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CB" w:rsidRDefault="00D04DA1" w:rsidP="007745CB">
      <w:pPr>
        <w:rPr>
          <w:rFonts w:ascii="Arial" w:hAnsi="Arial" w:cs="Arial"/>
          <w:b/>
          <w:sz w:val="28"/>
          <w:szCs w:val="28"/>
        </w:rPr>
      </w:pPr>
      <w:r w:rsidRPr="0067249D">
        <w:rPr>
          <w:rFonts w:ascii="Arial" w:hAnsi="Arial" w:cs="Arial"/>
          <w:b/>
          <w:sz w:val="28"/>
          <w:szCs w:val="28"/>
        </w:rPr>
        <w:t>V</w:t>
      </w:r>
      <w:r w:rsidR="007745CB" w:rsidRPr="0067249D">
        <w:rPr>
          <w:rFonts w:ascii="Arial" w:hAnsi="Arial" w:cs="Arial"/>
          <w:b/>
          <w:sz w:val="28"/>
          <w:szCs w:val="28"/>
        </w:rPr>
        <w:t>erdad</w:t>
      </w:r>
      <w:r w:rsidR="00A77BEA" w:rsidRPr="0067249D">
        <w:rPr>
          <w:rFonts w:ascii="Arial" w:hAnsi="Arial" w:cs="Arial"/>
          <w:b/>
          <w:sz w:val="28"/>
          <w:szCs w:val="28"/>
        </w:rPr>
        <w:t xml:space="preserve"> </w:t>
      </w:r>
      <w:r w:rsidR="007A6B8D" w:rsidRPr="0067249D">
        <w:rPr>
          <w:rFonts w:ascii="Arial" w:hAnsi="Arial" w:cs="Arial"/>
          <w:b/>
          <w:sz w:val="28"/>
          <w:szCs w:val="28"/>
        </w:rPr>
        <w:t>y justicia para</w:t>
      </w:r>
      <w:r w:rsidR="00E3323D">
        <w:rPr>
          <w:rFonts w:ascii="Arial" w:hAnsi="Arial" w:cs="Arial"/>
          <w:b/>
          <w:sz w:val="28"/>
          <w:szCs w:val="28"/>
        </w:rPr>
        <w:t xml:space="preserve"> víctimas de desaparición</w:t>
      </w:r>
      <w:r w:rsidR="00F52A51">
        <w:rPr>
          <w:rFonts w:ascii="Arial" w:hAnsi="Arial" w:cs="Arial"/>
          <w:b/>
          <w:sz w:val="28"/>
          <w:szCs w:val="28"/>
        </w:rPr>
        <w:t xml:space="preserve"> en México</w:t>
      </w:r>
      <w:r w:rsidR="007A6B8D" w:rsidRPr="0067249D">
        <w:rPr>
          <w:rFonts w:ascii="Arial" w:hAnsi="Arial" w:cs="Arial"/>
          <w:b/>
          <w:sz w:val="28"/>
          <w:szCs w:val="28"/>
        </w:rPr>
        <w:t>.</w:t>
      </w:r>
      <w:r w:rsidR="00F05143">
        <w:rPr>
          <w:rFonts w:ascii="Arial" w:hAnsi="Arial" w:cs="Arial"/>
          <w:b/>
          <w:sz w:val="28"/>
          <w:szCs w:val="28"/>
        </w:rPr>
        <w:t xml:space="preserve"> Del fondo a la forma</w:t>
      </w:r>
      <w:r w:rsidR="00B820B7">
        <w:rPr>
          <w:rFonts w:ascii="Arial" w:hAnsi="Arial" w:cs="Arial"/>
          <w:b/>
          <w:sz w:val="28"/>
          <w:szCs w:val="28"/>
        </w:rPr>
        <w:t>.</w:t>
      </w:r>
    </w:p>
    <w:p w:rsidR="006E716B" w:rsidRPr="00EC17EC" w:rsidRDefault="006E716B" w:rsidP="007745CB">
      <w:pPr>
        <w:rPr>
          <w:rFonts w:ascii="Arial" w:hAnsi="Arial" w:cs="Arial"/>
          <w:b/>
          <w:sz w:val="28"/>
          <w:szCs w:val="28"/>
          <w:lang w:val="en-US"/>
        </w:rPr>
      </w:pPr>
      <w:proofErr w:type="gramStart"/>
      <w:r w:rsidRPr="00EC17EC">
        <w:rPr>
          <w:rFonts w:ascii="Arial" w:hAnsi="Arial" w:cs="Arial"/>
          <w:b/>
          <w:sz w:val="28"/>
          <w:szCs w:val="28"/>
          <w:lang w:val="en-US"/>
        </w:rPr>
        <w:t>Truth and justice for the victims of disappearance in Mexico.</w:t>
      </w:r>
      <w:proofErr w:type="gramEnd"/>
      <w:r w:rsidRPr="00EC17EC">
        <w:rPr>
          <w:rFonts w:ascii="Arial" w:hAnsi="Arial" w:cs="Arial"/>
          <w:b/>
          <w:sz w:val="28"/>
          <w:szCs w:val="28"/>
          <w:lang w:val="en-US"/>
        </w:rPr>
        <w:t xml:space="preserve"> </w:t>
      </w:r>
      <w:proofErr w:type="gramStart"/>
      <w:r w:rsidRPr="00EC17EC">
        <w:rPr>
          <w:rFonts w:ascii="Arial" w:hAnsi="Arial" w:cs="Arial"/>
          <w:b/>
          <w:sz w:val="28"/>
          <w:szCs w:val="28"/>
          <w:lang w:val="en-US"/>
        </w:rPr>
        <w:t>The background to the way</w:t>
      </w:r>
      <w:r w:rsidR="00A06A0D">
        <w:rPr>
          <w:rFonts w:ascii="Arial" w:hAnsi="Arial" w:cs="Arial"/>
          <w:b/>
          <w:sz w:val="28"/>
          <w:szCs w:val="28"/>
          <w:lang w:val="en-US"/>
        </w:rPr>
        <w:t>.</w:t>
      </w:r>
      <w:proofErr w:type="gramEnd"/>
    </w:p>
    <w:p w:rsidR="006E716B" w:rsidRPr="00455F33" w:rsidRDefault="006E716B" w:rsidP="006E716B">
      <w:pPr>
        <w:spacing w:line="240" w:lineRule="exact"/>
        <w:rPr>
          <w:rFonts w:ascii="Arial" w:hAnsi="Arial" w:cs="Arial"/>
          <w:b/>
          <w:sz w:val="24"/>
          <w:szCs w:val="24"/>
        </w:rPr>
      </w:pPr>
      <w:r w:rsidRPr="00455F33">
        <w:rPr>
          <w:rFonts w:ascii="Arial" w:hAnsi="Arial" w:cs="Arial"/>
          <w:b/>
          <w:sz w:val="24"/>
          <w:szCs w:val="24"/>
        </w:rPr>
        <w:t>Rosa María Rosas Villicaña</w:t>
      </w:r>
    </w:p>
    <w:p w:rsidR="006E716B" w:rsidRDefault="006E716B" w:rsidP="006E716B">
      <w:pPr>
        <w:spacing w:line="240" w:lineRule="exact"/>
        <w:rPr>
          <w:rFonts w:ascii="Arial" w:hAnsi="Arial" w:cs="Arial"/>
          <w:sz w:val="24"/>
          <w:szCs w:val="24"/>
        </w:rPr>
      </w:pPr>
      <w:r>
        <w:rPr>
          <w:rFonts w:ascii="Arial" w:hAnsi="Arial" w:cs="Arial"/>
          <w:sz w:val="24"/>
          <w:szCs w:val="24"/>
        </w:rPr>
        <w:t xml:space="preserve">Docente de la Universidad Tecnológica de México, </w:t>
      </w:r>
      <w:hyperlink r:id="rId8" w:history="1">
        <w:r w:rsidRPr="00291165">
          <w:rPr>
            <w:rStyle w:val="Hipervnculo"/>
            <w:rFonts w:ascii="Arial" w:hAnsi="Arial" w:cs="Arial"/>
            <w:sz w:val="24"/>
            <w:szCs w:val="24"/>
          </w:rPr>
          <w:t>rosirv3@hotmail.com</w:t>
        </w:r>
      </w:hyperlink>
    </w:p>
    <w:p w:rsidR="006E716B" w:rsidRDefault="006E716B" w:rsidP="006E716B">
      <w:pPr>
        <w:spacing w:line="240" w:lineRule="exact"/>
        <w:rPr>
          <w:rFonts w:ascii="Arial" w:hAnsi="Arial" w:cs="Arial"/>
          <w:sz w:val="24"/>
          <w:szCs w:val="24"/>
        </w:rPr>
      </w:pPr>
    </w:p>
    <w:p w:rsidR="00C25D8A" w:rsidRPr="00C52C4D" w:rsidRDefault="002815F0" w:rsidP="00EC17EC">
      <w:pPr>
        <w:rPr>
          <w:rFonts w:ascii="Arial" w:eastAsiaTheme="minorHAnsi" w:hAnsi="Arial" w:cs="Arial"/>
          <w:sz w:val="24"/>
          <w:szCs w:val="24"/>
          <w:lang w:eastAsia="en-US"/>
        </w:rPr>
      </w:pPr>
      <w:r w:rsidRPr="00C52C4D">
        <w:rPr>
          <w:rFonts w:ascii="Arial" w:eastAsiaTheme="minorHAnsi" w:hAnsi="Arial" w:cs="Arial"/>
          <w:sz w:val="24"/>
          <w:szCs w:val="24"/>
          <w:lang w:eastAsia="en-US"/>
        </w:rPr>
        <w:t>El desolador</w:t>
      </w:r>
      <w:r w:rsidR="00010C76" w:rsidRPr="00C52C4D">
        <w:rPr>
          <w:rFonts w:ascii="Arial" w:eastAsiaTheme="minorHAnsi" w:hAnsi="Arial" w:cs="Arial"/>
          <w:sz w:val="24"/>
          <w:szCs w:val="24"/>
          <w:lang w:eastAsia="en-US"/>
        </w:rPr>
        <w:t xml:space="preserve"> escenario de mile</w:t>
      </w:r>
      <w:r w:rsidR="00E77FB1" w:rsidRPr="00C52C4D">
        <w:rPr>
          <w:rFonts w:ascii="Arial" w:eastAsiaTheme="minorHAnsi" w:hAnsi="Arial" w:cs="Arial"/>
          <w:sz w:val="24"/>
          <w:szCs w:val="24"/>
          <w:lang w:eastAsia="en-US"/>
        </w:rPr>
        <w:t>s de</w:t>
      </w:r>
      <w:r w:rsidR="00EC17EC" w:rsidRPr="00C52C4D">
        <w:rPr>
          <w:rFonts w:ascii="Arial" w:eastAsiaTheme="minorHAnsi" w:hAnsi="Arial" w:cs="Arial"/>
          <w:sz w:val="24"/>
          <w:szCs w:val="24"/>
          <w:lang w:eastAsia="en-US"/>
        </w:rPr>
        <w:t xml:space="preserve"> personas</w:t>
      </w:r>
      <w:r w:rsidR="00E77FB1" w:rsidRPr="00C52C4D">
        <w:rPr>
          <w:rFonts w:ascii="Arial" w:eastAsiaTheme="minorHAnsi" w:hAnsi="Arial" w:cs="Arial"/>
          <w:sz w:val="24"/>
          <w:szCs w:val="24"/>
          <w:lang w:eastAsia="en-US"/>
        </w:rPr>
        <w:t xml:space="preserve"> desaparecidas</w:t>
      </w:r>
      <w:r w:rsidR="0018037F" w:rsidRPr="00C52C4D">
        <w:rPr>
          <w:rFonts w:ascii="Arial" w:eastAsiaTheme="minorHAnsi" w:hAnsi="Arial" w:cs="Arial"/>
          <w:sz w:val="24"/>
          <w:szCs w:val="24"/>
          <w:lang w:eastAsia="en-US"/>
        </w:rPr>
        <w:t xml:space="preserve"> y la</w:t>
      </w:r>
      <w:r w:rsidR="00005F8B" w:rsidRPr="00C52C4D">
        <w:rPr>
          <w:rFonts w:ascii="Arial" w:eastAsiaTheme="minorHAnsi" w:hAnsi="Arial" w:cs="Arial"/>
          <w:sz w:val="24"/>
          <w:szCs w:val="24"/>
          <w:lang w:eastAsia="en-US"/>
        </w:rPr>
        <w:t xml:space="preserve"> </w:t>
      </w:r>
      <w:r w:rsidR="00010C76" w:rsidRPr="00C52C4D">
        <w:rPr>
          <w:rFonts w:ascii="Arial" w:eastAsiaTheme="minorHAnsi" w:hAnsi="Arial" w:cs="Arial"/>
          <w:sz w:val="24"/>
          <w:szCs w:val="24"/>
          <w:lang w:eastAsia="en-US"/>
        </w:rPr>
        <w:t xml:space="preserve">constante </w:t>
      </w:r>
      <w:r w:rsidR="00005F8B" w:rsidRPr="00C52C4D">
        <w:rPr>
          <w:rFonts w:ascii="Arial" w:eastAsiaTheme="minorHAnsi" w:hAnsi="Arial" w:cs="Arial"/>
          <w:sz w:val="24"/>
          <w:szCs w:val="24"/>
          <w:lang w:eastAsia="en-US"/>
        </w:rPr>
        <w:t xml:space="preserve">suma </w:t>
      </w:r>
      <w:r w:rsidR="0018037F" w:rsidRPr="00C52C4D">
        <w:rPr>
          <w:rFonts w:ascii="Arial" w:eastAsiaTheme="minorHAnsi" w:hAnsi="Arial" w:cs="Arial"/>
          <w:sz w:val="24"/>
          <w:szCs w:val="24"/>
          <w:lang w:eastAsia="en-US"/>
        </w:rPr>
        <w:t>de</w:t>
      </w:r>
      <w:r w:rsidR="00EC17EC" w:rsidRPr="00C52C4D">
        <w:rPr>
          <w:rFonts w:ascii="Arial" w:eastAsiaTheme="minorHAnsi" w:hAnsi="Arial" w:cs="Arial"/>
          <w:sz w:val="24"/>
          <w:szCs w:val="24"/>
          <w:lang w:eastAsia="en-US"/>
        </w:rPr>
        <w:t xml:space="preserve"> </w:t>
      </w:r>
      <w:r w:rsidR="00615F31" w:rsidRPr="00C52C4D">
        <w:rPr>
          <w:rFonts w:ascii="Arial" w:eastAsiaTheme="minorHAnsi" w:hAnsi="Arial" w:cs="Arial"/>
          <w:sz w:val="24"/>
          <w:szCs w:val="24"/>
          <w:lang w:eastAsia="en-US"/>
        </w:rPr>
        <w:t>hallazgos de fosas clandestinas</w:t>
      </w:r>
      <w:r w:rsidR="0018037F" w:rsidRPr="00C52C4D">
        <w:rPr>
          <w:rFonts w:ascii="Arial" w:eastAsiaTheme="minorHAnsi" w:hAnsi="Arial" w:cs="Arial"/>
          <w:sz w:val="24"/>
          <w:szCs w:val="24"/>
          <w:lang w:eastAsia="en-US"/>
        </w:rPr>
        <w:t xml:space="preserve"> en México, ha</w:t>
      </w:r>
      <w:r w:rsidR="00E062C5" w:rsidRPr="00C52C4D">
        <w:rPr>
          <w:rFonts w:ascii="Arial" w:eastAsiaTheme="minorHAnsi" w:hAnsi="Arial" w:cs="Arial"/>
          <w:sz w:val="24"/>
          <w:szCs w:val="24"/>
          <w:lang w:eastAsia="en-US"/>
        </w:rPr>
        <w:t>n</w:t>
      </w:r>
      <w:r w:rsidR="0018037F" w:rsidRPr="00C52C4D">
        <w:rPr>
          <w:rFonts w:ascii="Arial" w:eastAsiaTheme="minorHAnsi" w:hAnsi="Arial" w:cs="Arial"/>
          <w:sz w:val="24"/>
          <w:szCs w:val="24"/>
          <w:lang w:eastAsia="en-US"/>
        </w:rPr>
        <w:t xml:space="preserve"> marcado una de las </w:t>
      </w:r>
      <w:r w:rsidR="00E77FB1" w:rsidRPr="00C52C4D">
        <w:rPr>
          <w:rFonts w:ascii="Arial" w:eastAsiaTheme="minorHAnsi" w:hAnsi="Arial" w:cs="Arial"/>
          <w:sz w:val="24"/>
          <w:szCs w:val="24"/>
          <w:lang w:eastAsia="en-US"/>
        </w:rPr>
        <w:t>formas más crueles</w:t>
      </w:r>
      <w:r w:rsidR="002041D5" w:rsidRPr="00C52C4D">
        <w:rPr>
          <w:rFonts w:ascii="Arial" w:eastAsiaTheme="minorHAnsi" w:hAnsi="Arial" w:cs="Arial"/>
          <w:sz w:val="24"/>
          <w:szCs w:val="24"/>
          <w:lang w:eastAsia="en-US"/>
        </w:rPr>
        <w:t xml:space="preserve"> y sin límites </w:t>
      </w:r>
      <w:r w:rsidR="00EC17EC" w:rsidRPr="00C52C4D">
        <w:rPr>
          <w:rFonts w:ascii="Arial" w:eastAsiaTheme="minorHAnsi" w:hAnsi="Arial" w:cs="Arial"/>
          <w:sz w:val="24"/>
          <w:szCs w:val="24"/>
          <w:lang w:eastAsia="en-US"/>
        </w:rPr>
        <w:t>de violencia contemporánea</w:t>
      </w:r>
      <w:r w:rsidR="002223AA" w:rsidRPr="00C52C4D">
        <w:rPr>
          <w:rFonts w:ascii="Arial" w:eastAsiaTheme="minorHAnsi" w:hAnsi="Arial" w:cs="Arial"/>
          <w:sz w:val="24"/>
          <w:szCs w:val="24"/>
          <w:lang w:eastAsia="en-US"/>
        </w:rPr>
        <w:t>,</w:t>
      </w:r>
      <w:r w:rsidR="00005F8B" w:rsidRPr="00C52C4D">
        <w:rPr>
          <w:rFonts w:ascii="Arial" w:eastAsiaTheme="minorHAnsi" w:hAnsi="Arial" w:cs="Arial"/>
          <w:sz w:val="24"/>
          <w:szCs w:val="24"/>
          <w:lang w:eastAsia="en-US"/>
        </w:rPr>
        <w:t xml:space="preserve"> como </w:t>
      </w:r>
      <w:r w:rsidR="002223AA" w:rsidRPr="00C52C4D">
        <w:rPr>
          <w:rFonts w:ascii="Arial" w:eastAsiaTheme="minorHAnsi" w:hAnsi="Arial" w:cs="Arial"/>
          <w:sz w:val="24"/>
          <w:szCs w:val="24"/>
          <w:lang w:eastAsia="en-US"/>
        </w:rPr>
        <w:t>un</w:t>
      </w:r>
      <w:r w:rsidR="00005F8B" w:rsidRPr="00C52C4D">
        <w:rPr>
          <w:rFonts w:ascii="Arial" w:eastAsiaTheme="minorHAnsi" w:hAnsi="Arial" w:cs="Arial"/>
          <w:sz w:val="24"/>
          <w:szCs w:val="24"/>
          <w:lang w:eastAsia="en-US"/>
        </w:rPr>
        <w:t xml:space="preserve"> grave síntoma de crisis</w:t>
      </w:r>
      <w:r w:rsidR="001A0A4A" w:rsidRPr="00C52C4D">
        <w:rPr>
          <w:rFonts w:ascii="Arial" w:eastAsiaTheme="minorHAnsi" w:hAnsi="Arial" w:cs="Arial"/>
          <w:sz w:val="24"/>
          <w:szCs w:val="24"/>
          <w:lang w:eastAsia="en-US"/>
        </w:rPr>
        <w:t xml:space="preserve"> en la sociedad</w:t>
      </w:r>
      <w:r w:rsidR="00EC17EC" w:rsidRPr="00C52C4D">
        <w:rPr>
          <w:rFonts w:ascii="Arial" w:eastAsiaTheme="minorHAnsi" w:hAnsi="Arial" w:cs="Arial"/>
          <w:sz w:val="24"/>
          <w:szCs w:val="24"/>
          <w:lang w:eastAsia="en-US"/>
        </w:rPr>
        <w:t xml:space="preserve"> y debilidad</w:t>
      </w:r>
      <w:r w:rsidR="00521E41" w:rsidRPr="00C52C4D">
        <w:rPr>
          <w:rFonts w:ascii="Arial" w:eastAsiaTheme="minorHAnsi" w:hAnsi="Arial" w:cs="Arial"/>
          <w:sz w:val="24"/>
          <w:szCs w:val="24"/>
          <w:lang w:eastAsia="en-US"/>
        </w:rPr>
        <w:t xml:space="preserve"> </w:t>
      </w:r>
      <w:r w:rsidR="00EC17EC" w:rsidRPr="00C52C4D">
        <w:rPr>
          <w:rFonts w:ascii="Arial" w:eastAsiaTheme="minorHAnsi" w:hAnsi="Arial" w:cs="Arial"/>
          <w:sz w:val="24"/>
          <w:szCs w:val="24"/>
          <w:lang w:eastAsia="en-US"/>
        </w:rPr>
        <w:t>del Estado. En éste análisis se reto</w:t>
      </w:r>
      <w:r w:rsidR="00521E41" w:rsidRPr="00C52C4D">
        <w:rPr>
          <w:rFonts w:ascii="Arial" w:eastAsiaTheme="minorHAnsi" w:hAnsi="Arial" w:cs="Arial"/>
          <w:sz w:val="24"/>
          <w:szCs w:val="24"/>
          <w:lang w:eastAsia="en-US"/>
        </w:rPr>
        <w:t>rn</w:t>
      </w:r>
      <w:r w:rsidR="00EC17EC" w:rsidRPr="00C52C4D">
        <w:rPr>
          <w:rFonts w:ascii="Arial" w:eastAsiaTheme="minorHAnsi" w:hAnsi="Arial" w:cs="Arial"/>
          <w:sz w:val="24"/>
          <w:szCs w:val="24"/>
          <w:lang w:eastAsia="en-US"/>
        </w:rPr>
        <w:t xml:space="preserve">a </w:t>
      </w:r>
      <w:r w:rsidR="00521E41" w:rsidRPr="00C52C4D">
        <w:rPr>
          <w:rFonts w:ascii="Arial" w:eastAsiaTheme="minorHAnsi" w:hAnsi="Arial" w:cs="Arial"/>
          <w:sz w:val="24"/>
          <w:szCs w:val="24"/>
          <w:lang w:eastAsia="en-US"/>
        </w:rPr>
        <w:t>a</w:t>
      </w:r>
      <w:r w:rsidR="007A6249" w:rsidRPr="00C52C4D">
        <w:rPr>
          <w:rFonts w:ascii="Arial" w:eastAsiaTheme="minorHAnsi" w:hAnsi="Arial" w:cs="Arial"/>
          <w:sz w:val="24"/>
          <w:szCs w:val="24"/>
          <w:lang w:eastAsia="en-US"/>
        </w:rPr>
        <w:t>l sentido</w:t>
      </w:r>
      <w:r w:rsidR="00EC17EC" w:rsidRPr="00C52C4D">
        <w:rPr>
          <w:rFonts w:ascii="Arial" w:eastAsiaTheme="minorHAnsi" w:hAnsi="Arial" w:cs="Arial"/>
          <w:sz w:val="24"/>
          <w:szCs w:val="24"/>
          <w:lang w:eastAsia="en-US"/>
        </w:rPr>
        <w:t xml:space="preserve"> social de la naturaleza humana</w:t>
      </w:r>
      <w:r w:rsidR="00521E41" w:rsidRPr="00C52C4D">
        <w:rPr>
          <w:rFonts w:ascii="Arial" w:eastAsiaTheme="minorHAnsi" w:hAnsi="Arial" w:cs="Arial"/>
          <w:sz w:val="24"/>
          <w:szCs w:val="24"/>
          <w:lang w:eastAsia="en-US"/>
        </w:rPr>
        <w:t>,</w:t>
      </w:r>
      <w:r w:rsidR="00EC17EC" w:rsidRPr="00C52C4D">
        <w:rPr>
          <w:rFonts w:ascii="Arial" w:eastAsiaTheme="minorHAnsi" w:hAnsi="Arial" w:cs="Arial"/>
          <w:sz w:val="24"/>
          <w:szCs w:val="24"/>
          <w:lang w:eastAsia="en-US"/>
        </w:rPr>
        <w:t xml:space="preserve"> </w:t>
      </w:r>
      <w:r w:rsidR="007A6249" w:rsidRPr="00C52C4D">
        <w:rPr>
          <w:rFonts w:ascii="Arial" w:eastAsiaTheme="minorHAnsi" w:hAnsi="Arial" w:cs="Arial"/>
          <w:sz w:val="24"/>
          <w:szCs w:val="24"/>
          <w:lang w:eastAsia="en-US"/>
        </w:rPr>
        <w:t xml:space="preserve">la seguridad pública como deber del </w:t>
      </w:r>
      <w:r w:rsidR="00161E1D" w:rsidRPr="00C52C4D">
        <w:rPr>
          <w:rFonts w:ascii="Arial" w:eastAsiaTheme="minorHAnsi" w:hAnsi="Arial" w:cs="Arial"/>
          <w:sz w:val="24"/>
          <w:szCs w:val="24"/>
          <w:lang w:eastAsia="en-US"/>
        </w:rPr>
        <w:t xml:space="preserve">Estado y </w:t>
      </w:r>
      <w:r w:rsidR="00EC17EC" w:rsidRPr="00C52C4D">
        <w:rPr>
          <w:rFonts w:ascii="Arial" w:eastAsiaTheme="minorHAnsi" w:hAnsi="Arial" w:cs="Arial"/>
          <w:sz w:val="24"/>
          <w:szCs w:val="24"/>
          <w:lang w:eastAsia="en-US"/>
        </w:rPr>
        <w:t>la</w:t>
      </w:r>
      <w:r w:rsidR="001A0A4A" w:rsidRPr="00C52C4D">
        <w:rPr>
          <w:rFonts w:ascii="Arial" w:eastAsiaTheme="minorHAnsi" w:hAnsi="Arial" w:cs="Arial"/>
          <w:sz w:val="24"/>
          <w:szCs w:val="24"/>
          <w:lang w:eastAsia="en-US"/>
        </w:rPr>
        <w:t xml:space="preserve"> búsqueda hacia</w:t>
      </w:r>
      <w:r w:rsidR="00F26C3B" w:rsidRPr="00C52C4D">
        <w:rPr>
          <w:rFonts w:ascii="Arial" w:eastAsiaTheme="minorHAnsi" w:hAnsi="Arial" w:cs="Arial"/>
          <w:sz w:val="24"/>
          <w:szCs w:val="24"/>
          <w:lang w:eastAsia="en-US"/>
        </w:rPr>
        <w:t xml:space="preserve"> los</w:t>
      </w:r>
      <w:r w:rsidR="00AE6DC9" w:rsidRPr="00C52C4D">
        <w:rPr>
          <w:rFonts w:ascii="Arial" w:eastAsiaTheme="minorHAnsi" w:hAnsi="Arial" w:cs="Arial"/>
          <w:sz w:val="24"/>
          <w:szCs w:val="24"/>
          <w:lang w:eastAsia="en-US"/>
        </w:rPr>
        <w:t xml:space="preserve"> caminos a la</w:t>
      </w:r>
      <w:r w:rsidR="00593B20" w:rsidRPr="00C52C4D">
        <w:rPr>
          <w:rFonts w:ascii="Arial" w:eastAsiaTheme="minorHAnsi" w:hAnsi="Arial" w:cs="Arial"/>
          <w:sz w:val="24"/>
          <w:szCs w:val="24"/>
          <w:lang w:eastAsia="en-US"/>
        </w:rPr>
        <w:t xml:space="preserve"> verdad y </w:t>
      </w:r>
      <w:r w:rsidR="00C74E38" w:rsidRPr="00C52C4D">
        <w:rPr>
          <w:rFonts w:ascii="Arial" w:eastAsiaTheme="minorHAnsi" w:hAnsi="Arial" w:cs="Arial"/>
          <w:sz w:val="24"/>
          <w:szCs w:val="24"/>
          <w:lang w:eastAsia="en-US"/>
        </w:rPr>
        <w:t xml:space="preserve">la </w:t>
      </w:r>
      <w:r w:rsidR="00193FC2" w:rsidRPr="00C52C4D">
        <w:rPr>
          <w:rFonts w:ascii="Arial" w:eastAsiaTheme="minorHAnsi" w:hAnsi="Arial" w:cs="Arial"/>
          <w:sz w:val="24"/>
          <w:szCs w:val="24"/>
          <w:lang w:eastAsia="en-US"/>
        </w:rPr>
        <w:t>justicia</w:t>
      </w:r>
      <w:r w:rsidR="002478F4" w:rsidRPr="00C52C4D">
        <w:rPr>
          <w:rFonts w:ascii="Arial" w:eastAsiaTheme="minorHAnsi" w:hAnsi="Arial" w:cs="Arial"/>
          <w:sz w:val="24"/>
          <w:szCs w:val="24"/>
          <w:lang w:eastAsia="en-US"/>
        </w:rPr>
        <w:t xml:space="preserve"> como presupuesto para la paz</w:t>
      </w:r>
      <w:r w:rsidR="00AD7887" w:rsidRPr="00C52C4D">
        <w:rPr>
          <w:rFonts w:ascii="Arial" w:eastAsiaTheme="minorHAnsi" w:hAnsi="Arial" w:cs="Arial"/>
          <w:sz w:val="24"/>
          <w:szCs w:val="24"/>
          <w:lang w:eastAsia="en-US"/>
        </w:rPr>
        <w:t>. So</w:t>
      </w:r>
      <w:r w:rsidR="006D2E3F" w:rsidRPr="00C52C4D">
        <w:rPr>
          <w:rFonts w:ascii="Arial" w:eastAsiaTheme="minorHAnsi" w:hAnsi="Arial" w:cs="Arial"/>
          <w:sz w:val="24"/>
          <w:szCs w:val="24"/>
          <w:lang w:eastAsia="en-US"/>
        </w:rPr>
        <w:t xml:space="preserve">bre </w:t>
      </w:r>
      <w:r w:rsidR="0049796B" w:rsidRPr="00C52C4D">
        <w:rPr>
          <w:rFonts w:ascii="Arial" w:eastAsiaTheme="minorHAnsi" w:hAnsi="Arial" w:cs="Arial"/>
          <w:sz w:val="24"/>
          <w:szCs w:val="24"/>
          <w:lang w:eastAsia="en-US"/>
        </w:rPr>
        <w:t xml:space="preserve">estas líneas se </w:t>
      </w:r>
      <w:r w:rsidR="00790E50" w:rsidRPr="00C52C4D">
        <w:rPr>
          <w:rFonts w:ascii="Arial" w:eastAsiaTheme="minorHAnsi" w:hAnsi="Arial" w:cs="Arial"/>
          <w:sz w:val="24"/>
          <w:szCs w:val="24"/>
          <w:lang w:eastAsia="en-US"/>
        </w:rPr>
        <w:t xml:space="preserve">reflexiona entorno </w:t>
      </w:r>
      <w:r w:rsidR="00227809" w:rsidRPr="00C52C4D">
        <w:rPr>
          <w:rFonts w:ascii="Arial" w:eastAsiaTheme="minorHAnsi" w:hAnsi="Arial" w:cs="Arial"/>
          <w:sz w:val="24"/>
          <w:szCs w:val="24"/>
          <w:lang w:eastAsia="en-US"/>
        </w:rPr>
        <w:t>a</w:t>
      </w:r>
      <w:r w:rsidR="00C25D8A" w:rsidRPr="00C52C4D">
        <w:rPr>
          <w:rFonts w:ascii="Arial" w:eastAsiaTheme="minorHAnsi" w:hAnsi="Arial" w:cs="Arial"/>
          <w:sz w:val="24"/>
          <w:szCs w:val="24"/>
          <w:lang w:eastAsia="en-US"/>
        </w:rPr>
        <w:t xml:space="preserve"> la falta de respuesta institucional de forma eficaz para devolver el respeto y dignidad de las víctimas que retoman directamente sus familiares</w:t>
      </w:r>
      <w:r w:rsidR="00117DA1" w:rsidRPr="00C52C4D">
        <w:rPr>
          <w:rFonts w:ascii="Arial" w:eastAsiaTheme="minorHAnsi" w:hAnsi="Arial" w:cs="Arial"/>
          <w:sz w:val="24"/>
          <w:szCs w:val="24"/>
          <w:lang w:eastAsia="en-US"/>
        </w:rPr>
        <w:t>, de ahí que en la última parte se</w:t>
      </w:r>
      <w:r w:rsidR="00851DB3" w:rsidRPr="00C52C4D">
        <w:rPr>
          <w:rFonts w:ascii="Arial" w:eastAsiaTheme="minorHAnsi" w:hAnsi="Arial" w:cs="Arial"/>
          <w:sz w:val="24"/>
          <w:szCs w:val="24"/>
          <w:lang w:eastAsia="en-US"/>
        </w:rPr>
        <w:t xml:space="preserve"> plantea la conformación d</w:t>
      </w:r>
      <w:r w:rsidR="00B66BD8" w:rsidRPr="00C52C4D">
        <w:rPr>
          <w:rFonts w:ascii="Arial" w:eastAsiaTheme="minorHAnsi" w:hAnsi="Arial" w:cs="Arial"/>
          <w:sz w:val="24"/>
          <w:szCs w:val="24"/>
          <w:lang w:eastAsia="en-US"/>
        </w:rPr>
        <w:t>e un capital social que se sume en la conformación de las Comisiones de la Verdad.</w:t>
      </w:r>
      <w:r w:rsidR="00227809" w:rsidRPr="00C52C4D">
        <w:rPr>
          <w:rFonts w:ascii="Arial" w:eastAsiaTheme="minorHAnsi" w:hAnsi="Arial" w:cs="Arial"/>
          <w:sz w:val="24"/>
          <w:szCs w:val="24"/>
          <w:lang w:eastAsia="en-US"/>
        </w:rPr>
        <w:t xml:space="preserve"> </w:t>
      </w:r>
    </w:p>
    <w:p w:rsidR="000A24AB" w:rsidRPr="006E716B" w:rsidRDefault="000A24AB" w:rsidP="000A24AB">
      <w:pPr>
        <w:rPr>
          <w:rFonts w:ascii="Arial" w:hAnsi="Arial" w:cs="Arial"/>
          <w:sz w:val="20"/>
          <w:szCs w:val="20"/>
        </w:rPr>
      </w:pPr>
      <w:r>
        <w:rPr>
          <w:rFonts w:ascii="Arial" w:hAnsi="Arial" w:cs="Arial"/>
          <w:sz w:val="20"/>
          <w:szCs w:val="20"/>
        </w:rPr>
        <w:t xml:space="preserve">Palabras </w:t>
      </w:r>
      <w:r w:rsidR="002041D5">
        <w:rPr>
          <w:rFonts w:ascii="Arial" w:hAnsi="Arial" w:cs="Arial"/>
          <w:sz w:val="20"/>
          <w:szCs w:val="20"/>
        </w:rPr>
        <w:t>clave: derechos humanos,</w:t>
      </w:r>
      <w:r>
        <w:rPr>
          <w:rFonts w:ascii="Arial" w:hAnsi="Arial" w:cs="Arial"/>
          <w:sz w:val="20"/>
          <w:szCs w:val="20"/>
        </w:rPr>
        <w:t xml:space="preserve"> desaparición de </w:t>
      </w:r>
      <w:r w:rsidR="0088373A">
        <w:rPr>
          <w:rFonts w:ascii="Arial" w:hAnsi="Arial" w:cs="Arial"/>
          <w:sz w:val="20"/>
          <w:szCs w:val="20"/>
        </w:rPr>
        <w:t>personas, violencia</w:t>
      </w:r>
      <w:r w:rsidR="002041D5">
        <w:rPr>
          <w:rFonts w:ascii="Arial" w:hAnsi="Arial" w:cs="Arial"/>
          <w:sz w:val="20"/>
          <w:szCs w:val="20"/>
        </w:rPr>
        <w:t xml:space="preserve">, </w:t>
      </w:r>
      <w:r>
        <w:rPr>
          <w:rFonts w:ascii="Arial" w:hAnsi="Arial" w:cs="Arial"/>
          <w:sz w:val="20"/>
          <w:szCs w:val="20"/>
        </w:rPr>
        <w:t>deber ciudadano</w:t>
      </w:r>
      <w:r w:rsidR="002041D5">
        <w:rPr>
          <w:rFonts w:ascii="Arial" w:hAnsi="Arial" w:cs="Arial"/>
          <w:sz w:val="20"/>
          <w:szCs w:val="20"/>
        </w:rPr>
        <w:t xml:space="preserve"> y Comisiones de la verdad</w:t>
      </w:r>
      <w:r>
        <w:rPr>
          <w:rFonts w:ascii="Arial" w:hAnsi="Arial" w:cs="Arial"/>
          <w:sz w:val="20"/>
          <w:szCs w:val="20"/>
        </w:rPr>
        <w:t>.</w:t>
      </w:r>
    </w:p>
    <w:p w:rsidR="00EC17EC" w:rsidRDefault="00EC17EC" w:rsidP="006E716B">
      <w:pPr>
        <w:spacing w:line="240" w:lineRule="exact"/>
        <w:rPr>
          <w:rFonts w:ascii="Arial" w:hAnsi="Arial" w:cs="Arial"/>
          <w:sz w:val="24"/>
          <w:szCs w:val="24"/>
        </w:rPr>
      </w:pPr>
    </w:p>
    <w:p w:rsidR="00BB0117" w:rsidRPr="000A24AB" w:rsidRDefault="00BB0117" w:rsidP="006E716B">
      <w:pPr>
        <w:spacing w:line="240" w:lineRule="exact"/>
        <w:rPr>
          <w:rFonts w:ascii="Arial" w:hAnsi="Arial" w:cs="Arial"/>
          <w:sz w:val="24"/>
          <w:szCs w:val="24"/>
          <w:lang w:val="en-US"/>
        </w:rPr>
      </w:pPr>
      <w:r w:rsidRPr="000A24AB">
        <w:rPr>
          <w:rFonts w:ascii="Arial" w:hAnsi="Arial" w:cs="Arial"/>
          <w:sz w:val="24"/>
          <w:szCs w:val="24"/>
          <w:lang w:val="en-US"/>
        </w:rPr>
        <w:t>Abstract</w:t>
      </w:r>
    </w:p>
    <w:p w:rsidR="00C52C4D" w:rsidRPr="00487E61" w:rsidRDefault="005E76C3" w:rsidP="00C52C4D">
      <w:pPr>
        <w:pStyle w:val="HTMLconformatoprevio"/>
        <w:shd w:val="clear" w:color="auto" w:fill="FFFFFF"/>
        <w:rPr>
          <w:rFonts w:ascii="Arial" w:hAnsi="Arial" w:cs="Arial"/>
          <w:color w:val="212121"/>
          <w:sz w:val="24"/>
          <w:szCs w:val="24"/>
          <w:lang w:val="en-US"/>
        </w:rPr>
      </w:pPr>
      <w:r w:rsidRPr="00230546">
        <w:rPr>
          <w:rFonts w:ascii="Arial" w:hAnsi="Arial" w:cs="Arial"/>
          <w:color w:val="212121"/>
          <w:sz w:val="24"/>
          <w:szCs w:val="24"/>
          <w:lang w:val="en-US"/>
        </w:rPr>
        <w:t>The devastating scenario of thousands of disappeared people and the constant sum of clandestine grave findings in Mexico, have marked one of the most cruel and unlimited forms of contemporary violence, as a serious symptom of a crisis in society and a weak state.</w:t>
      </w:r>
      <w:r w:rsidR="00B76396" w:rsidRPr="00230546">
        <w:rPr>
          <w:rFonts w:ascii="Arial" w:hAnsi="Arial" w:cs="Arial"/>
          <w:color w:val="212121"/>
          <w:sz w:val="24"/>
          <w:szCs w:val="24"/>
          <w:lang w:val="en-US"/>
        </w:rPr>
        <w:t xml:space="preserve"> In this analysis we return to the social meaning of human nature, public safety as a duty of the State and the search towards the paths to truth and justice as a budget for peace.</w:t>
      </w:r>
      <w:r w:rsidR="00C52C4D" w:rsidRPr="00230546">
        <w:rPr>
          <w:rFonts w:ascii="Arial" w:hAnsi="Arial" w:cs="Arial"/>
          <w:color w:val="212121"/>
          <w:sz w:val="24"/>
          <w:szCs w:val="24"/>
          <w:lang w:val="en-US"/>
        </w:rPr>
        <w:t xml:space="preserve"> These lines reflect on the lack of effective institutional response to return the respect and dignity of the victims that their relatives directly reappear, which is why in the last part the creation of a social capital that adds up to the conformation of the Truth Commissions.</w:t>
      </w:r>
    </w:p>
    <w:p w:rsidR="00EC17EC" w:rsidRPr="000A24AB" w:rsidRDefault="00EC17EC" w:rsidP="006E716B">
      <w:pPr>
        <w:spacing w:line="240" w:lineRule="exact"/>
        <w:rPr>
          <w:rFonts w:ascii="Arial" w:hAnsi="Arial" w:cs="Arial"/>
          <w:sz w:val="24"/>
          <w:szCs w:val="24"/>
          <w:lang w:val="en-US"/>
        </w:rPr>
      </w:pPr>
    </w:p>
    <w:p w:rsidR="000A24AB" w:rsidRPr="006E716B" w:rsidRDefault="000A24AB" w:rsidP="000A24AB">
      <w:pPr>
        <w:rPr>
          <w:rFonts w:ascii="Arial" w:hAnsi="Arial" w:cs="Arial"/>
          <w:sz w:val="20"/>
          <w:szCs w:val="20"/>
          <w:lang w:val="en-US"/>
        </w:rPr>
      </w:pPr>
      <w:r>
        <w:rPr>
          <w:rFonts w:ascii="Arial" w:hAnsi="Arial" w:cs="Arial"/>
          <w:sz w:val="20"/>
          <w:szCs w:val="20"/>
          <w:lang w:val="en-US"/>
        </w:rPr>
        <w:t>Keywords: human rights,</w:t>
      </w:r>
      <w:r w:rsidR="00505470">
        <w:rPr>
          <w:rFonts w:ascii="Arial" w:hAnsi="Arial" w:cs="Arial"/>
          <w:sz w:val="20"/>
          <w:szCs w:val="20"/>
          <w:lang w:val="en-US"/>
        </w:rPr>
        <w:t xml:space="preserve"> </w:t>
      </w:r>
      <w:r>
        <w:rPr>
          <w:rFonts w:ascii="Arial" w:hAnsi="Arial" w:cs="Arial"/>
          <w:sz w:val="20"/>
          <w:szCs w:val="20"/>
          <w:lang w:val="en-US"/>
        </w:rPr>
        <w:t xml:space="preserve">truth, </w:t>
      </w:r>
      <w:proofErr w:type="gramStart"/>
      <w:r>
        <w:rPr>
          <w:rFonts w:ascii="Arial" w:hAnsi="Arial" w:cs="Arial"/>
          <w:sz w:val="20"/>
          <w:szCs w:val="20"/>
          <w:lang w:val="en-US"/>
        </w:rPr>
        <w:t>dis</w:t>
      </w:r>
      <w:r w:rsidR="0088373A">
        <w:rPr>
          <w:rFonts w:ascii="Arial" w:hAnsi="Arial" w:cs="Arial"/>
          <w:sz w:val="20"/>
          <w:szCs w:val="20"/>
          <w:lang w:val="en-US"/>
        </w:rPr>
        <w:t>appeared</w:t>
      </w:r>
      <w:proofErr w:type="gramEnd"/>
      <w:r w:rsidR="0088373A">
        <w:rPr>
          <w:rFonts w:ascii="Arial" w:hAnsi="Arial" w:cs="Arial"/>
          <w:sz w:val="20"/>
          <w:szCs w:val="20"/>
          <w:lang w:val="en-US"/>
        </w:rPr>
        <w:t xml:space="preserve"> people, </w:t>
      </w:r>
      <w:r w:rsidR="005B40BC">
        <w:rPr>
          <w:rFonts w:ascii="Arial" w:hAnsi="Arial" w:cs="Arial"/>
          <w:sz w:val="20"/>
          <w:szCs w:val="20"/>
          <w:lang w:val="en-US"/>
        </w:rPr>
        <w:t>violence</w:t>
      </w:r>
      <w:r>
        <w:rPr>
          <w:rFonts w:ascii="Arial" w:hAnsi="Arial" w:cs="Arial"/>
          <w:sz w:val="20"/>
          <w:szCs w:val="20"/>
          <w:lang w:val="en-US"/>
        </w:rPr>
        <w:t xml:space="preserve"> and citizen duty.</w:t>
      </w:r>
    </w:p>
    <w:p w:rsidR="00EC17EC" w:rsidRPr="000A24AB" w:rsidRDefault="00EC17EC" w:rsidP="006E716B">
      <w:pPr>
        <w:spacing w:line="240" w:lineRule="exact"/>
        <w:rPr>
          <w:rFonts w:ascii="Arial" w:hAnsi="Arial" w:cs="Arial"/>
          <w:sz w:val="24"/>
          <w:szCs w:val="24"/>
          <w:lang w:val="en-US"/>
        </w:rPr>
      </w:pPr>
    </w:p>
    <w:p w:rsidR="00EC17EC" w:rsidRPr="000A24AB" w:rsidRDefault="00EC17EC" w:rsidP="006E716B">
      <w:pPr>
        <w:spacing w:line="240" w:lineRule="exact"/>
        <w:rPr>
          <w:rFonts w:ascii="Arial" w:hAnsi="Arial" w:cs="Arial"/>
          <w:sz w:val="24"/>
          <w:szCs w:val="24"/>
          <w:lang w:val="en-US"/>
        </w:rPr>
      </w:pPr>
    </w:p>
    <w:p w:rsidR="00C52F76" w:rsidRPr="0067249D" w:rsidRDefault="007745CB" w:rsidP="00717879">
      <w:pPr>
        <w:rPr>
          <w:rFonts w:ascii="Arial" w:hAnsi="Arial" w:cs="Arial"/>
          <w:b/>
          <w:sz w:val="24"/>
          <w:szCs w:val="24"/>
        </w:rPr>
      </w:pPr>
      <w:r w:rsidRPr="0067249D">
        <w:rPr>
          <w:rFonts w:ascii="Arial" w:hAnsi="Arial" w:cs="Arial"/>
          <w:b/>
          <w:sz w:val="24"/>
          <w:szCs w:val="24"/>
        </w:rPr>
        <w:lastRenderedPageBreak/>
        <w:t>Introducción</w:t>
      </w:r>
    </w:p>
    <w:p w:rsidR="009C735E" w:rsidRDefault="00F9394F" w:rsidP="00A726D2">
      <w:pPr>
        <w:spacing w:line="240" w:lineRule="auto"/>
        <w:rPr>
          <w:rFonts w:ascii="Arial" w:hAnsi="Arial" w:cs="Arial"/>
          <w:sz w:val="24"/>
          <w:szCs w:val="24"/>
        </w:rPr>
      </w:pPr>
      <w:r>
        <w:rPr>
          <w:rFonts w:ascii="Arial" w:hAnsi="Arial" w:cs="Arial"/>
          <w:sz w:val="24"/>
          <w:szCs w:val="24"/>
        </w:rPr>
        <w:t>A</w:t>
      </w:r>
      <w:r w:rsidR="00203E03">
        <w:rPr>
          <w:rFonts w:ascii="Arial" w:hAnsi="Arial" w:cs="Arial"/>
          <w:sz w:val="24"/>
          <w:szCs w:val="24"/>
        </w:rPr>
        <w:t xml:space="preserve"> más de una década </w:t>
      </w:r>
      <w:r w:rsidR="00CE3C64">
        <w:rPr>
          <w:rFonts w:ascii="Arial" w:hAnsi="Arial" w:cs="Arial"/>
          <w:sz w:val="24"/>
          <w:szCs w:val="24"/>
        </w:rPr>
        <w:t xml:space="preserve">de haberse declarado oficialmente </w:t>
      </w:r>
      <w:r w:rsidR="000F53E3">
        <w:rPr>
          <w:rFonts w:ascii="Arial" w:hAnsi="Arial" w:cs="Arial"/>
          <w:sz w:val="24"/>
          <w:szCs w:val="24"/>
        </w:rPr>
        <w:t>iniciada la guerra contra el narcotráfico</w:t>
      </w:r>
      <w:r w:rsidR="00F07EB6">
        <w:rPr>
          <w:rFonts w:ascii="Arial" w:hAnsi="Arial" w:cs="Arial"/>
          <w:sz w:val="24"/>
          <w:szCs w:val="24"/>
        </w:rPr>
        <w:t xml:space="preserve"> en Méx</w:t>
      </w:r>
      <w:r w:rsidR="00090778">
        <w:rPr>
          <w:rFonts w:ascii="Arial" w:hAnsi="Arial" w:cs="Arial"/>
          <w:sz w:val="24"/>
          <w:szCs w:val="24"/>
        </w:rPr>
        <w:t>ico</w:t>
      </w:r>
      <w:r w:rsidR="00F926C8">
        <w:rPr>
          <w:rFonts w:ascii="Arial" w:hAnsi="Arial" w:cs="Arial"/>
          <w:sz w:val="24"/>
          <w:szCs w:val="24"/>
        </w:rPr>
        <w:t xml:space="preserve"> y </w:t>
      </w:r>
      <w:r w:rsidR="0007245A">
        <w:rPr>
          <w:rFonts w:ascii="Arial" w:hAnsi="Arial" w:cs="Arial"/>
          <w:sz w:val="24"/>
          <w:szCs w:val="24"/>
        </w:rPr>
        <w:t>persistir la práctica de las desapariciones por a</w:t>
      </w:r>
      <w:r w:rsidR="007B39AB">
        <w:rPr>
          <w:rFonts w:ascii="Arial" w:hAnsi="Arial" w:cs="Arial"/>
          <w:sz w:val="24"/>
          <w:szCs w:val="24"/>
        </w:rPr>
        <w:t>gentes del estatales y no estatales,</w:t>
      </w:r>
      <w:r w:rsidR="005627AA">
        <w:rPr>
          <w:rFonts w:ascii="Arial" w:hAnsi="Arial" w:cs="Arial"/>
          <w:sz w:val="24"/>
          <w:szCs w:val="24"/>
        </w:rPr>
        <w:t xml:space="preserve"> sigue siendo incierto</w:t>
      </w:r>
      <w:r>
        <w:rPr>
          <w:rFonts w:ascii="Arial" w:hAnsi="Arial" w:cs="Arial"/>
          <w:sz w:val="24"/>
          <w:szCs w:val="24"/>
        </w:rPr>
        <w:t xml:space="preserve"> el número real de pe</w:t>
      </w:r>
      <w:r w:rsidR="00D70099">
        <w:rPr>
          <w:rFonts w:ascii="Arial" w:hAnsi="Arial" w:cs="Arial"/>
          <w:sz w:val="24"/>
          <w:szCs w:val="24"/>
        </w:rPr>
        <w:t>rsonas desaparecidas</w:t>
      </w:r>
      <w:r w:rsidR="00B65EFB">
        <w:rPr>
          <w:rStyle w:val="Refdenotaalfinal"/>
          <w:rFonts w:ascii="Arial" w:hAnsi="Arial" w:cs="Arial"/>
          <w:sz w:val="24"/>
          <w:szCs w:val="24"/>
        </w:rPr>
        <w:endnoteReference w:id="1"/>
      </w:r>
      <w:r w:rsidR="00D70099">
        <w:rPr>
          <w:rFonts w:ascii="Arial" w:hAnsi="Arial" w:cs="Arial"/>
          <w:sz w:val="24"/>
          <w:szCs w:val="24"/>
        </w:rPr>
        <w:t xml:space="preserve"> en el país</w:t>
      </w:r>
      <w:r w:rsidR="007B39AB">
        <w:rPr>
          <w:rFonts w:ascii="Arial" w:hAnsi="Arial" w:cs="Arial"/>
          <w:sz w:val="24"/>
          <w:szCs w:val="24"/>
        </w:rPr>
        <w:t>,</w:t>
      </w:r>
      <w:r w:rsidR="00D70099">
        <w:rPr>
          <w:rFonts w:ascii="Arial" w:hAnsi="Arial" w:cs="Arial"/>
          <w:sz w:val="24"/>
          <w:szCs w:val="24"/>
        </w:rPr>
        <w:t xml:space="preserve"> contrastando durante este tiempo las cifras oficiales de las registradas por </w:t>
      </w:r>
      <w:r w:rsidR="007B39AB">
        <w:rPr>
          <w:rFonts w:ascii="Arial" w:hAnsi="Arial" w:cs="Arial"/>
          <w:sz w:val="24"/>
          <w:szCs w:val="24"/>
        </w:rPr>
        <w:t>organismos</w:t>
      </w:r>
      <w:r w:rsidR="00ED64C2">
        <w:rPr>
          <w:rFonts w:ascii="Arial" w:hAnsi="Arial" w:cs="Arial"/>
          <w:sz w:val="24"/>
          <w:szCs w:val="24"/>
        </w:rPr>
        <w:t xml:space="preserve"> de Derechos Humanos, </w:t>
      </w:r>
      <w:r w:rsidR="00D70099">
        <w:rPr>
          <w:rFonts w:ascii="Arial" w:hAnsi="Arial" w:cs="Arial"/>
          <w:sz w:val="24"/>
          <w:szCs w:val="24"/>
        </w:rPr>
        <w:t>organizaciones civiles y no gubernamentales</w:t>
      </w:r>
      <w:r w:rsidR="00F51E48">
        <w:rPr>
          <w:rStyle w:val="Refdenotaalfinal"/>
          <w:rFonts w:ascii="Arial" w:hAnsi="Arial" w:cs="Arial"/>
          <w:sz w:val="24"/>
          <w:szCs w:val="24"/>
        </w:rPr>
        <w:endnoteReference w:id="2"/>
      </w:r>
      <w:r w:rsidR="00B43024">
        <w:rPr>
          <w:rFonts w:ascii="Arial" w:hAnsi="Arial" w:cs="Arial"/>
          <w:sz w:val="24"/>
          <w:szCs w:val="24"/>
        </w:rPr>
        <w:t>.</w:t>
      </w:r>
      <w:r w:rsidR="00E13062">
        <w:rPr>
          <w:rFonts w:ascii="Arial" w:hAnsi="Arial" w:cs="Arial"/>
          <w:sz w:val="24"/>
          <w:szCs w:val="24"/>
        </w:rPr>
        <w:t xml:space="preserve"> </w:t>
      </w:r>
    </w:p>
    <w:p w:rsidR="00EE5BA3" w:rsidRDefault="00E13062" w:rsidP="00A726D2">
      <w:pPr>
        <w:spacing w:line="240" w:lineRule="auto"/>
        <w:rPr>
          <w:rFonts w:ascii="Arial" w:hAnsi="Arial" w:cs="Arial"/>
          <w:sz w:val="24"/>
          <w:szCs w:val="24"/>
        </w:rPr>
      </w:pPr>
      <w:r>
        <w:rPr>
          <w:rFonts w:ascii="Arial" w:hAnsi="Arial" w:cs="Arial"/>
          <w:sz w:val="24"/>
          <w:szCs w:val="24"/>
        </w:rPr>
        <w:t>La magnitud del daño social</w:t>
      </w:r>
      <w:r w:rsidR="0056182F">
        <w:rPr>
          <w:rFonts w:ascii="Arial" w:hAnsi="Arial" w:cs="Arial"/>
          <w:sz w:val="24"/>
          <w:szCs w:val="24"/>
        </w:rPr>
        <w:t xml:space="preserve"> se visibilizó con mayor </w:t>
      </w:r>
      <w:r w:rsidR="00916C72">
        <w:rPr>
          <w:rFonts w:ascii="Arial" w:hAnsi="Arial" w:cs="Arial"/>
          <w:sz w:val="24"/>
          <w:szCs w:val="24"/>
        </w:rPr>
        <w:t>claridad al difundirse el</w:t>
      </w:r>
      <w:r w:rsidR="002E57E8">
        <w:rPr>
          <w:rFonts w:ascii="Arial" w:hAnsi="Arial" w:cs="Arial"/>
          <w:sz w:val="24"/>
          <w:szCs w:val="24"/>
        </w:rPr>
        <w:t xml:space="preserve"> caso</w:t>
      </w:r>
      <w:r w:rsidR="004D037B">
        <w:rPr>
          <w:rFonts w:ascii="Arial" w:hAnsi="Arial" w:cs="Arial"/>
          <w:sz w:val="24"/>
          <w:szCs w:val="24"/>
        </w:rPr>
        <w:t xml:space="preserve"> </w:t>
      </w:r>
      <w:proofErr w:type="spellStart"/>
      <w:r w:rsidR="004D037B">
        <w:rPr>
          <w:rFonts w:ascii="Arial" w:hAnsi="Arial" w:cs="Arial"/>
          <w:sz w:val="24"/>
          <w:szCs w:val="24"/>
        </w:rPr>
        <w:t>Ayotzinapa</w:t>
      </w:r>
      <w:proofErr w:type="spellEnd"/>
      <w:r w:rsidR="009C735E">
        <w:rPr>
          <w:rFonts w:ascii="Arial" w:hAnsi="Arial" w:cs="Arial"/>
          <w:sz w:val="24"/>
          <w:szCs w:val="24"/>
        </w:rPr>
        <w:t xml:space="preserve"> en el año 201</w:t>
      </w:r>
      <w:r w:rsidR="009001E6">
        <w:rPr>
          <w:rFonts w:ascii="Arial" w:hAnsi="Arial" w:cs="Arial"/>
          <w:sz w:val="24"/>
          <w:szCs w:val="24"/>
        </w:rPr>
        <w:t>4</w:t>
      </w:r>
      <w:r w:rsidR="002F1A3E">
        <w:rPr>
          <w:rFonts w:ascii="Arial" w:hAnsi="Arial" w:cs="Arial"/>
          <w:sz w:val="24"/>
          <w:szCs w:val="24"/>
        </w:rPr>
        <w:t>,</w:t>
      </w:r>
      <w:r>
        <w:rPr>
          <w:rFonts w:ascii="Arial" w:hAnsi="Arial" w:cs="Arial"/>
          <w:sz w:val="24"/>
          <w:szCs w:val="24"/>
        </w:rPr>
        <w:t xml:space="preserve"> </w:t>
      </w:r>
      <w:r w:rsidR="00916C72">
        <w:rPr>
          <w:rFonts w:ascii="Arial" w:hAnsi="Arial" w:cs="Arial"/>
          <w:sz w:val="24"/>
          <w:szCs w:val="24"/>
        </w:rPr>
        <w:t xml:space="preserve">lo que </w:t>
      </w:r>
      <w:r>
        <w:rPr>
          <w:rFonts w:ascii="Arial" w:hAnsi="Arial" w:cs="Arial"/>
          <w:sz w:val="24"/>
          <w:szCs w:val="24"/>
        </w:rPr>
        <w:t>ha sido motivo de observación y reproche internacional en materia de derechos humanos</w:t>
      </w:r>
      <w:r w:rsidR="004D037B">
        <w:rPr>
          <w:rFonts w:ascii="Arial" w:hAnsi="Arial" w:cs="Arial"/>
          <w:sz w:val="24"/>
          <w:szCs w:val="24"/>
        </w:rPr>
        <w:t xml:space="preserve"> ante </w:t>
      </w:r>
      <w:r w:rsidR="00193930">
        <w:rPr>
          <w:rFonts w:ascii="Arial" w:hAnsi="Arial" w:cs="Arial"/>
          <w:sz w:val="24"/>
          <w:szCs w:val="24"/>
        </w:rPr>
        <w:t>la</w:t>
      </w:r>
      <w:r w:rsidR="001F6932">
        <w:rPr>
          <w:rFonts w:ascii="Arial" w:hAnsi="Arial" w:cs="Arial"/>
          <w:sz w:val="24"/>
          <w:szCs w:val="24"/>
        </w:rPr>
        <w:t xml:space="preserve"> falta de eficacia en las investigaciones así como notoria ausencia de</w:t>
      </w:r>
      <w:r w:rsidR="00916911">
        <w:rPr>
          <w:rFonts w:ascii="Arial" w:hAnsi="Arial" w:cs="Arial"/>
          <w:sz w:val="24"/>
          <w:szCs w:val="24"/>
        </w:rPr>
        <w:t xml:space="preserve"> resultados institucionales, dando lugar a la creación de colectivos ciudadanos integrados por familias de desaparecidos para retomar esta responsabilidad del Estado</w:t>
      </w:r>
      <w:r w:rsidR="0022135E">
        <w:rPr>
          <w:rFonts w:ascii="Arial" w:hAnsi="Arial" w:cs="Arial"/>
          <w:sz w:val="24"/>
          <w:szCs w:val="24"/>
        </w:rPr>
        <w:t>.</w:t>
      </w:r>
    </w:p>
    <w:p w:rsidR="00946D57" w:rsidRDefault="003F5A0B" w:rsidP="007256AC">
      <w:pPr>
        <w:spacing w:line="240" w:lineRule="auto"/>
        <w:rPr>
          <w:rFonts w:ascii="Arial" w:hAnsi="Arial" w:cs="Arial"/>
          <w:sz w:val="24"/>
          <w:szCs w:val="24"/>
        </w:rPr>
      </w:pPr>
      <w:r>
        <w:rPr>
          <w:rFonts w:ascii="Arial" w:hAnsi="Arial" w:cs="Arial"/>
          <w:sz w:val="24"/>
          <w:szCs w:val="24"/>
        </w:rPr>
        <w:t xml:space="preserve">En estas líneas se adopta un análisis social </w:t>
      </w:r>
      <w:r w:rsidR="00BA0E99">
        <w:rPr>
          <w:rFonts w:ascii="Arial" w:hAnsi="Arial" w:cs="Arial"/>
          <w:sz w:val="24"/>
          <w:szCs w:val="24"/>
        </w:rPr>
        <w:t xml:space="preserve">general </w:t>
      </w:r>
      <w:r w:rsidR="00252CCA">
        <w:rPr>
          <w:rFonts w:ascii="Arial" w:hAnsi="Arial" w:cs="Arial"/>
          <w:sz w:val="24"/>
          <w:szCs w:val="24"/>
        </w:rPr>
        <w:t>de forma y fondo</w:t>
      </w:r>
      <w:r>
        <w:rPr>
          <w:rFonts w:ascii="Arial" w:hAnsi="Arial" w:cs="Arial"/>
          <w:sz w:val="24"/>
          <w:szCs w:val="24"/>
        </w:rPr>
        <w:t xml:space="preserve"> como lo propone el </w:t>
      </w:r>
      <w:r w:rsidR="00C548D6">
        <w:rPr>
          <w:rFonts w:ascii="Arial" w:hAnsi="Arial" w:cs="Arial"/>
          <w:sz w:val="24"/>
          <w:szCs w:val="24"/>
        </w:rPr>
        <w:t xml:space="preserve">especialista en temas de ética y democracia, </w:t>
      </w:r>
      <w:r>
        <w:rPr>
          <w:rFonts w:ascii="Arial" w:hAnsi="Arial" w:cs="Arial"/>
          <w:sz w:val="24"/>
          <w:szCs w:val="24"/>
        </w:rPr>
        <w:t>Felipe de Jesús Balderas Sánchez</w:t>
      </w:r>
      <w:sdt>
        <w:sdtPr>
          <w:rPr>
            <w:rFonts w:ascii="Arial" w:hAnsi="Arial" w:cs="Arial"/>
            <w:sz w:val="24"/>
            <w:szCs w:val="24"/>
          </w:rPr>
          <w:id w:val="-296842552"/>
          <w:citation/>
        </w:sdtPr>
        <w:sdtContent>
          <w:r w:rsidR="00A170D4">
            <w:rPr>
              <w:rFonts w:ascii="Arial" w:hAnsi="Arial" w:cs="Arial"/>
              <w:sz w:val="24"/>
              <w:szCs w:val="24"/>
            </w:rPr>
            <w:fldChar w:fldCharType="begin"/>
          </w:r>
          <w:r w:rsidR="00990B9C">
            <w:rPr>
              <w:rFonts w:ascii="Arial" w:hAnsi="Arial" w:cs="Arial"/>
              <w:sz w:val="24"/>
              <w:szCs w:val="24"/>
            </w:rPr>
            <w:instrText xml:space="preserve">CITATION Fel17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(Balderas 2017)</w:t>
          </w:r>
          <w:r w:rsidR="00A170D4">
            <w:rPr>
              <w:rFonts w:ascii="Arial" w:hAnsi="Arial" w:cs="Arial"/>
              <w:sz w:val="24"/>
              <w:szCs w:val="24"/>
            </w:rPr>
            <w:fldChar w:fldCharType="end"/>
          </w:r>
        </w:sdtContent>
      </w:sdt>
      <w:r w:rsidR="00C548D6">
        <w:rPr>
          <w:rFonts w:ascii="Arial" w:hAnsi="Arial" w:cs="Arial"/>
          <w:sz w:val="24"/>
          <w:szCs w:val="24"/>
        </w:rPr>
        <w:t xml:space="preserve"> y </w:t>
      </w:r>
      <w:r w:rsidR="00C0141F">
        <w:rPr>
          <w:rFonts w:ascii="Arial" w:hAnsi="Arial" w:cs="Arial"/>
          <w:sz w:val="24"/>
          <w:szCs w:val="24"/>
        </w:rPr>
        <w:t xml:space="preserve">se retoma </w:t>
      </w:r>
      <w:r w:rsidR="008C3419">
        <w:rPr>
          <w:rFonts w:ascii="Arial" w:hAnsi="Arial" w:cs="Arial"/>
          <w:sz w:val="24"/>
          <w:szCs w:val="24"/>
        </w:rPr>
        <w:t>el sentido soci</w:t>
      </w:r>
      <w:r w:rsidR="009001E6">
        <w:rPr>
          <w:rFonts w:ascii="Arial" w:hAnsi="Arial" w:cs="Arial"/>
          <w:sz w:val="24"/>
          <w:szCs w:val="24"/>
        </w:rPr>
        <w:t>al de la naturaleza humana  que plantea</w:t>
      </w:r>
      <w:r w:rsidR="008C3419">
        <w:rPr>
          <w:rFonts w:ascii="Arial" w:hAnsi="Arial" w:cs="Arial"/>
          <w:sz w:val="24"/>
          <w:szCs w:val="24"/>
        </w:rPr>
        <w:t xml:space="preserve"> el pensamiento</w:t>
      </w:r>
      <w:r w:rsidR="009001E6">
        <w:rPr>
          <w:rFonts w:ascii="Arial" w:hAnsi="Arial" w:cs="Arial"/>
          <w:sz w:val="24"/>
          <w:szCs w:val="24"/>
        </w:rPr>
        <w:t xml:space="preserve"> aristotélico bajo el fin del</w:t>
      </w:r>
      <w:r w:rsidR="00850549">
        <w:rPr>
          <w:rFonts w:ascii="Arial" w:hAnsi="Arial" w:cs="Arial"/>
          <w:sz w:val="24"/>
          <w:szCs w:val="24"/>
        </w:rPr>
        <w:t xml:space="preserve"> bienestar común </w:t>
      </w:r>
      <w:r w:rsidR="00BA0E99">
        <w:rPr>
          <w:rFonts w:ascii="Arial" w:hAnsi="Arial" w:cs="Arial"/>
          <w:sz w:val="24"/>
          <w:szCs w:val="24"/>
        </w:rPr>
        <w:t>y</w:t>
      </w:r>
      <w:r w:rsidR="00EC65FA">
        <w:rPr>
          <w:rFonts w:ascii="Arial" w:hAnsi="Arial" w:cs="Arial"/>
          <w:sz w:val="24"/>
          <w:szCs w:val="24"/>
        </w:rPr>
        <w:t xml:space="preserve"> se cuestiona</w:t>
      </w:r>
      <w:r w:rsidR="00F10DD3">
        <w:rPr>
          <w:rFonts w:ascii="Arial" w:hAnsi="Arial" w:cs="Arial"/>
          <w:sz w:val="24"/>
          <w:szCs w:val="24"/>
        </w:rPr>
        <w:t>n</w:t>
      </w:r>
      <w:r w:rsidR="006D392B">
        <w:rPr>
          <w:rFonts w:ascii="Arial" w:hAnsi="Arial" w:cs="Arial"/>
          <w:sz w:val="24"/>
          <w:szCs w:val="24"/>
        </w:rPr>
        <w:t xml:space="preserve"> los límites de la racionalidad en la violencia</w:t>
      </w:r>
      <w:r w:rsidR="00F10DD3">
        <w:rPr>
          <w:rFonts w:ascii="Arial" w:hAnsi="Arial" w:cs="Arial"/>
          <w:sz w:val="24"/>
          <w:szCs w:val="24"/>
        </w:rPr>
        <w:t xml:space="preserve"> de</w:t>
      </w:r>
      <w:r w:rsidR="001C647C">
        <w:rPr>
          <w:rFonts w:ascii="Arial" w:hAnsi="Arial" w:cs="Arial"/>
          <w:sz w:val="24"/>
          <w:szCs w:val="24"/>
        </w:rPr>
        <w:t xml:space="preserve"> éste fenómeno criminal exp</w:t>
      </w:r>
      <w:r w:rsidR="00650434">
        <w:rPr>
          <w:rFonts w:ascii="Arial" w:hAnsi="Arial" w:cs="Arial"/>
          <w:sz w:val="24"/>
          <w:szCs w:val="24"/>
        </w:rPr>
        <w:t>licado a través del pensamiento</w:t>
      </w:r>
      <w:r w:rsidR="001C647C">
        <w:rPr>
          <w:rFonts w:ascii="Arial" w:hAnsi="Arial" w:cs="Arial"/>
          <w:sz w:val="24"/>
          <w:szCs w:val="24"/>
        </w:rPr>
        <w:t xml:space="preserve"> </w:t>
      </w:r>
      <w:proofErr w:type="spellStart"/>
      <w:r w:rsidR="001C647C">
        <w:rPr>
          <w:rFonts w:ascii="Arial" w:hAnsi="Arial" w:cs="Arial"/>
          <w:sz w:val="24"/>
          <w:szCs w:val="24"/>
        </w:rPr>
        <w:t>hobbesiano</w:t>
      </w:r>
      <w:proofErr w:type="spellEnd"/>
      <w:r w:rsidR="001C647C">
        <w:rPr>
          <w:rFonts w:ascii="Arial" w:hAnsi="Arial" w:cs="Arial"/>
          <w:sz w:val="24"/>
          <w:szCs w:val="24"/>
        </w:rPr>
        <w:t xml:space="preserve"> </w:t>
      </w:r>
      <w:r w:rsidR="00FD446F">
        <w:rPr>
          <w:rFonts w:ascii="Arial" w:hAnsi="Arial" w:cs="Arial"/>
          <w:sz w:val="24"/>
          <w:szCs w:val="24"/>
        </w:rPr>
        <w:t xml:space="preserve">respecto del estado de naturaleza de la humanidad es </w:t>
      </w:r>
      <w:r w:rsidR="001C647C">
        <w:rPr>
          <w:rFonts w:ascii="Arial" w:hAnsi="Arial" w:cs="Arial"/>
          <w:sz w:val="24"/>
          <w:szCs w:val="24"/>
        </w:rPr>
        <w:t>u</w:t>
      </w:r>
      <w:r w:rsidR="00563D1B">
        <w:rPr>
          <w:rFonts w:ascii="Arial" w:hAnsi="Arial" w:cs="Arial"/>
          <w:sz w:val="24"/>
          <w:szCs w:val="24"/>
        </w:rPr>
        <w:t>na guerra de todos contra todos</w:t>
      </w:r>
      <w:sdt>
        <w:sdtPr>
          <w:rPr>
            <w:rFonts w:ascii="Arial" w:hAnsi="Arial" w:cs="Arial"/>
            <w:sz w:val="24"/>
            <w:szCs w:val="24"/>
          </w:rPr>
          <w:id w:val="378055124"/>
          <w:citation/>
        </w:sdtPr>
        <w:sdtContent>
          <w:r w:rsidR="00A170D4">
            <w:rPr>
              <w:rFonts w:ascii="Arial" w:hAnsi="Arial" w:cs="Arial"/>
              <w:sz w:val="24"/>
              <w:szCs w:val="24"/>
            </w:rPr>
            <w:fldChar w:fldCharType="begin"/>
          </w:r>
          <w:r w:rsidR="00563D1B">
            <w:rPr>
              <w:rFonts w:ascii="Arial" w:hAnsi="Arial" w:cs="Arial"/>
              <w:sz w:val="24"/>
              <w:szCs w:val="24"/>
            </w:rPr>
            <w:instrText xml:space="preserve"> CITATION Hob04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(Hobbes, Leviatan 2004)</w:t>
          </w:r>
          <w:r w:rsidR="00A170D4">
            <w:rPr>
              <w:rFonts w:ascii="Arial" w:hAnsi="Arial" w:cs="Arial"/>
              <w:sz w:val="24"/>
              <w:szCs w:val="24"/>
            </w:rPr>
            <w:fldChar w:fldCharType="end"/>
          </w:r>
        </w:sdtContent>
      </w:sdt>
      <w:r w:rsidR="00E717A9">
        <w:rPr>
          <w:rFonts w:ascii="Arial" w:hAnsi="Arial" w:cs="Arial"/>
          <w:sz w:val="24"/>
          <w:szCs w:val="24"/>
        </w:rPr>
        <w:t xml:space="preserve"> sumado a la crisis en la era de la modernidad</w:t>
      </w:r>
      <w:r w:rsidR="001A0172">
        <w:rPr>
          <w:rFonts w:ascii="Arial" w:hAnsi="Arial" w:cs="Arial"/>
          <w:sz w:val="24"/>
          <w:szCs w:val="24"/>
        </w:rPr>
        <w:t>.</w:t>
      </w:r>
      <w:r w:rsidR="009001E6">
        <w:rPr>
          <w:rFonts w:ascii="Arial" w:hAnsi="Arial" w:cs="Arial"/>
          <w:sz w:val="24"/>
          <w:szCs w:val="24"/>
        </w:rPr>
        <w:t xml:space="preserve"> </w:t>
      </w:r>
    </w:p>
    <w:p w:rsidR="000F055D" w:rsidRPr="00F02B3F" w:rsidRDefault="00F07154" w:rsidP="00F02B3F">
      <w:pPr>
        <w:spacing w:line="240" w:lineRule="auto"/>
        <w:rPr>
          <w:rFonts w:ascii="Arial" w:hAnsi="Arial" w:cs="Arial"/>
          <w:sz w:val="24"/>
          <w:szCs w:val="24"/>
        </w:rPr>
      </w:pPr>
      <w:r>
        <w:rPr>
          <w:rFonts w:ascii="Arial" w:hAnsi="Arial" w:cs="Arial"/>
          <w:sz w:val="24"/>
          <w:szCs w:val="24"/>
        </w:rPr>
        <w:t>La demanda de los colectivos de familias</w:t>
      </w:r>
      <w:r w:rsidR="00F433B4">
        <w:rPr>
          <w:rFonts w:ascii="Arial" w:hAnsi="Arial" w:cs="Arial"/>
          <w:sz w:val="24"/>
          <w:szCs w:val="24"/>
        </w:rPr>
        <w:t xml:space="preserve"> es clara: </w:t>
      </w:r>
      <w:r w:rsidR="00130734">
        <w:rPr>
          <w:rFonts w:ascii="Arial" w:hAnsi="Arial" w:cs="Arial"/>
          <w:sz w:val="24"/>
          <w:szCs w:val="24"/>
        </w:rPr>
        <w:t>dev</w:t>
      </w:r>
      <w:r w:rsidR="00702342">
        <w:rPr>
          <w:rFonts w:ascii="Arial" w:hAnsi="Arial" w:cs="Arial"/>
          <w:sz w:val="24"/>
          <w:szCs w:val="24"/>
        </w:rPr>
        <w:t>olver identida</w:t>
      </w:r>
      <w:r w:rsidR="002476B8">
        <w:rPr>
          <w:rFonts w:ascii="Arial" w:hAnsi="Arial" w:cs="Arial"/>
          <w:sz w:val="24"/>
          <w:szCs w:val="24"/>
        </w:rPr>
        <w:t>d</w:t>
      </w:r>
      <w:r w:rsidR="009379EE">
        <w:rPr>
          <w:rFonts w:ascii="Arial" w:hAnsi="Arial" w:cs="Arial"/>
          <w:sz w:val="24"/>
          <w:szCs w:val="24"/>
        </w:rPr>
        <w:t>, dignidad y respeto</w:t>
      </w:r>
      <w:r w:rsidR="002476B8">
        <w:rPr>
          <w:rFonts w:ascii="Arial" w:hAnsi="Arial" w:cs="Arial"/>
          <w:sz w:val="24"/>
          <w:szCs w:val="24"/>
        </w:rPr>
        <w:t xml:space="preserve"> a</w:t>
      </w:r>
      <w:r w:rsidR="00DF418E">
        <w:rPr>
          <w:rFonts w:ascii="Arial" w:hAnsi="Arial" w:cs="Arial"/>
          <w:sz w:val="24"/>
          <w:szCs w:val="24"/>
        </w:rPr>
        <w:t xml:space="preserve"> las personas desaparecidas</w:t>
      </w:r>
      <w:r w:rsidR="00F433B4">
        <w:rPr>
          <w:rFonts w:ascii="Arial" w:hAnsi="Arial" w:cs="Arial"/>
          <w:sz w:val="24"/>
          <w:szCs w:val="24"/>
        </w:rPr>
        <w:t xml:space="preserve"> a través de su búsqueda</w:t>
      </w:r>
      <w:r>
        <w:rPr>
          <w:rFonts w:ascii="Arial" w:hAnsi="Arial" w:cs="Arial"/>
          <w:sz w:val="24"/>
          <w:szCs w:val="24"/>
        </w:rPr>
        <w:t xml:space="preserve"> y localización</w:t>
      </w:r>
      <w:r w:rsidR="00DF418E">
        <w:rPr>
          <w:rFonts w:ascii="Arial" w:hAnsi="Arial" w:cs="Arial"/>
          <w:sz w:val="24"/>
          <w:szCs w:val="24"/>
        </w:rPr>
        <w:t>.</w:t>
      </w:r>
      <w:r w:rsidR="007B6D2A">
        <w:rPr>
          <w:rFonts w:ascii="Arial" w:hAnsi="Arial" w:cs="Arial"/>
          <w:sz w:val="24"/>
          <w:szCs w:val="24"/>
        </w:rPr>
        <w:t xml:space="preserve"> </w:t>
      </w:r>
      <w:r w:rsidR="00CC5F91">
        <w:rPr>
          <w:rFonts w:ascii="Arial" w:hAnsi="Arial" w:cs="Arial"/>
          <w:sz w:val="24"/>
          <w:szCs w:val="24"/>
        </w:rPr>
        <w:t>Hasta el momento no existe un informe oficial de lista de personas desaparecidas a nivel nacional  de consulta pública que responda a la pregunta ¿quiénes son?</w:t>
      </w:r>
      <w:r w:rsidR="00425FF3">
        <w:rPr>
          <w:rFonts w:ascii="Arial" w:hAnsi="Arial" w:cs="Arial"/>
          <w:sz w:val="24"/>
          <w:szCs w:val="24"/>
        </w:rPr>
        <w:t xml:space="preserve"> y ¿dónde están?</w:t>
      </w:r>
      <w:r w:rsidR="00CC5F91">
        <w:rPr>
          <w:rFonts w:ascii="Arial" w:hAnsi="Arial" w:cs="Arial"/>
          <w:sz w:val="24"/>
          <w:szCs w:val="24"/>
        </w:rPr>
        <w:t xml:space="preserve"> resulta insensible considerar sólo cifras, más aún si tampoco se cuent</w:t>
      </w:r>
      <w:r w:rsidR="00E13F2C">
        <w:rPr>
          <w:rFonts w:ascii="Arial" w:hAnsi="Arial" w:cs="Arial"/>
          <w:sz w:val="24"/>
          <w:szCs w:val="24"/>
        </w:rPr>
        <w:t xml:space="preserve">a con la certeza de considerar </w:t>
      </w:r>
      <w:r w:rsidR="00CC5F91">
        <w:rPr>
          <w:rFonts w:ascii="Arial" w:hAnsi="Arial" w:cs="Arial"/>
          <w:sz w:val="24"/>
          <w:szCs w:val="24"/>
        </w:rPr>
        <w:t>qué porcentaje de éstas se encuentra inscrita el</w:t>
      </w:r>
      <w:r w:rsidR="00A31D70">
        <w:rPr>
          <w:rFonts w:ascii="Arial" w:hAnsi="Arial" w:cs="Arial"/>
          <w:sz w:val="24"/>
          <w:szCs w:val="24"/>
        </w:rPr>
        <w:t xml:space="preserve"> Registro Nacional de Datos de </w:t>
      </w:r>
      <w:r w:rsidR="00CC5F91">
        <w:rPr>
          <w:rFonts w:ascii="Arial" w:hAnsi="Arial" w:cs="Arial"/>
          <w:sz w:val="24"/>
          <w:szCs w:val="24"/>
        </w:rPr>
        <w:t>Personas Extraviadas o Desaparecidas</w:t>
      </w:r>
      <w:r w:rsidR="00653A04">
        <w:rPr>
          <w:rFonts w:ascii="Arial" w:hAnsi="Arial" w:cs="Arial"/>
          <w:sz w:val="24"/>
          <w:szCs w:val="24"/>
        </w:rPr>
        <w:t xml:space="preserve"> (RNPED)</w:t>
      </w:r>
      <w:r w:rsidR="00585C0E">
        <w:rPr>
          <w:rStyle w:val="Refdenotaalfinal"/>
          <w:rFonts w:ascii="Arial" w:hAnsi="Arial" w:cs="Arial"/>
          <w:sz w:val="24"/>
          <w:szCs w:val="24"/>
        </w:rPr>
        <w:endnoteReference w:id="3"/>
      </w:r>
      <w:r w:rsidR="00CC5F91">
        <w:rPr>
          <w:rFonts w:ascii="Arial" w:hAnsi="Arial" w:cs="Arial"/>
          <w:sz w:val="24"/>
          <w:szCs w:val="24"/>
        </w:rPr>
        <w:t>.</w:t>
      </w:r>
      <w:r w:rsidR="00F80A7E">
        <w:rPr>
          <w:rFonts w:ascii="Arial" w:hAnsi="Arial" w:cs="Arial"/>
          <w:sz w:val="24"/>
          <w:szCs w:val="24"/>
        </w:rPr>
        <w:t xml:space="preserve"> Hasta el momento de ésta invest</w:t>
      </w:r>
      <w:r w:rsidR="00C2189C">
        <w:rPr>
          <w:rFonts w:ascii="Arial" w:hAnsi="Arial" w:cs="Arial"/>
          <w:sz w:val="24"/>
          <w:szCs w:val="24"/>
        </w:rPr>
        <w:t>igación no se ha consolidado la</w:t>
      </w:r>
      <w:r w:rsidR="00F80A7E">
        <w:rPr>
          <w:rFonts w:ascii="Arial" w:hAnsi="Arial" w:cs="Arial"/>
          <w:sz w:val="24"/>
          <w:szCs w:val="24"/>
        </w:rPr>
        <w:t xml:space="preserve"> Comisión Nacional de Búsqueda de Personas que actualice las bases de datos.</w:t>
      </w:r>
    </w:p>
    <w:p w:rsidR="007E6475" w:rsidRDefault="00CD0E25" w:rsidP="009C57A8">
      <w:pPr>
        <w:spacing w:line="240" w:lineRule="auto"/>
        <w:rPr>
          <w:rFonts w:ascii="Arial" w:hAnsi="Arial" w:cs="Arial"/>
          <w:sz w:val="24"/>
          <w:szCs w:val="24"/>
        </w:rPr>
      </w:pPr>
      <w:r>
        <w:rPr>
          <w:rFonts w:ascii="Arial" w:hAnsi="Arial" w:cs="Arial"/>
          <w:sz w:val="24"/>
          <w:szCs w:val="24"/>
        </w:rPr>
        <w:t>Se describe el in</w:t>
      </w:r>
      <w:r w:rsidR="00EE59CD">
        <w:rPr>
          <w:rFonts w:ascii="Arial" w:hAnsi="Arial" w:cs="Arial"/>
          <w:sz w:val="24"/>
          <w:szCs w:val="24"/>
        </w:rPr>
        <w:t>cumplimiento de una de las funciones básicas</w:t>
      </w:r>
      <w:r w:rsidR="006E2BE7">
        <w:rPr>
          <w:rFonts w:ascii="Arial" w:hAnsi="Arial" w:cs="Arial"/>
          <w:sz w:val="24"/>
          <w:szCs w:val="24"/>
        </w:rPr>
        <w:t xml:space="preserve"> del Estado</w:t>
      </w:r>
      <w:r w:rsidR="006A7350">
        <w:rPr>
          <w:rFonts w:ascii="Arial" w:hAnsi="Arial" w:cs="Arial"/>
          <w:sz w:val="24"/>
          <w:szCs w:val="24"/>
        </w:rPr>
        <w:t xml:space="preserve"> mexicano</w:t>
      </w:r>
      <w:r w:rsidR="006E2BE7">
        <w:rPr>
          <w:rFonts w:ascii="Arial" w:hAnsi="Arial" w:cs="Arial"/>
          <w:sz w:val="24"/>
          <w:szCs w:val="24"/>
        </w:rPr>
        <w:t xml:space="preserve"> como es la </w:t>
      </w:r>
      <w:r w:rsidR="00970F88">
        <w:rPr>
          <w:rFonts w:ascii="Arial" w:hAnsi="Arial" w:cs="Arial"/>
          <w:sz w:val="24"/>
          <w:szCs w:val="24"/>
        </w:rPr>
        <w:t xml:space="preserve">de garantizar la seguridad pública </w:t>
      </w:r>
      <w:r w:rsidR="0077177E">
        <w:rPr>
          <w:rFonts w:ascii="Arial" w:hAnsi="Arial" w:cs="Arial"/>
          <w:sz w:val="24"/>
          <w:szCs w:val="24"/>
        </w:rPr>
        <w:t>y legitimar el monop</w:t>
      </w:r>
      <w:r w:rsidR="00826548">
        <w:rPr>
          <w:rFonts w:ascii="Arial" w:hAnsi="Arial" w:cs="Arial"/>
          <w:sz w:val="24"/>
          <w:szCs w:val="24"/>
        </w:rPr>
        <w:t>olio de la violencia del Estado</w:t>
      </w:r>
      <w:r w:rsidR="00563A90">
        <w:rPr>
          <w:rFonts w:ascii="Arial" w:hAnsi="Arial" w:cs="Arial"/>
          <w:sz w:val="24"/>
          <w:szCs w:val="24"/>
        </w:rPr>
        <w:t xml:space="preserve">. </w:t>
      </w:r>
      <w:r w:rsidR="00F02B3F">
        <w:rPr>
          <w:rFonts w:ascii="Arial" w:hAnsi="Arial" w:cs="Arial"/>
          <w:sz w:val="24"/>
          <w:szCs w:val="24"/>
        </w:rPr>
        <w:t>E</w:t>
      </w:r>
      <w:r w:rsidR="000F055D">
        <w:rPr>
          <w:rFonts w:ascii="Arial" w:hAnsi="Arial" w:cs="Arial"/>
          <w:sz w:val="24"/>
          <w:szCs w:val="24"/>
        </w:rPr>
        <w:t>n marzo de 2018, la</w:t>
      </w:r>
      <w:r w:rsidR="000F055D" w:rsidRPr="00466439">
        <w:rPr>
          <w:rFonts w:ascii="Arial" w:hAnsi="Arial" w:cs="Arial"/>
          <w:sz w:val="24"/>
          <w:szCs w:val="24"/>
        </w:rPr>
        <w:t xml:space="preserve"> Encuesta Nacional de Seguridad Pública Urbana</w:t>
      </w:r>
      <w:r w:rsidR="00FB5555">
        <w:rPr>
          <w:rFonts w:ascii="Arial" w:hAnsi="Arial" w:cs="Arial"/>
          <w:sz w:val="24"/>
          <w:szCs w:val="24"/>
        </w:rPr>
        <w:t xml:space="preserve"> (ENSU, 2018)</w:t>
      </w:r>
      <w:r w:rsidR="00FB5555">
        <w:rPr>
          <w:rStyle w:val="Refdenotaalfinal"/>
          <w:rFonts w:ascii="Arial" w:hAnsi="Arial" w:cs="Arial"/>
          <w:sz w:val="24"/>
          <w:szCs w:val="24"/>
        </w:rPr>
        <w:endnoteReference w:id="4"/>
      </w:r>
      <w:r w:rsidR="000F055D" w:rsidRPr="00466439">
        <w:rPr>
          <w:rFonts w:ascii="Arial" w:hAnsi="Arial" w:cs="Arial"/>
          <w:sz w:val="24"/>
          <w:szCs w:val="24"/>
        </w:rPr>
        <w:t>, reportó que el 76.81 por ciento de la población consultada consideró inseguro vivir en su ciudad, que ha sido el porcentaje más alto desde 2013</w:t>
      </w:r>
      <w:r w:rsidR="00F054EC">
        <w:rPr>
          <w:rFonts w:ascii="Arial" w:hAnsi="Arial" w:cs="Arial"/>
          <w:sz w:val="24"/>
          <w:szCs w:val="24"/>
        </w:rPr>
        <w:t>, por lo que la seguridad</w:t>
      </w:r>
      <w:r w:rsidR="000F055D">
        <w:rPr>
          <w:rFonts w:ascii="Arial" w:hAnsi="Arial" w:cs="Arial"/>
          <w:sz w:val="24"/>
          <w:szCs w:val="24"/>
        </w:rPr>
        <w:t xml:space="preserve"> hoy se manifiesta como un reclamo nacional.</w:t>
      </w:r>
    </w:p>
    <w:p w:rsidR="00C7421D" w:rsidRDefault="00447CB9" w:rsidP="009C57A8">
      <w:pPr>
        <w:spacing w:line="240" w:lineRule="auto"/>
        <w:rPr>
          <w:rFonts w:ascii="Arial" w:hAnsi="Arial" w:cs="Arial"/>
          <w:sz w:val="24"/>
          <w:szCs w:val="24"/>
        </w:rPr>
      </w:pPr>
      <w:r>
        <w:rPr>
          <w:rFonts w:ascii="Arial" w:hAnsi="Arial" w:cs="Arial"/>
          <w:sz w:val="24"/>
          <w:szCs w:val="24"/>
        </w:rPr>
        <w:t>E</w:t>
      </w:r>
      <w:r w:rsidR="0090244D">
        <w:rPr>
          <w:rFonts w:ascii="Arial" w:hAnsi="Arial" w:cs="Arial"/>
          <w:sz w:val="24"/>
          <w:szCs w:val="24"/>
        </w:rPr>
        <w:t>n e</w:t>
      </w:r>
      <w:r w:rsidR="00235DD4">
        <w:rPr>
          <w:rFonts w:ascii="Arial" w:hAnsi="Arial" w:cs="Arial"/>
          <w:sz w:val="24"/>
          <w:szCs w:val="24"/>
        </w:rPr>
        <w:t xml:space="preserve">ste estudio se </w:t>
      </w:r>
      <w:r w:rsidR="007A46DC">
        <w:rPr>
          <w:rFonts w:ascii="Arial" w:hAnsi="Arial" w:cs="Arial"/>
          <w:sz w:val="24"/>
          <w:szCs w:val="24"/>
        </w:rPr>
        <w:t>plantea que el problema social que represent</w:t>
      </w:r>
      <w:r w:rsidR="00FF63CC">
        <w:rPr>
          <w:rFonts w:ascii="Arial" w:hAnsi="Arial" w:cs="Arial"/>
          <w:sz w:val="24"/>
          <w:szCs w:val="24"/>
        </w:rPr>
        <w:t>a éste fenó</w:t>
      </w:r>
      <w:r w:rsidR="009E627A">
        <w:rPr>
          <w:rFonts w:ascii="Arial" w:hAnsi="Arial" w:cs="Arial"/>
          <w:sz w:val="24"/>
          <w:szCs w:val="24"/>
        </w:rPr>
        <w:t>m</w:t>
      </w:r>
      <w:r w:rsidR="00D2135C">
        <w:rPr>
          <w:rFonts w:ascii="Arial" w:hAnsi="Arial" w:cs="Arial"/>
          <w:sz w:val="24"/>
          <w:szCs w:val="24"/>
        </w:rPr>
        <w:t>eno criminal,</w:t>
      </w:r>
      <w:r w:rsidR="00FF63CC">
        <w:rPr>
          <w:rFonts w:ascii="Arial" w:hAnsi="Arial" w:cs="Arial"/>
          <w:sz w:val="24"/>
          <w:szCs w:val="24"/>
        </w:rPr>
        <w:t xml:space="preserve"> no</w:t>
      </w:r>
      <w:r w:rsidR="009E627A">
        <w:rPr>
          <w:rFonts w:ascii="Arial" w:hAnsi="Arial" w:cs="Arial"/>
          <w:sz w:val="24"/>
          <w:szCs w:val="24"/>
        </w:rPr>
        <w:t xml:space="preserve"> debe</w:t>
      </w:r>
      <w:r w:rsidR="00FF63CC">
        <w:rPr>
          <w:rFonts w:ascii="Arial" w:hAnsi="Arial" w:cs="Arial"/>
          <w:sz w:val="24"/>
          <w:szCs w:val="24"/>
        </w:rPr>
        <w:t xml:space="preserve"> limitarse a </w:t>
      </w:r>
      <w:r w:rsidR="007A46DC">
        <w:rPr>
          <w:rFonts w:ascii="Arial" w:hAnsi="Arial" w:cs="Arial"/>
          <w:sz w:val="24"/>
          <w:szCs w:val="24"/>
        </w:rPr>
        <w:t>la búsqued</w:t>
      </w:r>
      <w:r w:rsidR="00FF63CC">
        <w:rPr>
          <w:rFonts w:ascii="Arial" w:hAnsi="Arial" w:cs="Arial"/>
          <w:sz w:val="24"/>
          <w:szCs w:val="24"/>
        </w:rPr>
        <w:t>a de las personas</w:t>
      </w:r>
      <w:r w:rsidR="009E627A">
        <w:rPr>
          <w:rFonts w:ascii="Arial" w:hAnsi="Arial" w:cs="Arial"/>
          <w:sz w:val="24"/>
          <w:szCs w:val="24"/>
        </w:rPr>
        <w:t xml:space="preserve"> desaparecidas, sino  materializar los derechos humanos de las víctimas a la verdad y la justicia, </w:t>
      </w:r>
      <w:r w:rsidR="00844CAE">
        <w:rPr>
          <w:rFonts w:ascii="Arial" w:hAnsi="Arial" w:cs="Arial"/>
          <w:sz w:val="24"/>
          <w:szCs w:val="24"/>
        </w:rPr>
        <w:t>a través de la construcción de un deber ciudadano</w:t>
      </w:r>
      <w:r w:rsidR="005C47D4">
        <w:rPr>
          <w:rFonts w:ascii="Arial" w:hAnsi="Arial" w:cs="Arial"/>
          <w:sz w:val="24"/>
          <w:szCs w:val="24"/>
        </w:rPr>
        <w:t xml:space="preserve"> que conforme el capital social</w:t>
      </w:r>
      <w:r w:rsidR="00FB67C7">
        <w:rPr>
          <w:rFonts w:ascii="Arial" w:hAnsi="Arial" w:cs="Arial"/>
          <w:sz w:val="24"/>
          <w:szCs w:val="24"/>
        </w:rPr>
        <w:t xml:space="preserve"> que transforme la indiferencia o complicidad, en deber ciudadano</w:t>
      </w:r>
      <w:r w:rsidR="00D249CA">
        <w:rPr>
          <w:rFonts w:ascii="Arial" w:hAnsi="Arial" w:cs="Arial"/>
          <w:sz w:val="24"/>
          <w:szCs w:val="24"/>
        </w:rPr>
        <w:t xml:space="preserve"> y sean el </w:t>
      </w:r>
      <w:r w:rsidR="00D249CA">
        <w:rPr>
          <w:rFonts w:ascii="Arial" w:hAnsi="Arial" w:cs="Arial"/>
          <w:sz w:val="24"/>
          <w:szCs w:val="24"/>
        </w:rPr>
        <w:lastRenderedPageBreak/>
        <w:t>trasfondo</w:t>
      </w:r>
      <w:r w:rsidR="005C47D4">
        <w:rPr>
          <w:rFonts w:ascii="Arial" w:hAnsi="Arial" w:cs="Arial"/>
          <w:sz w:val="24"/>
          <w:szCs w:val="24"/>
        </w:rPr>
        <w:t xml:space="preserve"> que consolide la conformación de las incipientes comisiones de la verdad en el país</w:t>
      </w:r>
      <w:r w:rsidR="00FB67C7">
        <w:rPr>
          <w:rFonts w:ascii="Arial" w:hAnsi="Arial" w:cs="Arial"/>
          <w:sz w:val="24"/>
          <w:szCs w:val="24"/>
        </w:rPr>
        <w:t>.</w:t>
      </w:r>
    </w:p>
    <w:p w:rsidR="009C4004" w:rsidRPr="00902C25" w:rsidRDefault="00615F31" w:rsidP="00FF699A">
      <w:pPr>
        <w:spacing w:line="240" w:lineRule="auto"/>
        <w:rPr>
          <w:rFonts w:ascii="Arial" w:hAnsi="Arial" w:cs="Arial"/>
          <w:b/>
          <w:sz w:val="24"/>
          <w:szCs w:val="24"/>
        </w:rPr>
      </w:pPr>
      <w:r>
        <w:rPr>
          <w:rFonts w:ascii="Arial" w:hAnsi="Arial" w:cs="Arial"/>
          <w:b/>
          <w:sz w:val="24"/>
          <w:szCs w:val="24"/>
        </w:rPr>
        <w:t>La gregaria</w:t>
      </w:r>
      <w:r w:rsidR="000B47A1">
        <w:rPr>
          <w:rFonts w:ascii="Arial" w:hAnsi="Arial" w:cs="Arial"/>
          <w:b/>
          <w:sz w:val="24"/>
          <w:szCs w:val="24"/>
        </w:rPr>
        <w:t xml:space="preserve"> naturaleza humana </w:t>
      </w:r>
      <w:r w:rsidR="003B1A14">
        <w:rPr>
          <w:rFonts w:ascii="Arial" w:hAnsi="Arial" w:cs="Arial"/>
          <w:b/>
          <w:sz w:val="24"/>
          <w:szCs w:val="24"/>
        </w:rPr>
        <w:t>y</w:t>
      </w:r>
      <w:r w:rsidR="005C7C1C">
        <w:rPr>
          <w:rFonts w:ascii="Arial" w:hAnsi="Arial" w:cs="Arial"/>
          <w:b/>
          <w:sz w:val="24"/>
          <w:szCs w:val="24"/>
        </w:rPr>
        <w:t xml:space="preserve"> lo antisocial </w:t>
      </w:r>
      <w:r w:rsidR="005645EF">
        <w:rPr>
          <w:rFonts w:ascii="Arial" w:hAnsi="Arial" w:cs="Arial"/>
          <w:b/>
          <w:sz w:val="24"/>
          <w:szCs w:val="24"/>
        </w:rPr>
        <w:t>de</w:t>
      </w:r>
      <w:r w:rsidR="00E3234B">
        <w:rPr>
          <w:rFonts w:ascii="Arial" w:hAnsi="Arial" w:cs="Arial"/>
          <w:b/>
          <w:sz w:val="24"/>
          <w:szCs w:val="24"/>
        </w:rPr>
        <w:t xml:space="preserve"> las desapariciones.</w:t>
      </w:r>
    </w:p>
    <w:p w:rsidR="00912B87" w:rsidRDefault="00434392" w:rsidP="00437CC0">
      <w:pPr>
        <w:spacing w:line="240" w:lineRule="auto"/>
        <w:rPr>
          <w:rFonts w:ascii="Arial" w:hAnsi="Arial" w:cs="Arial"/>
          <w:sz w:val="24"/>
          <w:szCs w:val="24"/>
        </w:rPr>
      </w:pPr>
      <w:r>
        <w:rPr>
          <w:rFonts w:ascii="Arial" w:hAnsi="Arial" w:cs="Arial"/>
          <w:sz w:val="24"/>
          <w:szCs w:val="24"/>
        </w:rPr>
        <w:t>Aristóteles</w:t>
      </w:r>
      <w:sdt>
        <w:sdtPr>
          <w:rPr>
            <w:rFonts w:ascii="Arial" w:hAnsi="Arial" w:cs="Arial"/>
            <w:sz w:val="24"/>
            <w:szCs w:val="24"/>
          </w:rPr>
          <w:id w:val="266664556"/>
          <w:citation/>
        </w:sdtPr>
        <w:sdtContent>
          <w:r w:rsidR="00A170D4">
            <w:rPr>
              <w:rFonts w:ascii="Arial" w:hAnsi="Arial" w:cs="Arial"/>
              <w:sz w:val="24"/>
              <w:szCs w:val="24"/>
            </w:rPr>
            <w:fldChar w:fldCharType="begin"/>
          </w:r>
          <w:r w:rsidR="00D9730A">
            <w:rPr>
              <w:rFonts w:ascii="Arial" w:hAnsi="Arial" w:cs="Arial"/>
              <w:sz w:val="24"/>
              <w:szCs w:val="24"/>
            </w:rPr>
            <w:instrText xml:space="preserve"> CITATION Ari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(Aristóteles 1978)</w:t>
          </w:r>
          <w:r w:rsidR="00A170D4">
            <w:rPr>
              <w:rFonts w:ascii="Arial" w:hAnsi="Arial" w:cs="Arial"/>
              <w:sz w:val="24"/>
              <w:szCs w:val="24"/>
            </w:rPr>
            <w:fldChar w:fldCharType="end"/>
          </w:r>
        </w:sdtContent>
      </w:sdt>
      <w:r>
        <w:rPr>
          <w:rFonts w:ascii="Arial" w:hAnsi="Arial" w:cs="Arial"/>
          <w:sz w:val="24"/>
          <w:szCs w:val="24"/>
        </w:rPr>
        <w:t xml:space="preserve">, </w:t>
      </w:r>
      <w:r w:rsidR="00FA7E96">
        <w:rPr>
          <w:rFonts w:ascii="Arial" w:hAnsi="Arial" w:cs="Arial"/>
          <w:sz w:val="24"/>
          <w:szCs w:val="24"/>
        </w:rPr>
        <w:t>sostuvo que para comprender un problema es necesario partir de los elementos que conforman el todo</w:t>
      </w:r>
      <w:r w:rsidR="00CD0C1E">
        <w:rPr>
          <w:rFonts w:ascii="Arial" w:hAnsi="Arial" w:cs="Arial"/>
          <w:sz w:val="24"/>
          <w:szCs w:val="24"/>
        </w:rPr>
        <w:t>, bajo ésta línea de análisis, comprender el tema de las desaparicio</w:t>
      </w:r>
      <w:r w:rsidR="00A509E7">
        <w:rPr>
          <w:rFonts w:ascii="Arial" w:hAnsi="Arial" w:cs="Arial"/>
          <w:sz w:val="24"/>
          <w:szCs w:val="24"/>
        </w:rPr>
        <w:t>nes</w:t>
      </w:r>
      <w:r w:rsidR="00CD0C1E">
        <w:rPr>
          <w:rFonts w:ascii="Arial" w:hAnsi="Arial" w:cs="Arial"/>
          <w:sz w:val="24"/>
          <w:szCs w:val="24"/>
        </w:rPr>
        <w:t xml:space="preserve"> nos remite a la reflexión sobre un </w:t>
      </w:r>
      <w:r w:rsidR="00DE55A6">
        <w:rPr>
          <w:rFonts w:ascii="Arial" w:hAnsi="Arial" w:cs="Arial"/>
          <w:sz w:val="24"/>
          <w:szCs w:val="24"/>
        </w:rPr>
        <w:t>aspecto básico  de</w:t>
      </w:r>
      <w:r>
        <w:rPr>
          <w:rFonts w:ascii="Arial" w:hAnsi="Arial" w:cs="Arial"/>
          <w:sz w:val="24"/>
          <w:szCs w:val="24"/>
        </w:rPr>
        <w:t xml:space="preserve"> la naturaleza humana</w:t>
      </w:r>
      <w:r w:rsidR="00DE55A6">
        <w:rPr>
          <w:rFonts w:ascii="Arial" w:hAnsi="Arial" w:cs="Arial"/>
          <w:sz w:val="24"/>
          <w:szCs w:val="24"/>
        </w:rPr>
        <w:t xml:space="preserve"> relativa a su esencia gregaria</w:t>
      </w:r>
      <w:r w:rsidR="008C1205">
        <w:rPr>
          <w:rFonts w:ascii="Arial" w:hAnsi="Arial" w:cs="Arial"/>
          <w:sz w:val="24"/>
          <w:szCs w:val="24"/>
        </w:rPr>
        <w:t>,</w:t>
      </w:r>
      <w:r w:rsidR="00CE73E6">
        <w:rPr>
          <w:rFonts w:ascii="Arial" w:hAnsi="Arial" w:cs="Arial"/>
          <w:sz w:val="24"/>
          <w:szCs w:val="24"/>
        </w:rPr>
        <w:t xml:space="preserve"> calificada así por el</w:t>
      </w:r>
      <w:r w:rsidR="00A509E7">
        <w:rPr>
          <w:rFonts w:ascii="Arial" w:hAnsi="Arial" w:cs="Arial"/>
          <w:sz w:val="24"/>
          <w:szCs w:val="24"/>
        </w:rPr>
        <w:t xml:space="preserve"> filósofo </w:t>
      </w:r>
      <w:r w:rsidR="00CE73E6">
        <w:rPr>
          <w:rFonts w:ascii="Arial" w:hAnsi="Arial" w:cs="Arial"/>
          <w:sz w:val="24"/>
          <w:szCs w:val="24"/>
        </w:rPr>
        <w:t>griego</w:t>
      </w:r>
      <w:r>
        <w:rPr>
          <w:rFonts w:ascii="Arial" w:hAnsi="Arial" w:cs="Arial"/>
          <w:sz w:val="24"/>
          <w:szCs w:val="24"/>
        </w:rPr>
        <w:t xml:space="preserve"> </w:t>
      </w:r>
      <w:r w:rsidR="00CE73E6">
        <w:rPr>
          <w:rFonts w:ascii="Arial" w:hAnsi="Arial" w:cs="Arial"/>
          <w:sz w:val="24"/>
          <w:szCs w:val="24"/>
        </w:rPr>
        <w:t xml:space="preserve"> quien  concibió a los integrantes de una sociedad como</w:t>
      </w:r>
      <w:r>
        <w:rPr>
          <w:rFonts w:ascii="Arial" w:hAnsi="Arial" w:cs="Arial"/>
          <w:sz w:val="24"/>
          <w:szCs w:val="24"/>
        </w:rPr>
        <w:t xml:space="preserve"> “animales políticos”</w:t>
      </w:r>
      <w:r w:rsidR="001A4254">
        <w:rPr>
          <w:rFonts w:ascii="Arial" w:hAnsi="Arial" w:cs="Arial"/>
          <w:sz w:val="24"/>
          <w:szCs w:val="24"/>
        </w:rPr>
        <w:t>;</w:t>
      </w:r>
      <w:r>
        <w:rPr>
          <w:rFonts w:ascii="Arial" w:hAnsi="Arial" w:cs="Arial"/>
          <w:sz w:val="24"/>
          <w:szCs w:val="24"/>
        </w:rPr>
        <w:t xml:space="preserve"> destinados a vivir en la polis (ciudad). La idea aristotélica de ciudad debe comprenderse como una agrupación o comunidad perfecta cuyo objetivo es alcanzar el bien común, superar el individualismo por un bien mayor.</w:t>
      </w:r>
    </w:p>
    <w:p w:rsidR="00B62691" w:rsidRDefault="00660CB0" w:rsidP="0002045F">
      <w:pPr>
        <w:spacing w:line="240" w:lineRule="auto"/>
        <w:rPr>
          <w:rFonts w:ascii="Arial" w:hAnsi="Arial" w:cs="Arial"/>
          <w:sz w:val="24"/>
          <w:szCs w:val="24"/>
        </w:rPr>
      </w:pPr>
      <w:r>
        <w:rPr>
          <w:rFonts w:ascii="Arial" w:hAnsi="Arial" w:cs="Arial"/>
          <w:sz w:val="24"/>
          <w:szCs w:val="24"/>
        </w:rPr>
        <w:t>Bajo esta línea de an</w:t>
      </w:r>
      <w:r w:rsidR="000821B4">
        <w:rPr>
          <w:rFonts w:ascii="Arial" w:hAnsi="Arial" w:cs="Arial"/>
          <w:sz w:val="24"/>
          <w:szCs w:val="24"/>
        </w:rPr>
        <w:t xml:space="preserve">álisis, el fenómeno criminal </w:t>
      </w:r>
      <w:r w:rsidR="00DF1F6F">
        <w:rPr>
          <w:rFonts w:ascii="Arial" w:hAnsi="Arial" w:cs="Arial"/>
          <w:sz w:val="24"/>
          <w:szCs w:val="24"/>
        </w:rPr>
        <w:t>de las desapariciones</w:t>
      </w:r>
      <w:r w:rsidR="0002045F">
        <w:rPr>
          <w:rFonts w:ascii="Arial" w:hAnsi="Arial" w:cs="Arial"/>
          <w:sz w:val="24"/>
          <w:szCs w:val="24"/>
        </w:rPr>
        <w:t xml:space="preserve"> se </w:t>
      </w:r>
      <w:proofErr w:type="gramStart"/>
      <w:r w:rsidR="0002045F">
        <w:rPr>
          <w:rFonts w:ascii="Arial" w:hAnsi="Arial" w:cs="Arial"/>
          <w:sz w:val="24"/>
          <w:szCs w:val="24"/>
        </w:rPr>
        <w:t>muestran</w:t>
      </w:r>
      <w:proofErr w:type="gramEnd"/>
      <w:r w:rsidR="0002045F">
        <w:rPr>
          <w:rFonts w:ascii="Arial" w:hAnsi="Arial" w:cs="Arial"/>
          <w:sz w:val="24"/>
          <w:szCs w:val="24"/>
        </w:rPr>
        <w:t xml:space="preserve"> incompatibles con el fin social, desdibujando la paz</w:t>
      </w:r>
      <w:r w:rsidR="00DF1F6F">
        <w:rPr>
          <w:rFonts w:ascii="Arial" w:hAnsi="Arial" w:cs="Arial"/>
          <w:sz w:val="24"/>
          <w:szCs w:val="24"/>
        </w:rPr>
        <w:t xml:space="preserve"> </w:t>
      </w:r>
      <w:r w:rsidR="0002045F">
        <w:rPr>
          <w:rFonts w:ascii="Arial" w:hAnsi="Arial" w:cs="Arial"/>
          <w:sz w:val="24"/>
          <w:szCs w:val="24"/>
        </w:rPr>
        <w:t>y mostrando un profundo deterioro del sentido humano.</w:t>
      </w:r>
      <w:r w:rsidR="00460CD5">
        <w:rPr>
          <w:rFonts w:ascii="Arial" w:hAnsi="Arial" w:cs="Arial"/>
          <w:sz w:val="24"/>
          <w:szCs w:val="24"/>
        </w:rPr>
        <w:t xml:space="preserve"> Las</w:t>
      </w:r>
      <w:r w:rsidR="000B7A1A">
        <w:rPr>
          <w:rFonts w:ascii="Arial" w:hAnsi="Arial" w:cs="Arial"/>
          <w:sz w:val="24"/>
          <w:szCs w:val="24"/>
        </w:rPr>
        <w:t xml:space="preserve"> cifras </w:t>
      </w:r>
      <w:r w:rsidR="0002045F">
        <w:rPr>
          <w:rFonts w:ascii="Arial" w:hAnsi="Arial" w:cs="Arial"/>
          <w:sz w:val="24"/>
          <w:szCs w:val="24"/>
        </w:rPr>
        <w:t xml:space="preserve">de las personas desaparecidas </w:t>
      </w:r>
      <w:r w:rsidR="00FA35F5">
        <w:rPr>
          <w:rFonts w:ascii="Arial" w:hAnsi="Arial" w:cs="Arial"/>
          <w:sz w:val="24"/>
          <w:szCs w:val="24"/>
        </w:rPr>
        <w:t xml:space="preserve">se </w:t>
      </w:r>
      <w:r w:rsidR="00657695">
        <w:rPr>
          <w:rFonts w:ascii="Arial" w:hAnsi="Arial" w:cs="Arial"/>
          <w:sz w:val="24"/>
          <w:szCs w:val="24"/>
        </w:rPr>
        <w:t>alejan constantemente entre las reportadas por organismos no gubernamentales y los reportes oficiales</w:t>
      </w:r>
      <w:r w:rsidR="00653A04">
        <w:rPr>
          <w:rFonts w:ascii="Arial" w:hAnsi="Arial" w:cs="Arial"/>
          <w:sz w:val="24"/>
          <w:szCs w:val="24"/>
        </w:rPr>
        <w:t>, que superan los más de veinte</w:t>
      </w:r>
      <w:r w:rsidR="002A44D2">
        <w:rPr>
          <w:rFonts w:ascii="Arial" w:hAnsi="Arial" w:cs="Arial"/>
          <w:sz w:val="24"/>
          <w:szCs w:val="24"/>
        </w:rPr>
        <w:t xml:space="preserve"> mil desaparecidos en diez años</w:t>
      </w:r>
      <w:r w:rsidR="00D87284">
        <w:rPr>
          <w:rFonts w:ascii="Arial" w:hAnsi="Arial" w:cs="Arial"/>
          <w:sz w:val="24"/>
          <w:szCs w:val="24"/>
        </w:rPr>
        <w:t>. La normalización de la violencia</w:t>
      </w:r>
      <w:r w:rsidR="00D106C5">
        <w:rPr>
          <w:rFonts w:ascii="Arial" w:hAnsi="Arial" w:cs="Arial"/>
          <w:sz w:val="24"/>
          <w:szCs w:val="24"/>
        </w:rPr>
        <w:t xml:space="preserve"> </w:t>
      </w:r>
      <w:proofErr w:type="gramStart"/>
      <w:r w:rsidR="00D106C5">
        <w:rPr>
          <w:rFonts w:ascii="Arial" w:hAnsi="Arial" w:cs="Arial"/>
          <w:sz w:val="24"/>
          <w:szCs w:val="24"/>
        </w:rPr>
        <w:t>han</w:t>
      </w:r>
      <w:proofErr w:type="gramEnd"/>
      <w:r w:rsidR="00D106C5">
        <w:rPr>
          <w:rFonts w:ascii="Arial" w:hAnsi="Arial" w:cs="Arial"/>
          <w:sz w:val="24"/>
          <w:szCs w:val="24"/>
        </w:rPr>
        <w:t xml:space="preserve"> estructurado un patrón de ceguera moral en el comportamiento humano</w:t>
      </w:r>
      <w:r w:rsidR="00FB3BA9">
        <w:rPr>
          <w:rFonts w:ascii="Arial" w:hAnsi="Arial" w:cs="Arial"/>
          <w:sz w:val="24"/>
          <w:szCs w:val="24"/>
        </w:rPr>
        <w:t>.</w:t>
      </w:r>
      <w:sdt>
        <w:sdtPr>
          <w:rPr>
            <w:rFonts w:ascii="Arial" w:hAnsi="Arial" w:cs="Arial"/>
            <w:sz w:val="24"/>
            <w:szCs w:val="24"/>
          </w:rPr>
          <w:id w:val="1095285938"/>
          <w:citation/>
        </w:sdtPr>
        <w:sdtContent>
          <w:r w:rsidR="00A170D4">
            <w:rPr>
              <w:rFonts w:ascii="Arial" w:hAnsi="Arial" w:cs="Arial"/>
              <w:sz w:val="24"/>
              <w:szCs w:val="24"/>
            </w:rPr>
            <w:fldChar w:fldCharType="begin"/>
          </w:r>
          <w:r w:rsidR="0038770D">
            <w:rPr>
              <w:rFonts w:ascii="Arial" w:hAnsi="Arial" w:cs="Arial"/>
              <w:sz w:val="24"/>
              <w:szCs w:val="24"/>
            </w:rPr>
            <w:instrText xml:space="preserve">CITATION Bau16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(Z. y. Bauman 2016)</w:t>
          </w:r>
          <w:r w:rsidR="00A170D4">
            <w:rPr>
              <w:rFonts w:ascii="Arial" w:hAnsi="Arial" w:cs="Arial"/>
              <w:sz w:val="24"/>
              <w:szCs w:val="24"/>
            </w:rPr>
            <w:fldChar w:fldCharType="end"/>
          </w:r>
        </w:sdtContent>
      </w:sdt>
      <w:r w:rsidR="00D87284">
        <w:rPr>
          <w:rFonts w:ascii="Arial" w:hAnsi="Arial" w:cs="Arial"/>
          <w:sz w:val="24"/>
          <w:szCs w:val="24"/>
        </w:rPr>
        <w:t xml:space="preserve"> </w:t>
      </w:r>
      <w:r w:rsidR="00A42321">
        <w:rPr>
          <w:rFonts w:ascii="Arial" w:hAnsi="Arial" w:cs="Arial"/>
          <w:sz w:val="24"/>
          <w:szCs w:val="24"/>
        </w:rPr>
        <w:t xml:space="preserve"> </w:t>
      </w:r>
    </w:p>
    <w:p w:rsidR="00AC04B7" w:rsidRDefault="00577CD6" w:rsidP="00437CC0">
      <w:pPr>
        <w:spacing w:line="240" w:lineRule="auto"/>
        <w:rPr>
          <w:rFonts w:ascii="Arial" w:hAnsi="Arial" w:cs="Arial"/>
          <w:sz w:val="24"/>
          <w:szCs w:val="24"/>
        </w:rPr>
      </w:pPr>
      <w:r>
        <w:rPr>
          <w:rFonts w:ascii="Arial" w:hAnsi="Arial" w:cs="Arial"/>
          <w:sz w:val="24"/>
          <w:szCs w:val="24"/>
        </w:rPr>
        <w:t xml:space="preserve">Otra mirada sobre la naturaleza humana </w:t>
      </w:r>
      <w:r w:rsidR="00EE6CCB">
        <w:rPr>
          <w:rFonts w:ascii="Arial" w:hAnsi="Arial" w:cs="Arial"/>
          <w:sz w:val="24"/>
          <w:szCs w:val="24"/>
        </w:rPr>
        <w:t xml:space="preserve">que merece ser mencionada en este estudio es la del </w:t>
      </w:r>
      <w:r>
        <w:rPr>
          <w:rFonts w:ascii="Arial" w:hAnsi="Arial" w:cs="Arial"/>
          <w:sz w:val="24"/>
          <w:szCs w:val="24"/>
        </w:rPr>
        <w:t>es la del pensador inglés</w:t>
      </w:r>
      <w:r w:rsidR="00926047">
        <w:rPr>
          <w:rFonts w:ascii="Arial" w:hAnsi="Arial" w:cs="Arial"/>
          <w:sz w:val="24"/>
          <w:szCs w:val="24"/>
        </w:rPr>
        <w:t xml:space="preserve">, </w:t>
      </w:r>
      <w:r w:rsidR="00AC04B7">
        <w:rPr>
          <w:rFonts w:ascii="Arial" w:hAnsi="Arial" w:cs="Arial"/>
          <w:sz w:val="24"/>
          <w:szCs w:val="24"/>
        </w:rPr>
        <w:t>Thomas Hobbes</w:t>
      </w:r>
      <w:r w:rsidR="00926047">
        <w:rPr>
          <w:rFonts w:ascii="Arial" w:hAnsi="Arial" w:cs="Arial"/>
          <w:sz w:val="24"/>
          <w:szCs w:val="24"/>
        </w:rPr>
        <w:t xml:space="preserve"> </w:t>
      </w:r>
      <w:r w:rsidR="00EE6CCB">
        <w:rPr>
          <w:rFonts w:ascii="Arial" w:hAnsi="Arial" w:cs="Arial"/>
          <w:sz w:val="24"/>
          <w:szCs w:val="24"/>
        </w:rPr>
        <w:t xml:space="preserve">quien </w:t>
      </w:r>
      <w:r w:rsidR="00926047">
        <w:rPr>
          <w:rFonts w:ascii="Arial" w:hAnsi="Arial" w:cs="Arial"/>
          <w:sz w:val="24"/>
          <w:szCs w:val="24"/>
        </w:rPr>
        <w:t>afirmó</w:t>
      </w:r>
      <w:r w:rsidR="0085037D">
        <w:rPr>
          <w:rFonts w:ascii="Arial" w:hAnsi="Arial" w:cs="Arial"/>
          <w:sz w:val="24"/>
          <w:szCs w:val="24"/>
        </w:rPr>
        <w:t xml:space="preserve"> que </w:t>
      </w:r>
      <w:r w:rsidR="00AC04B7">
        <w:rPr>
          <w:rFonts w:ascii="Arial" w:hAnsi="Arial" w:cs="Arial"/>
          <w:sz w:val="24"/>
          <w:szCs w:val="24"/>
        </w:rPr>
        <w:t>e</w:t>
      </w:r>
      <w:r w:rsidR="00657206">
        <w:rPr>
          <w:rFonts w:ascii="Arial" w:hAnsi="Arial" w:cs="Arial"/>
          <w:sz w:val="24"/>
          <w:szCs w:val="24"/>
        </w:rPr>
        <w:t>l estado</w:t>
      </w:r>
      <w:r w:rsidR="00926047">
        <w:rPr>
          <w:rFonts w:ascii="Arial" w:hAnsi="Arial" w:cs="Arial"/>
          <w:sz w:val="24"/>
          <w:szCs w:val="24"/>
        </w:rPr>
        <w:t xml:space="preserve"> natural del ser humano</w:t>
      </w:r>
      <w:r w:rsidR="0085037D">
        <w:rPr>
          <w:rFonts w:ascii="Arial" w:hAnsi="Arial" w:cs="Arial"/>
          <w:sz w:val="24"/>
          <w:szCs w:val="24"/>
        </w:rPr>
        <w:t xml:space="preserve"> se rige por impulsos y pasiones que obedec</w:t>
      </w:r>
      <w:r w:rsidR="00225F2F">
        <w:rPr>
          <w:rFonts w:ascii="Arial" w:hAnsi="Arial" w:cs="Arial"/>
          <w:sz w:val="24"/>
          <w:szCs w:val="24"/>
        </w:rPr>
        <w:t>en al instinto de conservación;</w:t>
      </w:r>
      <w:r w:rsidR="0085037D">
        <w:rPr>
          <w:rFonts w:ascii="Arial" w:hAnsi="Arial" w:cs="Arial"/>
          <w:sz w:val="24"/>
          <w:szCs w:val="24"/>
        </w:rPr>
        <w:t xml:space="preserve"> es así como resulta necesaria su fuerza para lograr su propia seguridad</w:t>
      </w:r>
      <w:sdt>
        <w:sdtPr>
          <w:rPr>
            <w:rFonts w:ascii="Arial" w:hAnsi="Arial" w:cs="Arial"/>
            <w:sz w:val="24"/>
            <w:szCs w:val="24"/>
          </w:rPr>
          <w:id w:val="-1993862468"/>
          <w:citation/>
        </w:sdtPr>
        <w:sdtContent>
          <w:r w:rsidR="00A170D4">
            <w:rPr>
              <w:rFonts w:ascii="Arial" w:hAnsi="Arial" w:cs="Arial"/>
              <w:sz w:val="24"/>
              <w:szCs w:val="24"/>
            </w:rPr>
            <w:fldChar w:fldCharType="begin"/>
          </w:r>
          <w:r w:rsidR="00707E83">
            <w:rPr>
              <w:rFonts w:ascii="Arial" w:hAnsi="Arial" w:cs="Arial"/>
              <w:sz w:val="24"/>
              <w:szCs w:val="24"/>
            </w:rPr>
            <w:instrText xml:space="preserve"> CITATION Hob041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(Hobbes, Leviatan 2004)</w:t>
          </w:r>
          <w:r w:rsidR="00A170D4">
            <w:rPr>
              <w:rFonts w:ascii="Arial" w:hAnsi="Arial" w:cs="Arial"/>
              <w:sz w:val="24"/>
              <w:szCs w:val="24"/>
            </w:rPr>
            <w:fldChar w:fldCharType="end"/>
          </w:r>
        </w:sdtContent>
      </w:sdt>
      <w:r w:rsidR="0085037D">
        <w:rPr>
          <w:rFonts w:ascii="Arial" w:hAnsi="Arial" w:cs="Arial"/>
          <w:sz w:val="24"/>
          <w:szCs w:val="24"/>
        </w:rPr>
        <w:t>.</w:t>
      </w:r>
      <w:r w:rsidR="00926047">
        <w:rPr>
          <w:rFonts w:ascii="Arial" w:hAnsi="Arial" w:cs="Arial"/>
          <w:sz w:val="24"/>
          <w:szCs w:val="24"/>
        </w:rPr>
        <w:t xml:space="preserve"> El</w:t>
      </w:r>
      <w:r w:rsidR="0085037D">
        <w:rPr>
          <w:rFonts w:ascii="Arial" w:hAnsi="Arial" w:cs="Arial"/>
          <w:sz w:val="24"/>
          <w:szCs w:val="24"/>
        </w:rPr>
        <w:t xml:space="preserve"> homb</w:t>
      </w:r>
      <w:r w:rsidR="00926047">
        <w:rPr>
          <w:rFonts w:ascii="Arial" w:hAnsi="Arial" w:cs="Arial"/>
          <w:sz w:val="24"/>
          <w:szCs w:val="24"/>
        </w:rPr>
        <w:t>re encuentra en otro hombre a su</w:t>
      </w:r>
      <w:r w:rsidR="0085037D">
        <w:rPr>
          <w:rFonts w:ascii="Arial" w:hAnsi="Arial" w:cs="Arial"/>
          <w:sz w:val="24"/>
          <w:szCs w:val="24"/>
        </w:rPr>
        <w:t xml:space="preserve"> enemigo</w:t>
      </w:r>
      <w:r w:rsidR="00926047">
        <w:rPr>
          <w:rFonts w:ascii="Arial" w:hAnsi="Arial" w:cs="Arial"/>
          <w:sz w:val="24"/>
          <w:szCs w:val="24"/>
        </w:rPr>
        <w:t xml:space="preserve">; </w:t>
      </w:r>
      <w:r w:rsidR="00C83BF9">
        <w:rPr>
          <w:rFonts w:ascii="Arial" w:hAnsi="Arial" w:cs="Arial"/>
          <w:sz w:val="24"/>
          <w:szCs w:val="24"/>
        </w:rPr>
        <w:t>lo</w:t>
      </w:r>
      <w:r w:rsidR="00114E1E">
        <w:rPr>
          <w:rFonts w:ascii="Arial" w:hAnsi="Arial" w:cs="Arial"/>
          <w:sz w:val="24"/>
          <w:szCs w:val="24"/>
        </w:rPr>
        <w:t xml:space="preserve"> que pareciera confirmarse en el actual contexto na</w:t>
      </w:r>
      <w:r w:rsidR="00C83BF9">
        <w:rPr>
          <w:rFonts w:ascii="Arial" w:hAnsi="Arial" w:cs="Arial"/>
          <w:sz w:val="24"/>
          <w:szCs w:val="24"/>
        </w:rPr>
        <w:t xml:space="preserve">cional en que la </w:t>
      </w:r>
      <w:r w:rsidR="00114E1E">
        <w:rPr>
          <w:rFonts w:ascii="Arial" w:hAnsi="Arial" w:cs="Arial"/>
          <w:sz w:val="24"/>
          <w:szCs w:val="24"/>
        </w:rPr>
        <w:t xml:space="preserve">violencia </w:t>
      </w:r>
      <w:r w:rsidR="00C83BF9">
        <w:rPr>
          <w:rFonts w:ascii="Arial" w:hAnsi="Arial" w:cs="Arial"/>
          <w:sz w:val="24"/>
          <w:szCs w:val="24"/>
        </w:rPr>
        <w:t>no reconoce límites</w:t>
      </w:r>
      <w:r w:rsidR="002B4A5F">
        <w:rPr>
          <w:rFonts w:ascii="Arial" w:hAnsi="Arial" w:cs="Arial"/>
          <w:sz w:val="24"/>
          <w:szCs w:val="24"/>
        </w:rPr>
        <w:t>,</w:t>
      </w:r>
      <w:r w:rsidR="00114E1E">
        <w:rPr>
          <w:rFonts w:ascii="Arial" w:hAnsi="Arial" w:cs="Arial"/>
          <w:sz w:val="24"/>
          <w:szCs w:val="24"/>
        </w:rPr>
        <w:t xml:space="preserve"> el peligro se revela en el</w:t>
      </w:r>
      <w:r w:rsidR="00056884">
        <w:rPr>
          <w:rFonts w:ascii="Arial" w:hAnsi="Arial" w:cs="Arial"/>
          <w:sz w:val="24"/>
          <w:szCs w:val="24"/>
        </w:rPr>
        <w:t xml:space="preserve"> prójimo</w:t>
      </w:r>
      <w:r w:rsidR="005975E3">
        <w:rPr>
          <w:rFonts w:ascii="Arial" w:hAnsi="Arial" w:cs="Arial"/>
          <w:sz w:val="24"/>
          <w:szCs w:val="24"/>
        </w:rPr>
        <w:t xml:space="preserve">, lo que fortalece la posición de Hobbes </w:t>
      </w:r>
      <w:r w:rsidR="00D46257">
        <w:rPr>
          <w:rFonts w:ascii="Arial" w:hAnsi="Arial" w:cs="Arial"/>
          <w:sz w:val="24"/>
          <w:szCs w:val="24"/>
        </w:rPr>
        <w:t>para justificar la existencia del Estado como el pacto en la sociedad para sobrevivir</w:t>
      </w:r>
      <w:r w:rsidR="008707CF">
        <w:rPr>
          <w:rFonts w:ascii="Arial" w:hAnsi="Arial" w:cs="Arial"/>
          <w:sz w:val="24"/>
          <w:szCs w:val="24"/>
        </w:rPr>
        <w:t xml:space="preserve"> y reconociendo su fuerza necesaria y legítima </w:t>
      </w:r>
      <w:r w:rsidR="007274E9">
        <w:rPr>
          <w:rFonts w:ascii="Arial" w:hAnsi="Arial" w:cs="Arial"/>
          <w:sz w:val="24"/>
          <w:szCs w:val="24"/>
        </w:rPr>
        <w:t>para garantizar la protección.</w:t>
      </w:r>
      <w:r w:rsidR="00E50795">
        <w:rPr>
          <w:rFonts w:ascii="Arial" w:hAnsi="Arial" w:cs="Arial"/>
          <w:sz w:val="24"/>
          <w:szCs w:val="24"/>
        </w:rPr>
        <w:t xml:space="preserve"> </w:t>
      </w:r>
    </w:p>
    <w:p w:rsidR="00274DC5" w:rsidRDefault="00A43684" w:rsidP="00437CC0">
      <w:pPr>
        <w:spacing w:line="240" w:lineRule="auto"/>
        <w:rPr>
          <w:rFonts w:ascii="Arial" w:hAnsi="Arial" w:cs="Arial"/>
          <w:sz w:val="24"/>
          <w:szCs w:val="24"/>
        </w:rPr>
      </w:pPr>
      <w:r>
        <w:rPr>
          <w:rFonts w:ascii="Arial" w:hAnsi="Arial" w:cs="Arial"/>
          <w:sz w:val="24"/>
          <w:szCs w:val="24"/>
        </w:rPr>
        <w:t xml:space="preserve">La violencia extrema en una comunidad </w:t>
      </w:r>
      <w:r w:rsidR="000C47A2">
        <w:rPr>
          <w:rFonts w:ascii="Arial" w:hAnsi="Arial" w:cs="Arial"/>
          <w:sz w:val="24"/>
          <w:szCs w:val="24"/>
        </w:rPr>
        <w:t>reflejada en la desaparición de personas por agentes estatales o no,  sin duda</w:t>
      </w:r>
      <w:r w:rsidR="005465DF">
        <w:rPr>
          <w:rFonts w:ascii="Arial" w:hAnsi="Arial" w:cs="Arial"/>
          <w:sz w:val="24"/>
          <w:szCs w:val="24"/>
        </w:rPr>
        <w:t xml:space="preserve"> destruye</w:t>
      </w:r>
      <w:r w:rsidR="000C47A2">
        <w:rPr>
          <w:rFonts w:ascii="Arial" w:hAnsi="Arial" w:cs="Arial"/>
          <w:sz w:val="24"/>
          <w:szCs w:val="24"/>
        </w:rPr>
        <w:t>n</w:t>
      </w:r>
      <w:r w:rsidR="005465DF">
        <w:rPr>
          <w:rFonts w:ascii="Arial" w:hAnsi="Arial" w:cs="Arial"/>
          <w:sz w:val="24"/>
          <w:szCs w:val="24"/>
        </w:rPr>
        <w:t xml:space="preserve"> el tejido social</w:t>
      </w:r>
      <w:r w:rsidR="000C47A2">
        <w:rPr>
          <w:rFonts w:ascii="Arial" w:hAnsi="Arial" w:cs="Arial"/>
          <w:sz w:val="24"/>
          <w:szCs w:val="24"/>
        </w:rPr>
        <w:t xml:space="preserve"> y la dimensión que hoy</w:t>
      </w:r>
      <w:r w:rsidR="00CA3B5A">
        <w:rPr>
          <w:rFonts w:ascii="Arial" w:hAnsi="Arial" w:cs="Arial"/>
          <w:sz w:val="24"/>
          <w:szCs w:val="24"/>
        </w:rPr>
        <w:t xml:space="preserve"> se visibiliza,</w:t>
      </w:r>
      <w:r w:rsidR="005465DF">
        <w:rPr>
          <w:rFonts w:ascii="Arial" w:hAnsi="Arial" w:cs="Arial"/>
          <w:sz w:val="24"/>
          <w:szCs w:val="24"/>
        </w:rPr>
        <w:t xml:space="preserve"> </w:t>
      </w:r>
      <w:r>
        <w:rPr>
          <w:rFonts w:ascii="Arial" w:hAnsi="Arial" w:cs="Arial"/>
          <w:sz w:val="24"/>
          <w:szCs w:val="24"/>
        </w:rPr>
        <w:t>ponen en tela de juicio la racionalidad que distingue a la naturaleza humana desde la óptica de la antropología social</w:t>
      </w:r>
      <w:sdt>
        <w:sdtPr>
          <w:rPr>
            <w:rFonts w:ascii="Arial" w:hAnsi="Arial" w:cs="Arial"/>
            <w:sz w:val="24"/>
            <w:szCs w:val="24"/>
          </w:rPr>
          <w:id w:val="-1459485920"/>
          <w:citation/>
        </w:sdtPr>
        <w:sdtContent>
          <w:r w:rsidR="00A170D4">
            <w:rPr>
              <w:rFonts w:ascii="Arial" w:hAnsi="Arial" w:cs="Arial"/>
              <w:sz w:val="24"/>
              <w:szCs w:val="24"/>
            </w:rPr>
            <w:fldChar w:fldCharType="begin"/>
          </w:r>
          <w:r w:rsidR="00087629">
            <w:rPr>
              <w:rFonts w:ascii="Arial" w:hAnsi="Arial" w:cs="Arial"/>
              <w:sz w:val="24"/>
              <w:szCs w:val="24"/>
            </w:rPr>
            <w:instrText xml:space="preserve"> CITATION Gen91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(Genovés 1991)</w:t>
          </w:r>
          <w:r w:rsidR="00A170D4">
            <w:rPr>
              <w:rFonts w:ascii="Arial" w:hAnsi="Arial" w:cs="Arial"/>
              <w:sz w:val="24"/>
              <w:szCs w:val="24"/>
            </w:rPr>
            <w:fldChar w:fldCharType="end"/>
          </w:r>
        </w:sdtContent>
      </w:sdt>
      <w:r w:rsidR="00EF4637">
        <w:rPr>
          <w:rFonts w:ascii="Arial" w:hAnsi="Arial" w:cs="Arial"/>
          <w:sz w:val="24"/>
          <w:szCs w:val="24"/>
        </w:rPr>
        <w:t>.</w:t>
      </w:r>
      <w:r w:rsidR="00CD66CB">
        <w:rPr>
          <w:rFonts w:ascii="Arial" w:hAnsi="Arial" w:cs="Arial"/>
          <w:sz w:val="24"/>
          <w:szCs w:val="24"/>
        </w:rPr>
        <w:t xml:space="preserve"> </w:t>
      </w:r>
      <w:r w:rsidR="000A744E">
        <w:rPr>
          <w:rFonts w:ascii="Arial" w:hAnsi="Arial" w:cs="Arial"/>
          <w:sz w:val="24"/>
          <w:szCs w:val="24"/>
        </w:rPr>
        <w:t xml:space="preserve">El </w:t>
      </w:r>
      <w:r w:rsidR="0093105E">
        <w:rPr>
          <w:rFonts w:ascii="Arial" w:hAnsi="Arial" w:cs="Arial"/>
          <w:sz w:val="24"/>
          <w:szCs w:val="24"/>
        </w:rPr>
        <w:t>Manifiesto de Sevilla sobre la V</w:t>
      </w:r>
      <w:r w:rsidR="000A744E">
        <w:rPr>
          <w:rFonts w:ascii="Arial" w:hAnsi="Arial" w:cs="Arial"/>
          <w:sz w:val="24"/>
          <w:szCs w:val="24"/>
        </w:rPr>
        <w:t>iolencia</w:t>
      </w:r>
      <w:r w:rsidR="00CD66CB">
        <w:rPr>
          <w:rFonts w:ascii="Arial" w:hAnsi="Arial" w:cs="Arial"/>
          <w:sz w:val="24"/>
          <w:szCs w:val="24"/>
        </w:rPr>
        <w:t xml:space="preserve"> </w:t>
      </w:r>
      <w:r w:rsidR="00CD66CB">
        <w:rPr>
          <w:rStyle w:val="Refdenotaalfinal"/>
          <w:rFonts w:ascii="Arial" w:hAnsi="Arial" w:cs="Arial"/>
          <w:sz w:val="24"/>
          <w:szCs w:val="24"/>
        </w:rPr>
        <w:endnoteReference w:id="5"/>
      </w:r>
      <w:r w:rsidR="00DA0457">
        <w:rPr>
          <w:rFonts w:ascii="Arial" w:hAnsi="Arial" w:cs="Arial"/>
          <w:sz w:val="24"/>
          <w:szCs w:val="24"/>
        </w:rPr>
        <w:t xml:space="preserve"> sostiene que</w:t>
      </w:r>
      <w:r w:rsidR="00196C4E">
        <w:rPr>
          <w:rFonts w:ascii="Arial" w:hAnsi="Arial" w:cs="Arial"/>
          <w:sz w:val="24"/>
          <w:szCs w:val="24"/>
        </w:rPr>
        <w:t xml:space="preserve"> la posición científica rechaza</w:t>
      </w:r>
      <w:r w:rsidR="00D07B55">
        <w:rPr>
          <w:rFonts w:ascii="Arial" w:hAnsi="Arial" w:cs="Arial"/>
          <w:sz w:val="24"/>
          <w:szCs w:val="24"/>
        </w:rPr>
        <w:t xml:space="preserve"> la teoría de Thomas Hobbes respecto de la naturaleza bélica del hombre, </w:t>
      </w:r>
      <w:r w:rsidR="00713F7C">
        <w:rPr>
          <w:rFonts w:ascii="Arial" w:hAnsi="Arial" w:cs="Arial"/>
          <w:sz w:val="24"/>
          <w:szCs w:val="24"/>
        </w:rPr>
        <w:t xml:space="preserve">esto es, </w:t>
      </w:r>
      <w:r w:rsidR="00D07B55">
        <w:rPr>
          <w:rFonts w:ascii="Arial" w:hAnsi="Arial" w:cs="Arial"/>
          <w:sz w:val="24"/>
          <w:szCs w:val="24"/>
        </w:rPr>
        <w:t>declarando</w:t>
      </w:r>
      <w:r w:rsidR="000A744E">
        <w:rPr>
          <w:rFonts w:ascii="Arial" w:hAnsi="Arial" w:cs="Arial"/>
          <w:sz w:val="24"/>
          <w:szCs w:val="24"/>
        </w:rPr>
        <w:t xml:space="preserve"> que es</w:t>
      </w:r>
      <w:r w:rsidR="00DA0457">
        <w:rPr>
          <w:rFonts w:ascii="Arial" w:hAnsi="Arial" w:cs="Arial"/>
          <w:sz w:val="24"/>
          <w:szCs w:val="24"/>
        </w:rPr>
        <w:t>: “c</w:t>
      </w:r>
      <w:r w:rsidR="00D07B55">
        <w:rPr>
          <w:rFonts w:ascii="Arial" w:hAnsi="Arial" w:cs="Arial"/>
          <w:sz w:val="24"/>
          <w:szCs w:val="24"/>
        </w:rPr>
        <w:t xml:space="preserve">ientíficamente incorrecto” sostener </w:t>
      </w:r>
      <w:r w:rsidR="00196C4E">
        <w:rPr>
          <w:rFonts w:ascii="Arial" w:hAnsi="Arial" w:cs="Arial"/>
          <w:sz w:val="24"/>
          <w:szCs w:val="24"/>
        </w:rPr>
        <w:t xml:space="preserve"> que la violencia y la guerra surjan de los instintos</w:t>
      </w:r>
      <w:r w:rsidR="000A744E">
        <w:rPr>
          <w:rFonts w:ascii="Arial" w:hAnsi="Arial" w:cs="Arial"/>
          <w:sz w:val="24"/>
          <w:szCs w:val="24"/>
        </w:rPr>
        <w:t>. En es</w:t>
      </w:r>
      <w:r w:rsidR="00AD5BC6">
        <w:rPr>
          <w:rFonts w:ascii="Arial" w:hAnsi="Arial" w:cs="Arial"/>
          <w:sz w:val="24"/>
          <w:szCs w:val="24"/>
        </w:rPr>
        <w:t>e sentido, se argumenta</w:t>
      </w:r>
      <w:r w:rsidR="00D07B55">
        <w:rPr>
          <w:rFonts w:ascii="Arial" w:hAnsi="Arial" w:cs="Arial"/>
          <w:sz w:val="24"/>
          <w:szCs w:val="24"/>
        </w:rPr>
        <w:t xml:space="preserve"> que la guerra surge de la mente humana y esa misma capacidad de</w:t>
      </w:r>
      <w:r w:rsidR="00103132">
        <w:rPr>
          <w:rFonts w:ascii="Arial" w:hAnsi="Arial" w:cs="Arial"/>
          <w:sz w:val="24"/>
          <w:szCs w:val="24"/>
        </w:rPr>
        <w:t xml:space="preserve"> destruir puede inventar la paz, sin embargo, esta declaraci</w:t>
      </w:r>
      <w:r w:rsidR="00137474">
        <w:rPr>
          <w:rFonts w:ascii="Arial" w:hAnsi="Arial" w:cs="Arial"/>
          <w:sz w:val="24"/>
          <w:szCs w:val="24"/>
        </w:rPr>
        <w:t>ón ha sido seriamente</w:t>
      </w:r>
      <w:r w:rsidR="008B09DC">
        <w:rPr>
          <w:rFonts w:ascii="Arial" w:hAnsi="Arial" w:cs="Arial"/>
          <w:sz w:val="24"/>
          <w:szCs w:val="24"/>
        </w:rPr>
        <w:t xml:space="preserve"> cuestionada por </w:t>
      </w:r>
      <w:r w:rsidR="00EE314B">
        <w:rPr>
          <w:rFonts w:ascii="Arial" w:hAnsi="Arial" w:cs="Arial"/>
          <w:sz w:val="24"/>
          <w:szCs w:val="24"/>
        </w:rPr>
        <w:t>el crítico Pablo Rodríguez Valenzuela</w:t>
      </w:r>
      <w:sdt>
        <w:sdtPr>
          <w:rPr>
            <w:rFonts w:ascii="Arial" w:hAnsi="Arial" w:cs="Arial"/>
            <w:sz w:val="24"/>
            <w:szCs w:val="24"/>
          </w:rPr>
          <w:id w:val="1040701762"/>
          <w:citation/>
        </w:sdtPr>
        <w:sdtContent>
          <w:r w:rsidR="00A170D4">
            <w:rPr>
              <w:rFonts w:ascii="Arial" w:hAnsi="Arial" w:cs="Arial"/>
              <w:sz w:val="24"/>
              <w:szCs w:val="24"/>
            </w:rPr>
            <w:fldChar w:fldCharType="begin"/>
          </w:r>
          <w:r w:rsidR="00EE314B">
            <w:rPr>
              <w:rFonts w:ascii="Arial" w:hAnsi="Arial" w:cs="Arial"/>
              <w:sz w:val="24"/>
              <w:szCs w:val="24"/>
            </w:rPr>
            <w:instrText xml:space="preserve"> CITATION Rod06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(Rodríguez 2006)</w:t>
          </w:r>
          <w:r w:rsidR="00A170D4">
            <w:rPr>
              <w:rFonts w:ascii="Arial" w:hAnsi="Arial" w:cs="Arial"/>
              <w:sz w:val="24"/>
              <w:szCs w:val="24"/>
            </w:rPr>
            <w:fldChar w:fldCharType="end"/>
          </w:r>
        </w:sdtContent>
      </w:sdt>
      <w:r w:rsidR="008B09DC">
        <w:rPr>
          <w:rFonts w:ascii="Arial" w:hAnsi="Arial" w:cs="Arial"/>
          <w:sz w:val="24"/>
          <w:szCs w:val="24"/>
        </w:rPr>
        <w:t xml:space="preserve"> </w:t>
      </w:r>
      <w:r w:rsidR="003B4E4F">
        <w:rPr>
          <w:rFonts w:ascii="Arial" w:hAnsi="Arial" w:cs="Arial"/>
          <w:sz w:val="24"/>
          <w:szCs w:val="24"/>
        </w:rPr>
        <w:t>quien retoma los factores socio-</w:t>
      </w:r>
      <w:r w:rsidR="008B09DC">
        <w:rPr>
          <w:rFonts w:ascii="Arial" w:hAnsi="Arial" w:cs="Arial"/>
          <w:sz w:val="24"/>
          <w:szCs w:val="24"/>
        </w:rPr>
        <w:t>culturales</w:t>
      </w:r>
      <w:r w:rsidR="003B4E4F">
        <w:rPr>
          <w:rFonts w:ascii="Arial" w:hAnsi="Arial" w:cs="Arial"/>
          <w:sz w:val="24"/>
          <w:szCs w:val="24"/>
        </w:rPr>
        <w:t xml:space="preserve"> y la interacción entre genes y ambiente.</w:t>
      </w:r>
    </w:p>
    <w:p w:rsidR="00196C4E" w:rsidRDefault="00274DC5" w:rsidP="00437CC0">
      <w:pPr>
        <w:spacing w:line="240" w:lineRule="auto"/>
        <w:rPr>
          <w:rFonts w:ascii="Arial" w:hAnsi="Arial" w:cs="Arial"/>
          <w:sz w:val="24"/>
          <w:szCs w:val="24"/>
        </w:rPr>
      </w:pPr>
      <w:r>
        <w:rPr>
          <w:rFonts w:ascii="Arial" w:hAnsi="Arial" w:cs="Arial"/>
          <w:sz w:val="24"/>
          <w:szCs w:val="24"/>
        </w:rPr>
        <w:lastRenderedPageBreak/>
        <w:t xml:space="preserve">Sobre </w:t>
      </w:r>
      <w:r w:rsidR="005B674B">
        <w:rPr>
          <w:rFonts w:ascii="Arial" w:hAnsi="Arial" w:cs="Arial"/>
          <w:sz w:val="24"/>
          <w:szCs w:val="24"/>
        </w:rPr>
        <w:t>las claras posturas divididas entre ideas filosófica</w:t>
      </w:r>
      <w:r w:rsidR="00A940F4">
        <w:rPr>
          <w:rFonts w:ascii="Arial" w:hAnsi="Arial" w:cs="Arial"/>
          <w:sz w:val="24"/>
          <w:szCs w:val="24"/>
        </w:rPr>
        <w:t xml:space="preserve">s y declaraciones científicas, </w:t>
      </w:r>
      <w:r w:rsidR="005B674B">
        <w:rPr>
          <w:rFonts w:ascii="Arial" w:hAnsi="Arial" w:cs="Arial"/>
          <w:sz w:val="24"/>
          <w:szCs w:val="24"/>
        </w:rPr>
        <w:t>la re</w:t>
      </w:r>
      <w:r>
        <w:rPr>
          <w:rFonts w:ascii="Arial" w:hAnsi="Arial" w:cs="Arial"/>
          <w:sz w:val="24"/>
          <w:szCs w:val="24"/>
        </w:rPr>
        <w:t>alidad es que la violencia está presente</w:t>
      </w:r>
      <w:r w:rsidR="005B674B">
        <w:rPr>
          <w:rFonts w:ascii="Arial" w:hAnsi="Arial" w:cs="Arial"/>
          <w:sz w:val="24"/>
          <w:szCs w:val="24"/>
        </w:rPr>
        <w:t xml:space="preserve"> en la sociedad </w:t>
      </w:r>
      <w:r>
        <w:rPr>
          <w:rFonts w:ascii="Arial" w:hAnsi="Arial" w:cs="Arial"/>
          <w:sz w:val="24"/>
          <w:szCs w:val="24"/>
        </w:rPr>
        <w:t xml:space="preserve">mexicana </w:t>
      </w:r>
      <w:r w:rsidR="005B674B">
        <w:rPr>
          <w:rFonts w:ascii="Arial" w:hAnsi="Arial" w:cs="Arial"/>
          <w:sz w:val="24"/>
          <w:szCs w:val="24"/>
        </w:rPr>
        <w:t>y</w:t>
      </w:r>
      <w:r>
        <w:rPr>
          <w:rFonts w:ascii="Arial" w:hAnsi="Arial" w:cs="Arial"/>
          <w:sz w:val="24"/>
          <w:szCs w:val="24"/>
        </w:rPr>
        <w:t xml:space="preserve"> una de sus manifestaciones más inadmisibles, se encuentra en la desaparici</w:t>
      </w:r>
      <w:r w:rsidR="008E6007">
        <w:rPr>
          <w:rFonts w:ascii="Arial" w:hAnsi="Arial" w:cs="Arial"/>
          <w:sz w:val="24"/>
          <w:szCs w:val="24"/>
        </w:rPr>
        <w:t>ón de personas</w:t>
      </w:r>
      <w:r w:rsidR="00AB432C">
        <w:rPr>
          <w:rFonts w:ascii="Arial" w:hAnsi="Arial" w:cs="Arial"/>
          <w:sz w:val="24"/>
          <w:szCs w:val="24"/>
        </w:rPr>
        <w:t xml:space="preserve"> que</w:t>
      </w:r>
      <w:r w:rsidR="001D6CC2">
        <w:rPr>
          <w:rFonts w:ascii="Arial" w:hAnsi="Arial" w:cs="Arial"/>
          <w:sz w:val="24"/>
          <w:szCs w:val="24"/>
        </w:rPr>
        <w:t xml:space="preserve"> provoca cuestionar la</w:t>
      </w:r>
      <w:r w:rsidR="00D94DDA">
        <w:rPr>
          <w:rFonts w:ascii="Arial" w:hAnsi="Arial" w:cs="Arial"/>
          <w:sz w:val="24"/>
          <w:szCs w:val="24"/>
        </w:rPr>
        <w:t xml:space="preserve"> racionalidad </w:t>
      </w:r>
      <w:r w:rsidR="001D6CC2">
        <w:rPr>
          <w:rFonts w:ascii="Arial" w:hAnsi="Arial" w:cs="Arial"/>
          <w:sz w:val="24"/>
          <w:szCs w:val="24"/>
        </w:rPr>
        <w:t xml:space="preserve">que </w:t>
      </w:r>
      <w:r w:rsidR="00D94DDA">
        <w:rPr>
          <w:rFonts w:ascii="Arial" w:hAnsi="Arial" w:cs="Arial"/>
          <w:sz w:val="24"/>
          <w:szCs w:val="24"/>
        </w:rPr>
        <w:t xml:space="preserve">permite al hombre vivir en sociedad; </w:t>
      </w:r>
      <w:r w:rsidR="001D6CC2">
        <w:rPr>
          <w:rFonts w:ascii="Arial" w:hAnsi="Arial" w:cs="Arial"/>
          <w:sz w:val="24"/>
          <w:szCs w:val="24"/>
        </w:rPr>
        <w:t xml:space="preserve">cuestionando </w:t>
      </w:r>
      <w:r w:rsidR="00AB4D7F">
        <w:rPr>
          <w:rFonts w:ascii="Arial" w:hAnsi="Arial" w:cs="Arial"/>
          <w:sz w:val="24"/>
          <w:szCs w:val="24"/>
        </w:rPr>
        <w:t xml:space="preserve">si entre mayor </w:t>
      </w:r>
      <w:r w:rsidR="00D94DDA">
        <w:rPr>
          <w:rFonts w:ascii="Arial" w:hAnsi="Arial" w:cs="Arial"/>
          <w:sz w:val="24"/>
          <w:szCs w:val="24"/>
        </w:rPr>
        <w:t>discernimiento</w:t>
      </w:r>
      <w:r w:rsidR="00AB4D7F">
        <w:rPr>
          <w:rFonts w:ascii="Arial" w:hAnsi="Arial" w:cs="Arial"/>
          <w:sz w:val="24"/>
          <w:szCs w:val="24"/>
        </w:rPr>
        <w:t xml:space="preserve"> hay</w:t>
      </w:r>
      <w:r w:rsidR="00D94DDA">
        <w:rPr>
          <w:rFonts w:ascii="Arial" w:hAnsi="Arial" w:cs="Arial"/>
          <w:sz w:val="24"/>
          <w:szCs w:val="24"/>
        </w:rPr>
        <w:t xml:space="preserve"> mayor sociabilidad</w:t>
      </w:r>
      <w:r w:rsidR="00AB4D7F">
        <w:rPr>
          <w:rFonts w:ascii="Arial" w:hAnsi="Arial" w:cs="Arial"/>
          <w:sz w:val="24"/>
          <w:szCs w:val="24"/>
        </w:rPr>
        <w:t>.</w:t>
      </w:r>
    </w:p>
    <w:p w:rsidR="00B77596" w:rsidRPr="005B73C3" w:rsidRDefault="00691D9F" w:rsidP="00B77596">
      <w:pPr>
        <w:spacing w:line="240" w:lineRule="auto"/>
        <w:jc w:val="both"/>
        <w:rPr>
          <w:rFonts w:ascii="Arial" w:hAnsi="Arial" w:cs="Arial"/>
          <w:i/>
          <w:sz w:val="24"/>
          <w:szCs w:val="24"/>
        </w:rPr>
      </w:pPr>
      <w:r>
        <w:rPr>
          <w:rFonts w:ascii="Arial" w:hAnsi="Arial" w:cs="Arial"/>
          <w:i/>
          <w:sz w:val="24"/>
          <w:szCs w:val="24"/>
        </w:rPr>
        <w:t>La ausencia d</w:t>
      </w:r>
      <w:r w:rsidR="00B77596" w:rsidRPr="005B73C3">
        <w:rPr>
          <w:rFonts w:ascii="Arial" w:hAnsi="Arial" w:cs="Arial"/>
          <w:i/>
          <w:sz w:val="24"/>
          <w:szCs w:val="24"/>
        </w:rPr>
        <w:t>e la dignidad humana</w:t>
      </w:r>
      <w:r w:rsidR="00361DF0">
        <w:rPr>
          <w:rFonts w:ascii="Arial" w:hAnsi="Arial" w:cs="Arial"/>
          <w:i/>
          <w:sz w:val="24"/>
          <w:szCs w:val="24"/>
        </w:rPr>
        <w:t xml:space="preserve"> en la</w:t>
      </w:r>
      <w:r>
        <w:rPr>
          <w:rFonts w:ascii="Arial" w:hAnsi="Arial" w:cs="Arial"/>
          <w:i/>
          <w:sz w:val="24"/>
          <w:szCs w:val="24"/>
        </w:rPr>
        <w:t>s desapariciones</w:t>
      </w:r>
      <w:r w:rsidR="000B16AC">
        <w:rPr>
          <w:rFonts w:ascii="Arial" w:hAnsi="Arial" w:cs="Arial"/>
          <w:i/>
          <w:sz w:val="24"/>
          <w:szCs w:val="24"/>
        </w:rPr>
        <w:t>.</w:t>
      </w:r>
    </w:p>
    <w:p w:rsidR="00B77596" w:rsidRDefault="000B16AC" w:rsidP="00B77596">
      <w:pPr>
        <w:spacing w:line="240" w:lineRule="auto"/>
        <w:rPr>
          <w:rFonts w:ascii="Arial" w:hAnsi="Arial" w:cs="Arial"/>
          <w:sz w:val="24"/>
          <w:szCs w:val="24"/>
        </w:rPr>
      </w:pPr>
      <w:r>
        <w:rPr>
          <w:rFonts w:ascii="Arial" w:hAnsi="Arial" w:cs="Arial"/>
          <w:sz w:val="24"/>
          <w:szCs w:val="24"/>
        </w:rPr>
        <w:t xml:space="preserve">¿Qué es dignidad humana? </w:t>
      </w:r>
      <w:r w:rsidR="009343E4">
        <w:rPr>
          <w:rFonts w:ascii="Arial" w:hAnsi="Arial" w:cs="Arial"/>
          <w:sz w:val="24"/>
          <w:szCs w:val="24"/>
        </w:rPr>
        <w:t>Retomando el concepto de</w:t>
      </w:r>
      <w:r w:rsidR="00B77596">
        <w:rPr>
          <w:rFonts w:ascii="Arial" w:hAnsi="Arial" w:cs="Arial"/>
          <w:sz w:val="24"/>
          <w:szCs w:val="24"/>
        </w:rPr>
        <w:t xml:space="preserve"> González Pérez,  “la dignidad es el rango o categoría que corresponde al hombre al ser dotado d</w:t>
      </w:r>
      <w:r w:rsidR="005A5FB9">
        <w:rPr>
          <w:rFonts w:ascii="Arial" w:hAnsi="Arial" w:cs="Arial"/>
          <w:sz w:val="24"/>
          <w:szCs w:val="24"/>
        </w:rPr>
        <w:t>e inteligencia</w:t>
      </w:r>
      <w:r w:rsidR="00B77596">
        <w:rPr>
          <w:rFonts w:ascii="Arial" w:hAnsi="Arial" w:cs="Arial"/>
          <w:sz w:val="24"/>
          <w:szCs w:val="24"/>
        </w:rPr>
        <w:t xml:space="preserve"> y libertad, distinto y </w:t>
      </w:r>
      <w:r w:rsidR="005A5FB9">
        <w:rPr>
          <w:rFonts w:ascii="Arial" w:hAnsi="Arial" w:cs="Arial"/>
          <w:sz w:val="24"/>
          <w:szCs w:val="24"/>
        </w:rPr>
        <w:t>superior a todo lo creado y que</w:t>
      </w:r>
      <w:r w:rsidR="00B77596">
        <w:rPr>
          <w:rFonts w:ascii="Arial" w:hAnsi="Arial" w:cs="Arial"/>
          <w:sz w:val="24"/>
          <w:szCs w:val="24"/>
        </w:rPr>
        <w:t xml:space="preserve"> comparte un tratamiento concorde a todo momento con la naturaleza humana</w:t>
      </w:r>
      <w:proofErr w:type="gramStart"/>
      <w:r w:rsidR="00815855">
        <w:rPr>
          <w:rFonts w:ascii="Arial" w:hAnsi="Arial" w:cs="Arial"/>
          <w:sz w:val="24"/>
          <w:szCs w:val="24"/>
        </w:rPr>
        <w:t>.</w:t>
      </w:r>
      <w:r w:rsidR="00B77596">
        <w:rPr>
          <w:rFonts w:ascii="Arial" w:hAnsi="Arial" w:cs="Arial"/>
          <w:sz w:val="24"/>
          <w:szCs w:val="24"/>
        </w:rPr>
        <w:t xml:space="preserve"> ”</w:t>
      </w:r>
      <w:proofErr w:type="gramEnd"/>
      <w:sdt>
        <w:sdtPr>
          <w:rPr>
            <w:rFonts w:ascii="Arial" w:hAnsi="Arial" w:cs="Arial"/>
            <w:sz w:val="24"/>
            <w:szCs w:val="24"/>
          </w:rPr>
          <w:id w:val="-2028855658"/>
          <w:citation/>
        </w:sdtPr>
        <w:sdtContent>
          <w:r w:rsidR="00A170D4">
            <w:rPr>
              <w:rFonts w:ascii="Arial" w:hAnsi="Arial" w:cs="Arial"/>
              <w:sz w:val="24"/>
              <w:szCs w:val="24"/>
            </w:rPr>
            <w:fldChar w:fldCharType="begin"/>
          </w:r>
          <w:r w:rsidR="00767BC3">
            <w:rPr>
              <w:rFonts w:ascii="Arial" w:hAnsi="Arial" w:cs="Arial"/>
              <w:sz w:val="24"/>
              <w:szCs w:val="24"/>
            </w:rPr>
            <w:instrText xml:space="preserve"> CITATION Gon86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(J. González 1986)</w:t>
          </w:r>
          <w:r w:rsidR="00A170D4">
            <w:rPr>
              <w:rFonts w:ascii="Arial" w:hAnsi="Arial" w:cs="Arial"/>
              <w:sz w:val="24"/>
              <w:szCs w:val="24"/>
            </w:rPr>
            <w:fldChar w:fldCharType="end"/>
          </w:r>
        </w:sdtContent>
      </w:sdt>
      <w:r w:rsidR="004A0257">
        <w:rPr>
          <w:rFonts w:ascii="Arial" w:hAnsi="Arial" w:cs="Arial"/>
          <w:sz w:val="24"/>
          <w:szCs w:val="24"/>
        </w:rPr>
        <w:t>.</w:t>
      </w:r>
      <w:r w:rsidR="00B77596">
        <w:rPr>
          <w:rFonts w:ascii="Arial" w:hAnsi="Arial" w:cs="Arial"/>
          <w:sz w:val="24"/>
          <w:szCs w:val="24"/>
        </w:rPr>
        <w:t xml:space="preserve"> Después de la Segunda Guerra </w:t>
      </w:r>
      <w:r w:rsidR="005A5FB9">
        <w:rPr>
          <w:rFonts w:ascii="Arial" w:hAnsi="Arial" w:cs="Arial"/>
          <w:sz w:val="24"/>
          <w:szCs w:val="24"/>
        </w:rPr>
        <w:t>Mundial el concepto de dignidad</w:t>
      </w:r>
      <w:r w:rsidR="00B77596">
        <w:rPr>
          <w:rFonts w:ascii="Arial" w:hAnsi="Arial" w:cs="Arial"/>
          <w:sz w:val="24"/>
          <w:szCs w:val="24"/>
        </w:rPr>
        <w:t xml:space="preserve"> giró en torno a un sistema de valores de una cultura humanista a nivel universal, por lo que más que un renacer del </w:t>
      </w:r>
      <w:proofErr w:type="spellStart"/>
      <w:r w:rsidR="00B77596">
        <w:rPr>
          <w:rFonts w:ascii="Arial" w:hAnsi="Arial" w:cs="Arial"/>
          <w:sz w:val="24"/>
          <w:szCs w:val="24"/>
        </w:rPr>
        <w:t>iusnauralismo</w:t>
      </w:r>
      <w:proofErr w:type="spellEnd"/>
      <w:r w:rsidR="00B77596">
        <w:rPr>
          <w:rFonts w:ascii="Arial" w:hAnsi="Arial" w:cs="Arial"/>
          <w:sz w:val="24"/>
          <w:szCs w:val="24"/>
        </w:rPr>
        <w:t>, se perf</w:t>
      </w:r>
      <w:r w:rsidR="00A107C6">
        <w:rPr>
          <w:rFonts w:ascii="Arial" w:hAnsi="Arial" w:cs="Arial"/>
          <w:sz w:val="24"/>
          <w:szCs w:val="24"/>
        </w:rPr>
        <w:t>iló como un derecho fundamental.</w:t>
      </w:r>
    </w:p>
    <w:p w:rsidR="00B77596" w:rsidRDefault="00A107C6" w:rsidP="00B77596">
      <w:pPr>
        <w:spacing w:line="240" w:lineRule="auto"/>
        <w:rPr>
          <w:rFonts w:ascii="Arial" w:hAnsi="Arial" w:cs="Arial"/>
          <w:sz w:val="24"/>
          <w:szCs w:val="24"/>
        </w:rPr>
      </w:pPr>
      <w:r>
        <w:rPr>
          <w:rFonts w:ascii="Arial" w:hAnsi="Arial" w:cs="Arial"/>
          <w:sz w:val="24"/>
          <w:szCs w:val="24"/>
        </w:rPr>
        <w:t xml:space="preserve">En nuestro sistema jurídico mexicano, </w:t>
      </w:r>
      <w:r w:rsidR="00B77596">
        <w:rPr>
          <w:rFonts w:ascii="Arial" w:hAnsi="Arial" w:cs="Arial"/>
          <w:sz w:val="24"/>
          <w:szCs w:val="24"/>
        </w:rPr>
        <w:t>podemos reconocer que el concepto de dignidad humana es premisa fundamental del Estado democrático moderno y que se integra con los diversos bienes jurídicos  tutelados en nuestra Carta Magna, especialmente después de la Reforma de 2011 en que torna más humanista y se vincula especialmente al sistema jurídico internacional de los derechos humanos</w:t>
      </w:r>
      <w:r w:rsidR="00C60CA2">
        <w:rPr>
          <w:rFonts w:ascii="Arial" w:hAnsi="Arial" w:cs="Arial"/>
          <w:sz w:val="24"/>
          <w:szCs w:val="24"/>
        </w:rPr>
        <w:t>, esto es</w:t>
      </w:r>
      <w:r w:rsidR="00A17667">
        <w:rPr>
          <w:rFonts w:ascii="Arial" w:hAnsi="Arial" w:cs="Arial"/>
          <w:sz w:val="24"/>
          <w:szCs w:val="24"/>
        </w:rPr>
        <w:t>,</w:t>
      </w:r>
      <w:r w:rsidR="00C60CA2">
        <w:rPr>
          <w:rFonts w:ascii="Arial" w:hAnsi="Arial" w:cs="Arial"/>
          <w:sz w:val="24"/>
          <w:szCs w:val="24"/>
        </w:rPr>
        <w:t xml:space="preserve"> que</w:t>
      </w:r>
      <w:r w:rsidR="00A416CE">
        <w:rPr>
          <w:rFonts w:ascii="Arial" w:hAnsi="Arial" w:cs="Arial"/>
          <w:sz w:val="24"/>
          <w:szCs w:val="24"/>
        </w:rPr>
        <w:t xml:space="preserve"> tiene una finalidad legitimadora a base de la conexión entre la dignidad y la Constitución</w:t>
      </w:r>
      <w:r w:rsidR="008C3C1C">
        <w:rPr>
          <w:rFonts w:ascii="Arial" w:hAnsi="Arial" w:cs="Arial"/>
          <w:sz w:val="24"/>
          <w:szCs w:val="24"/>
        </w:rPr>
        <w:t xml:space="preserve"> como instrumento de cambio social</w:t>
      </w:r>
      <w:sdt>
        <w:sdtPr>
          <w:rPr>
            <w:rFonts w:ascii="Arial" w:hAnsi="Arial" w:cs="Arial"/>
            <w:sz w:val="24"/>
            <w:szCs w:val="24"/>
          </w:rPr>
          <w:id w:val="1994440330"/>
          <w:citation/>
        </w:sdtPr>
        <w:sdtContent>
          <w:r w:rsidR="00A170D4">
            <w:rPr>
              <w:rFonts w:ascii="Arial" w:hAnsi="Arial" w:cs="Arial"/>
              <w:sz w:val="24"/>
              <w:szCs w:val="24"/>
            </w:rPr>
            <w:fldChar w:fldCharType="begin"/>
          </w:r>
          <w:r w:rsidR="008C3C1C">
            <w:rPr>
              <w:rFonts w:ascii="Arial" w:hAnsi="Arial" w:cs="Arial"/>
              <w:sz w:val="24"/>
              <w:szCs w:val="24"/>
            </w:rPr>
            <w:instrText xml:space="preserve"> CITATION Lan02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(Landa 2002)</w:t>
          </w:r>
          <w:r w:rsidR="00A170D4">
            <w:rPr>
              <w:rFonts w:ascii="Arial" w:hAnsi="Arial" w:cs="Arial"/>
              <w:sz w:val="24"/>
              <w:szCs w:val="24"/>
            </w:rPr>
            <w:fldChar w:fldCharType="end"/>
          </w:r>
        </w:sdtContent>
      </w:sdt>
      <w:r w:rsidR="00AC4E5F">
        <w:rPr>
          <w:rFonts w:ascii="Arial" w:hAnsi="Arial" w:cs="Arial"/>
          <w:sz w:val="24"/>
          <w:szCs w:val="24"/>
        </w:rPr>
        <w:t>.</w:t>
      </w:r>
      <w:r>
        <w:rPr>
          <w:rFonts w:ascii="Arial" w:hAnsi="Arial" w:cs="Arial"/>
          <w:sz w:val="24"/>
          <w:szCs w:val="24"/>
        </w:rPr>
        <w:t xml:space="preserve"> </w:t>
      </w:r>
      <w:r w:rsidR="00A61551">
        <w:rPr>
          <w:rFonts w:ascii="Arial" w:hAnsi="Arial" w:cs="Arial"/>
          <w:sz w:val="24"/>
          <w:szCs w:val="24"/>
        </w:rPr>
        <w:t>A pesar de que</w:t>
      </w:r>
      <w:r w:rsidR="00AC4E5F">
        <w:rPr>
          <w:rFonts w:ascii="Arial" w:hAnsi="Arial" w:cs="Arial"/>
          <w:sz w:val="24"/>
          <w:szCs w:val="24"/>
        </w:rPr>
        <w:t xml:space="preserve"> </w:t>
      </w:r>
      <w:r w:rsidR="00A61551">
        <w:rPr>
          <w:rFonts w:ascii="Arial" w:hAnsi="Arial" w:cs="Arial"/>
          <w:sz w:val="24"/>
          <w:szCs w:val="24"/>
        </w:rPr>
        <w:t>l</w:t>
      </w:r>
      <w:r w:rsidR="00A66ACB">
        <w:rPr>
          <w:rFonts w:ascii="Arial" w:hAnsi="Arial" w:cs="Arial"/>
          <w:sz w:val="24"/>
          <w:szCs w:val="24"/>
        </w:rPr>
        <w:t xml:space="preserve">as víctimas de desaparición (directas e indirectas)  tienen </w:t>
      </w:r>
      <w:r w:rsidR="00BA4064">
        <w:rPr>
          <w:rFonts w:ascii="Arial" w:hAnsi="Arial" w:cs="Arial"/>
          <w:sz w:val="24"/>
          <w:szCs w:val="24"/>
        </w:rPr>
        <w:t>derechos plenamente establecidos</w:t>
      </w:r>
      <w:r w:rsidR="00A66ACB">
        <w:rPr>
          <w:rFonts w:ascii="Arial" w:hAnsi="Arial" w:cs="Arial"/>
          <w:sz w:val="24"/>
          <w:szCs w:val="24"/>
        </w:rPr>
        <w:t xml:space="preserve"> en el sistema normativo, la impunidad y el abandono </w:t>
      </w:r>
      <w:r w:rsidR="00162C4A">
        <w:rPr>
          <w:rFonts w:ascii="Arial" w:hAnsi="Arial" w:cs="Arial"/>
          <w:sz w:val="24"/>
          <w:szCs w:val="24"/>
        </w:rPr>
        <w:t>las alejan de la verdad y la justicia.</w:t>
      </w:r>
    </w:p>
    <w:p w:rsidR="00701BB7" w:rsidRDefault="00BA4064" w:rsidP="00B77596">
      <w:pPr>
        <w:spacing w:line="240" w:lineRule="auto"/>
        <w:rPr>
          <w:rFonts w:ascii="Arial" w:hAnsi="Arial" w:cs="Arial"/>
          <w:sz w:val="24"/>
          <w:szCs w:val="24"/>
        </w:rPr>
      </w:pPr>
      <w:r>
        <w:rPr>
          <w:rFonts w:ascii="Arial" w:hAnsi="Arial" w:cs="Arial"/>
          <w:sz w:val="24"/>
          <w:szCs w:val="24"/>
        </w:rPr>
        <w:t>L</w:t>
      </w:r>
      <w:r w:rsidR="00862AB6">
        <w:rPr>
          <w:rFonts w:ascii="Arial" w:hAnsi="Arial" w:cs="Arial"/>
          <w:sz w:val="24"/>
          <w:szCs w:val="24"/>
        </w:rPr>
        <w:t>a</w:t>
      </w:r>
      <w:r w:rsidR="001178C7">
        <w:rPr>
          <w:rFonts w:ascii="Arial" w:hAnsi="Arial" w:cs="Arial"/>
          <w:sz w:val="24"/>
          <w:szCs w:val="24"/>
        </w:rPr>
        <w:t xml:space="preserve"> desaparición de</w:t>
      </w:r>
      <w:r w:rsidR="00B77596">
        <w:rPr>
          <w:rFonts w:ascii="Arial" w:hAnsi="Arial" w:cs="Arial"/>
          <w:sz w:val="24"/>
          <w:szCs w:val="24"/>
        </w:rPr>
        <w:t xml:space="preserve"> persona</w:t>
      </w:r>
      <w:r w:rsidR="00862AB6">
        <w:rPr>
          <w:rFonts w:ascii="Arial" w:hAnsi="Arial" w:cs="Arial"/>
          <w:sz w:val="24"/>
          <w:szCs w:val="24"/>
        </w:rPr>
        <w:t>s muestran</w:t>
      </w:r>
      <w:r w:rsidR="00293F35">
        <w:rPr>
          <w:rFonts w:ascii="Arial" w:hAnsi="Arial" w:cs="Arial"/>
          <w:sz w:val="24"/>
          <w:szCs w:val="24"/>
        </w:rPr>
        <w:t xml:space="preserve"> </w:t>
      </w:r>
      <w:r w:rsidR="00AB7DA8">
        <w:rPr>
          <w:rFonts w:ascii="Arial" w:hAnsi="Arial" w:cs="Arial"/>
          <w:sz w:val="24"/>
          <w:szCs w:val="24"/>
        </w:rPr>
        <w:t>la ausencia del respeto a la dignidad</w:t>
      </w:r>
      <w:r w:rsidR="00305709">
        <w:rPr>
          <w:rFonts w:ascii="Arial" w:hAnsi="Arial" w:cs="Arial"/>
          <w:sz w:val="24"/>
          <w:szCs w:val="24"/>
        </w:rPr>
        <w:t xml:space="preserve"> humana y a su vez </w:t>
      </w:r>
      <w:r w:rsidR="00862AB6">
        <w:rPr>
          <w:rFonts w:ascii="Arial" w:hAnsi="Arial" w:cs="Arial"/>
          <w:sz w:val="24"/>
          <w:szCs w:val="24"/>
        </w:rPr>
        <w:t xml:space="preserve">nos </w:t>
      </w:r>
      <w:r w:rsidR="00A30BD9">
        <w:rPr>
          <w:rFonts w:ascii="Arial" w:hAnsi="Arial" w:cs="Arial"/>
          <w:sz w:val="24"/>
          <w:szCs w:val="24"/>
        </w:rPr>
        <w:t>remite a</w:t>
      </w:r>
      <w:r w:rsidR="00293F35">
        <w:rPr>
          <w:rFonts w:ascii="Arial" w:hAnsi="Arial" w:cs="Arial"/>
          <w:sz w:val="24"/>
          <w:szCs w:val="24"/>
        </w:rPr>
        <w:t xml:space="preserve"> </w:t>
      </w:r>
      <w:r w:rsidR="00305709">
        <w:rPr>
          <w:rFonts w:ascii="Arial" w:hAnsi="Arial" w:cs="Arial"/>
          <w:sz w:val="24"/>
          <w:szCs w:val="24"/>
        </w:rPr>
        <w:t>una de las paradojas más duras</w:t>
      </w:r>
      <w:r w:rsidR="00A30BD9">
        <w:rPr>
          <w:rFonts w:ascii="Arial" w:hAnsi="Arial" w:cs="Arial"/>
          <w:sz w:val="24"/>
          <w:szCs w:val="24"/>
        </w:rPr>
        <w:t xml:space="preserve"> que plantea</w:t>
      </w:r>
      <w:r w:rsidR="00AB7DA8">
        <w:rPr>
          <w:rFonts w:ascii="Arial" w:hAnsi="Arial" w:cs="Arial"/>
          <w:sz w:val="24"/>
          <w:szCs w:val="24"/>
        </w:rPr>
        <w:t xml:space="preserve"> </w:t>
      </w:r>
      <w:proofErr w:type="spellStart"/>
      <w:r w:rsidR="00AB7DA8">
        <w:rPr>
          <w:rFonts w:ascii="Arial" w:hAnsi="Arial" w:cs="Arial"/>
          <w:sz w:val="24"/>
          <w:szCs w:val="24"/>
        </w:rPr>
        <w:t>Bauman</w:t>
      </w:r>
      <w:proofErr w:type="spellEnd"/>
      <w:r w:rsidR="00AB7DA8">
        <w:rPr>
          <w:rFonts w:ascii="Arial" w:hAnsi="Arial" w:cs="Arial"/>
          <w:sz w:val="24"/>
          <w:szCs w:val="24"/>
        </w:rPr>
        <w:t xml:space="preserve"> </w:t>
      </w:r>
      <w:r w:rsidR="00305709">
        <w:rPr>
          <w:rFonts w:ascii="Arial" w:hAnsi="Arial" w:cs="Arial"/>
          <w:sz w:val="24"/>
          <w:szCs w:val="24"/>
        </w:rPr>
        <w:t>sobre la producción de una cultura de “residuos humanos” que caracteriza el lado más oscuro de la modernidad tardía</w:t>
      </w:r>
      <w:r w:rsidR="00293F35">
        <w:rPr>
          <w:rFonts w:ascii="Arial" w:hAnsi="Arial" w:cs="Arial"/>
          <w:sz w:val="24"/>
          <w:szCs w:val="24"/>
        </w:rPr>
        <w:t xml:space="preserve"> como lo mencio</w:t>
      </w:r>
      <w:r w:rsidR="005C5013">
        <w:rPr>
          <w:rFonts w:ascii="Arial" w:hAnsi="Arial" w:cs="Arial"/>
          <w:sz w:val="24"/>
          <w:szCs w:val="24"/>
        </w:rPr>
        <w:t xml:space="preserve">na el autor en sus reflexiones sobre </w:t>
      </w:r>
      <w:r w:rsidR="00FB0306">
        <w:rPr>
          <w:rFonts w:ascii="Arial" w:hAnsi="Arial" w:cs="Arial"/>
          <w:sz w:val="24"/>
          <w:szCs w:val="24"/>
        </w:rPr>
        <w:t>lo que vale y no vale en el proceso globalizador</w:t>
      </w:r>
      <w:r w:rsidR="00AB15A1">
        <w:rPr>
          <w:rFonts w:ascii="Arial" w:hAnsi="Arial" w:cs="Arial"/>
          <w:sz w:val="24"/>
          <w:szCs w:val="24"/>
        </w:rPr>
        <w:t xml:space="preserve"> respecto de</w:t>
      </w:r>
      <w:r w:rsidR="00F91295">
        <w:rPr>
          <w:rFonts w:ascii="Arial" w:hAnsi="Arial" w:cs="Arial"/>
          <w:sz w:val="24"/>
          <w:szCs w:val="24"/>
        </w:rPr>
        <w:t xml:space="preserve"> las poblaciones superfluas de emigrantes, refugiados y demás parias.</w:t>
      </w:r>
      <w:r w:rsidR="00305709">
        <w:rPr>
          <w:rFonts w:ascii="Arial" w:hAnsi="Arial" w:cs="Arial"/>
          <w:sz w:val="24"/>
          <w:szCs w:val="24"/>
        </w:rPr>
        <w:t xml:space="preserve"> </w:t>
      </w:r>
      <w:sdt>
        <w:sdtPr>
          <w:rPr>
            <w:rFonts w:ascii="Arial" w:hAnsi="Arial" w:cs="Arial"/>
            <w:sz w:val="24"/>
            <w:szCs w:val="24"/>
          </w:rPr>
          <w:id w:val="1571155021"/>
          <w:citation/>
        </w:sdtPr>
        <w:sdtContent>
          <w:r w:rsidR="00A170D4">
            <w:rPr>
              <w:rFonts w:ascii="Arial" w:hAnsi="Arial" w:cs="Arial"/>
              <w:sz w:val="24"/>
              <w:szCs w:val="24"/>
            </w:rPr>
            <w:fldChar w:fldCharType="begin"/>
          </w:r>
          <w:r w:rsidR="00305709">
            <w:rPr>
              <w:rFonts w:ascii="Arial" w:hAnsi="Arial" w:cs="Arial"/>
              <w:sz w:val="24"/>
              <w:szCs w:val="24"/>
            </w:rPr>
            <w:instrText xml:space="preserve"> CITATION Bau10 \l 2058 </w:instrText>
          </w:r>
          <w:r w:rsidR="00A170D4">
            <w:rPr>
              <w:rFonts w:ascii="Arial" w:hAnsi="Arial" w:cs="Arial"/>
              <w:sz w:val="24"/>
              <w:szCs w:val="24"/>
            </w:rPr>
            <w:fldChar w:fldCharType="separate"/>
          </w:r>
          <w:r w:rsidR="002917F9" w:rsidRPr="002917F9">
            <w:rPr>
              <w:rFonts w:ascii="Arial" w:hAnsi="Arial" w:cs="Arial"/>
              <w:noProof/>
              <w:sz w:val="24"/>
              <w:szCs w:val="24"/>
            </w:rPr>
            <w:t>(Z. Bauman 2010)</w:t>
          </w:r>
          <w:r w:rsidR="00A170D4">
            <w:rPr>
              <w:rFonts w:ascii="Arial" w:hAnsi="Arial" w:cs="Arial"/>
              <w:sz w:val="24"/>
              <w:szCs w:val="24"/>
            </w:rPr>
            <w:fldChar w:fldCharType="end"/>
          </w:r>
        </w:sdtContent>
      </w:sdt>
    </w:p>
    <w:p w:rsidR="00045A37" w:rsidRDefault="00B77596" w:rsidP="00B77596">
      <w:pPr>
        <w:spacing w:line="240" w:lineRule="auto"/>
        <w:rPr>
          <w:rFonts w:ascii="Arial" w:hAnsi="Arial" w:cs="Arial"/>
          <w:sz w:val="24"/>
          <w:szCs w:val="24"/>
        </w:rPr>
      </w:pPr>
      <w:r>
        <w:rPr>
          <w:rFonts w:ascii="Arial" w:hAnsi="Arial" w:cs="Arial"/>
          <w:sz w:val="24"/>
          <w:szCs w:val="24"/>
        </w:rPr>
        <w:t>En síntesis, concuerdo con la afirmación del autor Francisco Fernández Salgado</w:t>
      </w:r>
      <w:r w:rsidR="00701BB7">
        <w:rPr>
          <w:rFonts w:ascii="Arial" w:hAnsi="Arial" w:cs="Arial"/>
          <w:sz w:val="24"/>
          <w:szCs w:val="24"/>
        </w:rPr>
        <w:t xml:space="preserve"> en el sentido de que:</w:t>
      </w:r>
      <w:r w:rsidR="00D96DEC">
        <w:rPr>
          <w:rFonts w:ascii="Arial" w:hAnsi="Arial" w:cs="Arial"/>
          <w:sz w:val="24"/>
          <w:szCs w:val="24"/>
        </w:rPr>
        <w:t xml:space="preserve"> </w:t>
      </w:r>
      <w:r>
        <w:rPr>
          <w:rFonts w:ascii="Arial" w:hAnsi="Arial" w:cs="Arial"/>
          <w:sz w:val="24"/>
          <w:szCs w:val="24"/>
        </w:rPr>
        <w:t xml:space="preserve">“no existe ni puede existir dignidad humana  sin libertad, justicia, igualdad y pluralismo político; además éstos valores </w:t>
      </w:r>
      <w:r w:rsidR="007E1443">
        <w:rPr>
          <w:rFonts w:ascii="Arial" w:hAnsi="Arial" w:cs="Arial"/>
          <w:sz w:val="24"/>
          <w:szCs w:val="24"/>
        </w:rPr>
        <w:t>serían indignos sino redundasen</w:t>
      </w:r>
      <w:r>
        <w:rPr>
          <w:rFonts w:ascii="Arial" w:hAnsi="Arial" w:cs="Arial"/>
          <w:sz w:val="24"/>
          <w:szCs w:val="24"/>
        </w:rPr>
        <w:t xml:space="preserve"> a favor</w:t>
      </w:r>
      <w:r w:rsidR="005C1CD7">
        <w:rPr>
          <w:rFonts w:ascii="Arial" w:hAnsi="Arial" w:cs="Arial"/>
          <w:sz w:val="24"/>
          <w:szCs w:val="24"/>
        </w:rPr>
        <w:t xml:space="preserve"> de la dignidad del ser humano”</w:t>
      </w:r>
      <w:sdt>
        <w:sdtPr>
          <w:rPr>
            <w:rFonts w:ascii="Arial" w:hAnsi="Arial" w:cs="Arial"/>
            <w:sz w:val="24"/>
            <w:szCs w:val="24"/>
          </w:rPr>
          <w:id w:val="1745223787"/>
          <w:citation/>
        </w:sdtPr>
        <w:sdtContent>
          <w:r w:rsidR="00A170D4">
            <w:rPr>
              <w:rFonts w:ascii="Arial" w:hAnsi="Arial" w:cs="Arial"/>
              <w:sz w:val="24"/>
              <w:szCs w:val="24"/>
            </w:rPr>
            <w:fldChar w:fldCharType="begin"/>
          </w:r>
          <w:r w:rsidR="00533C26">
            <w:rPr>
              <w:rFonts w:ascii="Arial" w:hAnsi="Arial" w:cs="Arial"/>
              <w:sz w:val="24"/>
              <w:szCs w:val="24"/>
            </w:rPr>
            <w:instrText xml:space="preserve"> CITATION Fer92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(Fernández 1992)</w:t>
          </w:r>
          <w:r w:rsidR="00A170D4">
            <w:rPr>
              <w:rFonts w:ascii="Arial" w:hAnsi="Arial" w:cs="Arial"/>
              <w:sz w:val="24"/>
              <w:szCs w:val="24"/>
            </w:rPr>
            <w:fldChar w:fldCharType="end"/>
          </w:r>
        </w:sdtContent>
      </w:sdt>
      <w:r>
        <w:rPr>
          <w:rFonts w:ascii="Arial" w:hAnsi="Arial" w:cs="Arial"/>
          <w:sz w:val="24"/>
          <w:szCs w:val="24"/>
        </w:rPr>
        <w:t>.</w:t>
      </w:r>
      <w:r w:rsidR="00FB11B7">
        <w:rPr>
          <w:rFonts w:ascii="Arial" w:hAnsi="Arial" w:cs="Arial"/>
          <w:sz w:val="24"/>
          <w:szCs w:val="24"/>
        </w:rPr>
        <w:t xml:space="preserve"> En este sentido cabe la pregunta que tantas veces se repite y sin respuesta ¿hay justicia para los desaparecidos?</w:t>
      </w:r>
      <w:r w:rsidR="00B4253E">
        <w:rPr>
          <w:rFonts w:ascii="Arial" w:hAnsi="Arial" w:cs="Arial"/>
          <w:sz w:val="24"/>
          <w:szCs w:val="24"/>
        </w:rPr>
        <w:t xml:space="preserve"> L</w:t>
      </w:r>
      <w:r w:rsidR="00C71C4F">
        <w:rPr>
          <w:rFonts w:ascii="Arial" w:hAnsi="Arial" w:cs="Arial"/>
          <w:sz w:val="24"/>
          <w:szCs w:val="24"/>
        </w:rPr>
        <w:t>a demanda más fuerte por parte de las familias de los desaparecidos es encontrarlos y muchas veces ni siquiera se plantea la demanda de la justicia, simplemente en la búsqueda recobrar el respeto y dignidad de sus cuerpos.</w:t>
      </w:r>
    </w:p>
    <w:p w:rsidR="00B77596" w:rsidRDefault="000D6380" w:rsidP="00B77596">
      <w:pPr>
        <w:spacing w:line="240" w:lineRule="auto"/>
        <w:rPr>
          <w:rFonts w:ascii="Arial" w:hAnsi="Arial" w:cs="Arial"/>
          <w:sz w:val="24"/>
          <w:szCs w:val="24"/>
        </w:rPr>
      </w:pPr>
      <w:r>
        <w:rPr>
          <w:rFonts w:ascii="Arial" w:hAnsi="Arial" w:cs="Arial"/>
          <w:sz w:val="24"/>
          <w:szCs w:val="24"/>
        </w:rPr>
        <w:t>Los continuos hallazgos de las fosas clandestinas también muestran la falta de respeto</w:t>
      </w:r>
      <w:r w:rsidR="0078715A">
        <w:rPr>
          <w:rFonts w:ascii="Arial" w:hAnsi="Arial" w:cs="Arial"/>
          <w:sz w:val="24"/>
          <w:szCs w:val="24"/>
        </w:rPr>
        <w:t xml:space="preserve"> a la dignidad</w:t>
      </w:r>
      <w:r w:rsidR="00B77596">
        <w:rPr>
          <w:rFonts w:ascii="Arial" w:hAnsi="Arial" w:cs="Arial"/>
          <w:sz w:val="24"/>
          <w:szCs w:val="24"/>
        </w:rPr>
        <w:t xml:space="preserve"> humanidad</w:t>
      </w:r>
      <w:r>
        <w:rPr>
          <w:rFonts w:ascii="Arial" w:hAnsi="Arial" w:cs="Arial"/>
          <w:sz w:val="24"/>
          <w:szCs w:val="24"/>
        </w:rPr>
        <w:t xml:space="preserve"> cuando no existen condiciones  materiales y </w:t>
      </w:r>
      <w:r>
        <w:rPr>
          <w:rFonts w:ascii="Arial" w:hAnsi="Arial" w:cs="Arial"/>
          <w:sz w:val="24"/>
          <w:szCs w:val="24"/>
        </w:rPr>
        <w:lastRenderedPageBreak/>
        <w:t xml:space="preserve">muchas veces falta de voluntad y respuesta institucional para preservar los restos óseos que han sido descubiertos, un lamentable ejemplo ha sido la difundida noticia sobre </w:t>
      </w:r>
      <w:r w:rsidR="00B77596">
        <w:rPr>
          <w:rFonts w:ascii="Arial" w:hAnsi="Arial" w:cs="Arial"/>
          <w:sz w:val="24"/>
          <w:szCs w:val="24"/>
        </w:rPr>
        <w:t>el deambular</w:t>
      </w:r>
      <w:r w:rsidR="007C03A4">
        <w:rPr>
          <w:rFonts w:ascii="Arial" w:hAnsi="Arial" w:cs="Arial"/>
          <w:sz w:val="24"/>
          <w:szCs w:val="24"/>
        </w:rPr>
        <w:t xml:space="preserve"> en la Z</w:t>
      </w:r>
      <w:r w:rsidR="006B7249">
        <w:rPr>
          <w:rFonts w:ascii="Arial" w:hAnsi="Arial" w:cs="Arial"/>
          <w:sz w:val="24"/>
          <w:szCs w:val="24"/>
        </w:rPr>
        <w:t>ona M</w:t>
      </w:r>
      <w:r w:rsidR="00B82A0F">
        <w:rPr>
          <w:rFonts w:ascii="Arial" w:hAnsi="Arial" w:cs="Arial"/>
          <w:sz w:val="24"/>
          <w:szCs w:val="24"/>
        </w:rPr>
        <w:t>etropolitana de Guadalajara</w:t>
      </w:r>
      <w:r w:rsidR="006B7249">
        <w:rPr>
          <w:rFonts w:ascii="Arial" w:hAnsi="Arial" w:cs="Arial"/>
          <w:sz w:val="24"/>
          <w:szCs w:val="24"/>
        </w:rPr>
        <w:t xml:space="preserve"> de</w:t>
      </w:r>
      <w:r w:rsidR="00B77596">
        <w:rPr>
          <w:rFonts w:ascii="Arial" w:hAnsi="Arial" w:cs="Arial"/>
          <w:sz w:val="24"/>
          <w:szCs w:val="24"/>
        </w:rPr>
        <w:t xml:space="preserve"> tráiler</w:t>
      </w:r>
      <w:r w:rsidR="00E21575">
        <w:rPr>
          <w:rFonts w:ascii="Arial" w:hAnsi="Arial" w:cs="Arial"/>
          <w:sz w:val="24"/>
          <w:szCs w:val="24"/>
        </w:rPr>
        <w:t>e</w:t>
      </w:r>
      <w:r w:rsidR="00B77596">
        <w:rPr>
          <w:rFonts w:ascii="Arial" w:hAnsi="Arial" w:cs="Arial"/>
          <w:sz w:val="24"/>
          <w:szCs w:val="24"/>
        </w:rPr>
        <w:t xml:space="preserve">s </w:t>
      </w:r>
      <w:r w:rsidR="006B7249">
        <w:rPr>
          <w:rFonts w:ascii="Arial" w:hAnsi="Arial" w:cs="Arial"/>
          <w:sz w:val="24"/>
          <w:szCs w:val="24"/>
        </w:rPr>
        <w:t xml:space="preserve">de congelación </w:t>
      </w:r>
      <w:r w:rsidR="00B77596">
        <w:rPr>
          <w:rFonts w:ascii="Arial" w:hAnsi="Arial" w:cs="Arial"/>
          <w:sz w:val="24"/>
          <w:szCs w:val="24"/>
        </w:rPr>
        <w:t>con cadáveres</w:t>
      </w:r>
      <w:r>
        <w:rPr>
          <w:rFonts w:ascii="Arial" w:hAnsi="Arial" w:cs="Arial"/>
          <w:sz w:val="24"/>
          <w:szCs w:val="24"/>
        </w:rPr>
        <w:t xml:space="preserve"> sin identi</w:t>
      </w:r>
      <w:r w:rsidR="006B7249">
        <w:rPr>
          <w:rFonts w:ascii="Arial" w:hAnsi="Arial" w:cs="Arial"/>
          <w:sz w:val="24"/>
          <w:szCs w:val="24"/>
        </w:rPr>
        <w:t>ficar</w:t>
      </w:r>
      <w:r w:rsidR="0088580C">
        <w:rPr>
          <w:rStyle w:val="Refdenotaalfinal"/>
          <w:rFonts w:ascii="Arial" w:hAnsi="Arial" w:cs="Arial"/>
          <w:sz w:val="24"/>
          <w:szCs w:val="24"/>
        </w:rPr>
        <w:endnoteReference w:id="6"/>
      </w:r>
      <w:r w:rsidR="00B77596">
        <w:rPr>
          <w:rFonts w:ascii="Arial" w:hAnsi="Arial" w:cs="Arial"/>
          <w:sz w:val="24"/>
          <w:szCs w:val="24"/>
        </w:rPr>
        <w:t xml:space="preserve">. </w:t>
      </w:r>
      <w:r w:rsidR="00B82A0F">
        <w:rPr>
          <w:rFonts w:ascii="Arial" w:hAnsi="Arial" w:cs="Arial"/>
          <w:sz w:val="24"/>
          <w:szCs w:val="24"/>
        </w:rPr>
        <w:t xml:space="preserve">La falta </w:t>
      </w:r>
      <w:r w:rsidR="00B77596">
        <w:rPr>
          <w:rFonts w:ascii="Arial" w:hAnsi="Arial" w:cs="Arial"/>
          <w:sz w:val="24"/>
          <w:szCs w:val="24"/>
        </w:rPr>
        <w:t>de respeto y comprensión de la dignidad humana no es sólo de particulares, también es institucional frente a la sociedad.</w:t>
      </w:r>
    </w:p>
    <w:p w:rsidR="00C66B6D" w:rsidRPr="00E21575" w:rsidRDefault="00E21575" w:rsidP="00437CC0">
      <w:pPr>
        <w:spacing w:line="240" w:lineRule="auto"/>
        <w:rPr>
          <w:rFonts w:ascii="Arial" w:hAnsi="Arial" w:cs="Arial"/>
          <w:i/>
          <w:sz w:val="24"/>
          <w:szCs w:val="24"/>
        </w:rPr>
      </w:pPr>
      <w:r w:rsidRPr="00E21575">
        <w:rPr>
          <w:rFonts w:ascii="Arial" w:hAnsi="Arial" w:cs="Arial"/>
          <w:i/>
          <w:sz w:val="24"/>
          <w:szCs w:val="24"/>
        </w:rPr>
        <w:t>S</w:t>
      </w:r>
      <w:r w:rsidR="00EA3B0C" w:rsidRPr="00E21575">
        <w:rPr>
          <w:rFonts w:ascii="Arial" w:hAnsi="Arial" w:cs="Arial"/>
          <w:i/>
          <w:sz w:val="24"/>
          <w:szCs w:val="24"/>
        </w:rPr>
        <w:t>eguridad pública</w:t>
      </w:r>
      <w:r w:rsidR="00C66B6D" w:rsidRPr="00E21575">
        <w:rPr>
          <w:rFonts w:ascii="Arial" w:hAnsi="Arial" w:cs="Arial"/>
          <w:i/>
          <w:sz w:val="24"/>
          <w:szCs w:val="24"/>
        </w:rPr>
        <w:t xml:space="preserve">. </w:t>
      </w:r>
      <w:r w:rsidR="000F2C0F">
        <w:rPr>
          <w:rFonts w:ascii="Arial" w:hAnsi="Arial" w:cs="Arial"/>
          <w:i/>
          <w:sz w:val="24"/>
          <w:szCs w:val="24"/>
        </w:rPr>
        <w:t>Debilidad, cautela o</w:t>
      </w:r>
      <w:r w:rsidR="00D265CB" w:rsidRPr="00E21575">
        <w:rPr>
          <w:rFonts w:ascii="Arial" w:hAnsi="Arial" w:cs="Arial"/>
          <w:i/>
          <w:sz w:val="24"/>
          <w:szCs w:val="24"/>
        </w:rPr>
        <w:t xml:space="preserve"> impunidad.</w:t>
      </w:r>
    </w:p>
    <w:p w:rsidR="00CD5BBB" w:rsidRDefault="00C50079" w:rsidP="00CD5BBB">
      <w:pPr>
        <w:spacing w:line="240" w:lineRule="auto"/>
        <w:rPr>
          <w:rFonts w:ascii="Arial" w:hAnsi="Arial" w:cs="Arial"/>
          <w:sz w:val="24"/>
          <w:szCs w:val="24"/>
        </w:rPr>
      </w:pPr>
      <w:r>
        <w:rPr>
          <w:rFonts w:ascii="Arial" w:hAnsi="Arial" w:cs="Arial"/>
          <w:sz w:val="24"/>
          <w:szCs w:val="24"/>
        </w:rPr>
        <w:t>¿Quién podría sentirse exento de</w:t>
      </w:r>
      <w:r w:rsidR="000C2E6C">
        <w:rPr>
          <w:rFonts w:ascii="Arial" w:hAnsi="Arial" w:cs="Arial"/>
          <w:sz w:val="24"/>
          <w:szCs w:val="24"/>
        </w:rPr>
        <w:t xml:space="preserve"> ser víctima de un acto violento</w:t>
      </w:r>
      <w:r w:rsidR="00452923">
        <w:rPr>
          <w:rFonts w:ascii="Arial" w:hAnsi="Arial" w:cs="Arial"/>
          <w:sz w:val="24"/>
          <w:szCs w:val="24"/>
        </w:rPr>
        <w:t>?</w:t>
      </w:r>
      <w:r w:rsidR="00A22740">
        <w:rPr>
          <w:rFonts w:ascii="Arial" w:hAnsi="Arial" w:cs="Arial"/>
          <w:sz w:val="24"/>
          <w:szCs w:val="24"/>
        </w:rPr>
        <w:t xml:space="preserve"> Tal vez nadie,</w:t>
      </w:r>
      <w:r w:rsidR="00660460">
        <w:rPr>
          <w:rFonts w:ascii="Arial" w:hAnsi="Arial" w:cs="Arial"/>
          <w:sz w:val="24"/>
          <w:szCs w:val="24"/>
        </w:rPr>
        <w:t xml:space="preserve"> por lo que es necesario considerar que</w:t>
      </w:r>
      <w:r w:rsidR="00CD5BBB" w:rsidRPr="00CD5BBB">
        <w:rPr>
          <w:rFonts w:ascii="Arial" w:hAnsi="Arial" w:cs="Arial"/>
          <w:sz w:val="24"/>
          <w:szCs w:val="24"/>
        </w:rPr>
        <w:t xml:space="preserve"> </w:t>
      </w:r>
      <w:r w:rsidR="00660460">
        <w:rPr>
          <w:rFonts w:ascii="Arial" w:hAnsi="Arial" w:cs="Arial"/>
          <w:sz w:val="24"/>
          <w:szCs w:val="24"/>
        </w:rPr>
        <w:t>d</w:t>
      </w:r>
      <w:r w:rsidR="00CD5BBB">
        <w:rPr>
          <w:rFonts w:ascii="Arial" w:hAnsi="Arial" w:cs="Arial"/>
          <w:sz w:val="24"/>
          <w:szCs w:val="24"/>
        </w:rPr>
        <w:t xml:space="preserve">e acuerdo a la teoría del pacto social adoptada por los </w:t>
      </w:r>
      <w:proofErr w:type="spellStart"/>
      <w:r w:rsidR="00CD5BBB">
        <w:rPr>
          <w:rFonts w:ascii="Arial" w:hAnsi="Arial" w:cs="Arial"/>
          <w:sz w:val="24"/>
          <w:szCs w:val="24"/>
        </w:rPr>
        <w:t>contractualistas</w:t>
      </w:r>
      <w:proofErr w:type="spellEnd"/>
      <w:r w:rsidR="00CD5BBB">
        <w:rPr>
          <w:rFonts w:ascii="Arial" w:hAnsi="Arial" w:cs="Arial"/>
          <w:sz w:val="24"/>
          <w:szCs w:val="24"/>
        </w:rPr>
        <w:t xml:space="preserve">, se justifica la existencia del Estado como la fuerza legitimadora para establecer el orden y la búsqueda del bien común del hombre en sociedad. El jurista alemán, Herman </w:t>
      </w:r>
      <w:proofErr w:type="spellStart"/>
      <w:r w:rsidR="00CD5BBB">
        <w:rPr>
          <w:rFonts w:ascii="Arial" w:hAnsi="Arial" w:cs="Arial"/>
          <w:sz w:val="24"/>
          <w:szCs w:val="24"/>
        </w:rPr>
        <w:t>Heller</w:t>
      </w:r>
      <w:proofErr w:type="spellEnd"/>
      <w:r w:rsidR="00CD5BBB">
        <w:rPr>
          <w:rFonts w:ascii="Arial" w:hAnsi="Arial" w:cs="Arial"/>
          <w:sz w:val="24"/>
          <w:szCs w:val="24"/>
        </w:rPr>
        <w:t xml:space="preserve"> explica que el Estado es la organización política, cuyo devenir se centra en el quehacer social; en la realidad de la interpretación humana encaminado a un fin</w:t>
      </w:r>
      <w:sdt>
        <w:sdtPr>
          <w:rPr>
            <w:rFonts w:ascii="Arial" w:hAnsi="Arial" w:cs="Arial"/>
            <w:sz w:val="24"/>
            <w:szCs w:val="24"/>
          </w:rPr>
          <w:id w:val="-64578312"/>
          <w:citation/>
        </w:sdtPr>
        <w:sdtContent>
          <w:r w:rsidR="00A170D4">
            <w:rPr>
              <w:rFonts w:ascii="Arial" w:hAnsi="Arial" w:cs="Arial"/>
              <w:sz w:val="24"/>
              <w:szCs w:val="24"/>
            </w:rPr>
            <w:fldChar w:fldCharType="begin"/>
          </w:r>
          <w:r w:rsidR="00CD5BBB">
            <w:rPr>
              <w:rFonts w:ascii="Arial" w:hAnsi="Arial" w:cs="Arial"/>
              <w:sz w:val="24"/>
              <w:szCs w:val="24"/>
            </w:rPr>
            <w:instrText xml:space="preserve"> CITATION Hel87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(Heller 1987)</w:t>
          </w:r>
          <w:r w:rsidR="00A170D4">
            <w:rPr>
              <w:rFonts w:ascii="Arial" w:hAnsi="Arial" w:cs="Arial"/>
              <w:sz w:val="24"/>
              <w:szCs w:val="24"/>
            </w:rPr>
            <w:fldChar w:fldCharType="end"/>
          </w:r>
        </w:sdtContent>
      </w:sdt>
      <w:r w:rsidR="00CD5BBB">
        <w:rPr>
          <w:rFonts w:ascii="Arial" w:hAnsi="Arial" w:cs="Arial"/>
          <w:sz w:val="24"/>
          <w:szCs w:val="24"/>
        </w:rPr>
        <w:t xml:space="preserve">. En éste sentido, la principal función social  que tiene el Estado es proteger a los ciudadanos que componen la sociedad y garantizar la seguridad de los habitantes debiendo brindar un estado de ausencia de peligro. </w:t>
      </w:r>
    </w:p>
    <w:p w:rsidR="00844E8B" w:rsidRDefault="00E81A9C" w:rsidP="00852EA5">
      <w:pPr>
        <w:spacing w:line="240" w:lineRule="auto"/>
        <w:rPr>
          <w:rFonts w:ascii="Arial" w:hAnsi="Arial" w:cs="Arial"/>
          <w:sz w:val="24"/>
          <w:szCs w:val="24"/>
        </w:rPr>
      </w:pPr>
      <w:r>
        <w:rPr>
          <w:rFonts w:ascii="Arial" w:hAnsi="Arial" w:cs="Arial"/>
          <w:sz w:val="24"/>
          <w:szCs w:val="24"/>
        </w:rPr>
        <w:t>La seguridad pública, desde la perspectiva de José Antonio González Fernández, debe contener “una visión global e incluyente, que al tratar de tutelar valores aceptados por todos nos lleve a una sociedad más justa”</w:t>
      </w:r>
      <w:sdt>
        <w:sdtPr>
          <w:rPr>
            <w:rFonts w:ascii="Arial" w:hAnsi="Arial" w:cs="Arial"/>
            <w:sz w:val="24"/>
            <w:szCs w:val="24"/>
          </w:rPr>
          <w:id w:val="-1176653963"/>
          <w:citation/>
        </w:sdtPr>
        <w:sdtContent>
          <w:r w:rsidR="00A170D4">
            <w:rPr>
              <w:rFonts w:ascii="Arial" w:hAnsi="Arial" w:cs="Arial"/>
              <w:sz w:val="24"/>
              <w:szCs w:val="24"/>
            </w:rPr>
            <w:fldChar w:fldCharType="begin"/>
          </w:r>
          <w:r>
            <w:rPr>
              <w:rFonts w:ascii="Arial" w:hAnsi="Arial" w:cs="Arial"/>
              <w:sz w:val="24"/>
              <w:szCs w:val="24"/>
            </w:rPr>
            <w:instrText xml:space="preserve"> CITATION Gon95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(J. González 1995)</w:t>
          </w:r>
          <w:r w:rsidR="00A170D4">
            <w:rPr>
              <w:rFonts w:ascii="Arial" w:hAnsi="Arial" w:cs="Arial"/>
              <w:sz w:val="24"/>
              <w:szCs w:val="24"/>
            </w:rPr>
            <w:fldChar w:fldCharType="end"/>
          </w:r>
        </w:sdtContent>
      </w:sdt>
      <w:r w:rsidR="00A37274">
        <w:rPr>
          <w:rFonts w:ascii="Arial" w:hAnsi="Arial" w:cs="Arial"/>
          <w:sz w:val="24"/>
          <w:szCs w:val="24"/>
        </w:rPr>
        <w:t xml:space="preserve">, de manera que si </w:t>
      </w:r>
      <w:r w:rsidR="009D2E9A">
        <w:rPr>
          <w:rFonts w:ascii="Arial" w:hAnsi="Arial" w:cs="Arial"/>
          <w:sz w:val="24"/>
          <w:szCs w:val="24"/>
        </w:rPr>
        <w:t>no hay seguridad púb</w:t>
      </w:r>
      <w:r w:rsidR="00924E22">
        <w:rPr>
          <w:rFonts w:ascii="Arial" w:hAnsi="Arial" w:cs="Arial"/>
          <w:sz w:val="24"/>
          <w:szCs w:val="24"/>
        </w:rPr>
        <w:t>lica no hay bienestar en una sociedad</w:t>
      </w:r>
      <w:r w:rsidR="00844E8B">
        <w:rPr>
          <w:rFonts w:ascii="Arial" w:hAnsi="Arial" w:cs="Arial"/>
          <w:sz w:val="24"/>
          <w:szCs w:val="24"/>
        </w:rPr>
        <w:t xml:space="preserve">. </w:t>
      </w:r>
      <w:r w:rsidR="00FA0970">
        <w:rPr>
          <w:rFonts w:ascii="Arial" w:hAnsi="Arial" w:cs="Arial"/>
          <w:sz w:val="24"/>
          <w:szCs w:val="24"/>
        </w:rPr>
        <w:t>El</w:t>
      </w:r>
      <w:r w:rsidR="00F3223E">
        <w:rPr>
          <w:rFonts w:ascii="Arial" w:hAnsi="Arial" w:cs="Arial"/>
          <w:sz w:val="24"/>
          <w:szCs w:val="24"/>
        </w:rPr>
        <w:t xml:space="preserve"> monopolio de la violencia legítima la usa el Estado en aras de</w:t>
      </w:r>
      <w:r w:rsidR="0051564C">
        <w:rPr>
          <w:rFonts w:ascii="Arial" w:hAnsi="Arial" w:cs="Arial"/>
          <w:sz w:val="24"/>
          <w:szCs w:val="24"/>
        </w:rPr>
        <w:t>l orden y bienestar</w:t>
      </w:r>
      <w:r w:rsidR="00263541">
        <w:rPr>
          <w:rFonts w:ascii="Arial" w:hAnsi="Arial" w:cs="Arial"/>
          <w:sz w:val="24"/>
          <w:szCs w:val="24"/>
        </w:rPr>
        <w:t xml:space="preserve"> </w:t>
      </w:r>
      <w:sdt>
        <w:sdtPr>
          <w:rPr>
            <w:rFonts w:ascii="Arial" w:hAnsi="Arial" w:cs="Arial"/>
            <w:sz w:val="24"/>
            <w:szCs w:val="24"/>
          </w:rPr>
          <w:id w:val="-1784640089"/>
          <w:citation/>
        </w:sdtPr>
        <w:sdtContent>
          <w:r w:rsidR="00A170D4">
            <w:rPr>
              <w:rFonts w:ascii="Arial" w:hAnsi="Arial" w:cs="Arial"/>
              <w:sz w:val="24"/>
              <w:szCs w:val="24"/>
            </w:rPr>
            <w:fldChar w:fldCharType="begin"/>
          </w:r>
          <w:r w:rsidR="00263541">
            <w:rPr>
              <w:rFonts w:ascii="Arial" w:hAnsi="Arial" w:cs="Arial"/>
              <w:sz w:val="24"/>
              <w:szCs w:val="24"/>
            </w:rPr>
            <w:instrText xml:space="preserve"> CITATION Web09 \l 2058 </w:instrText>
          </w:r>
          <w:r w:rsidR="00A170D4">
            <w:rPr>
              <w:rFonts w:ascii="Arial" w:hAnsi="Arial" w:cs="Arial"/>
              <w:sz w:val="24"/>
              <w:szCs w:val="24"/>
            </w:rPr>
            <w:fldChar w:fldCharType="separate"/>
          </w:r>
          <w:r w:rsidR="002917F9" w:rsidRPr="002917F9">
            <w:rPr>
              <w:rFonts w:ascii="Arial" w:hAnsi="Arial" w:cs="Arial"/>
              <w:noProof/>
              <w:sz w:val="24"/>
              <w:szCs w:val="24"/>
            </w:rPr>
            <w:t>(Weber 2009)</w:t>
          </w:r>
          <w:r w:rsidR="00A170D4">
            <w:rPr>
              <w:rFonts w:ascii="Arial" w:hAnsi="Arial" w:cs="Arial"/>
              <w:sz w:val="24"/>
              <w:szCs w:val="24"/>
            </w:rPr>
            <w:fldChar w:fldCharType="end"/>
          </w:r>
        </w:sdtContent>
      </w:sdt>
      <w:r w:rsidR="00C0479B">
        <w:rPr>
          <w:rFonts w:ascii="Arial" w:hAnsi="Arial" w:cs="Arial"/>
          <w:sz w:val="24"/>
          <w:szCs w:val="24"/>
        </w:rPr>
        <w:t>, en este sent</w:t>
      </w:r>
      <w:r w:rsidR="00116680">
        <w:rPr>
          <w:rFonts w:ascii="Arial" w:hAnsi="Arial" w:cs="Arial"/>
          <w:sz w:val="24"/>
          <w:szCs w:val="24"/>
        </w:rPr>
        <w:t>ido resulta ilegítimo</w:t>
      </w:r>
      <w:r w:rsidR="00670963">
        <w:rPr>
          <w:rFonts w:ascii="Arial" w:hAnsi="Arial" w:cs="Arial"/>
          <w:sz w:val="24"/>
          <w:szCs w:val="24"/>
        </w:rPr>
        <w:t xml:space="preserve"> y absolutamente reprobable</w:t>
      </w:r>
      <w:r w:rsidR="00116680">
        <w:rPr>
          <w:rFonts w:ascii="Arial" w:hAnsi="Arial" w:cs="Arial"/>
          <w:sz w:val="24"/>
          <w:szCs w:val="24"/>
        </w:rPr>
        <w:t xml:space="preserve"> el uso de la fuerza e</w:t>
      </w:r>
      <w:r w:rsidR="00670963">
        <w:rPr>
          <w:rFonts w:ascii="Arial" w:hAnsi="Arial" w:cs="Arial"/>
          <w:sz w:val="24"/>
          <w:szCs w:val="24"/>
        </w:rPr>
        <w:t xml:space="preserve">n la desaparición forzada y la ineficiencia para brindar </w:t>
      </w:r>
      <w:r w:rsidR="007E2EF9">
        <w:rPr>
          <w:rFonts w:ascii="Arial" w:hAnsi="Arial" w:cs="Arial"/>
          <w:sz w:val="24"/>
          <w:szCs w:val="24"/>
        </w:rPr>
        <w:t>seguridad y justicia ha motivado la privatización de la seguridad y la organización de grupos en la sociedad</w:t>
      </w:r>
      <w:r w:rsidR="001B36CC">
        <w:rPr>
          <w:rFonts w:ascii="Arial" w:hAnsi="Arial" w:cs="Arial"/>
          <w:sz w:val="24"/>
          <w:szCs w:val="24"/>
        </w:rPr>
        <w:t xml:space="preserve"> para impulsar la búsqueda de las personas desaparecidas.</w:t>
      </w:r>
    </w:p>
    <w:p w:rsidR="0091534E" w:rsidRDefault="0079580E" w:rsidP="00852EA5">
      <w:pPr>
        <w:spacing w:line="240" w:lineRule="auto"/>
        <w:rPr>
          <w:rFonts w:ascii="Arial" w:hAnsi="Arial" w:cs="Arial"/>
          <w:sz w:val="24"/>
          <w:szCs w:val="24"/>
        </w:rPr>
      </w:pPr>
      <w:r>
        <w:rPr>
          <w:rFonts w:ascii="Arial" w:hAnsi="Arial" w:cs="Arial"/>
          <w:sz w:val="24"/>
          <w:szCs w:val="24"/>
        </w:rPr>
        <w:t xml:space="preserve">El inoperante </w:t>
      </w:r>
      <w:r w:rsidR="00452923">
        <w:rPr>
          <w:rFonts w:ascii="Arial" w:hAnsi="Arial" w:cs="Arial"/>
          <w:sz w:val="24"/>
          <w:szCs w:val="24"/>
        </w:rPr>
        <w:t>principio legal</w:t>
      </w:r>
      <w:r>
        <w:rPr>
          <w:rFonts w:ascii="Arial" w:hAnsi="Arial" w:cs="Arial"/>
          <w:sz w:val="24"/>
          <w:szCs w:val="24"/>
        </w:rPr>
        <w:t xml:space="preserve"> de que:</w:t>
      </w:r>
      <w:r w:rsidR="00452923">
        <w:rPr>
          <w:rFonts w:ascii="Arial" w:hAnsi="Arial" w:cs="Arial"/>
          <w:sz w:val="24"/>
          <w:szCs w:val="24"/>
        </w:rPr>
        <w:t xml:space="preserve"> “sin cuerpo no hay delito”</w:t>
      </w:r>
      <w:r>
        <w:rPr>
          <w:rStyle w:val="Refdenotaalfinal"/>
          <w:rFonts w:ascii="Arial" w:hAnsi="Arial" w:cs="Arial"/>
          <w:sz w:val="24"/>
          <w:szCs w:val="24"/>
        </w:rPr>
        <w:endnoteReference w:id="7"/>
      </w:r>
      <w:r w:rsidR="00A113D8">
        <w:rPr>
          <w:rFonts w:ascii="Arial" w:hAnsi="Arial" w:cs="Arial"/>
          <w:sz w:val="24"/>
          <w:szCs w:val="24"/>
        </w:rPr>
        <w:t xml:space="preserve"> ha sido la lógica criminal para desaparecer los cuerpos, arrebatándoles además de la </w:t>
      </w:r>
      <w:r w:rsidR="00CE089A">
        <w:rPr>
          <w:rFonts w:ascii="Arial" w:hAnsi="Arial" w:cs="Arial"/>
          <w:sz w:val="24"/>
          <w:szCs w:val="24"/>
        </w:rPr>
        <w:t>vida;</w:t>
      </w:r>
      <w:r w:rsidR="00852EA5">
        <w:rPr>
          <w:rFonts w:ascii="Arial" w:hAnsi="Arial" w:cs="Arial"/>
          <w:sz w:val="24"/>
          <w:szCs w:val="24"/>
        </w:rPr>
        <w:t xml:space="preserve"> su identidad y mem</w:t>
      </w:r>
      <w:r w:rsidR="00CE089A">
        <w:rPr>
          <w:rFonts w:ascii="Arial" w:hAnsi="Arial" w:cs="Arial"/>
          <w:sz w:val="24"/>
          <w:szCs w:val="24"/>
        </w:rPr>
        <w:t>oria. Los tribunales son</w:t>
      </w:r>
      <w:r w:rsidR="00852EA5">
        <w:rPr>
          <w:rFonts w:ascii="Arial" w:hAnsi="Arial" w:cs="Arial"/>
          <w:sz w:val="24"/>
          <w:szCs w:val="24"/>
        </w:rPr>
        <w:t xml:space="preserve"> cautos </w:t>
      </w:r>
      <w:r w:rsidR="0091534E">
        <w:rPr>
          <w:rFonts w:ascii="Arial" w:hAnsi="Arial" w:cs="Arial"/>
          <w:sz w:val="24"/>
          <w:szCs w:val="24"/>
        </w:rPr>
        <w:t>para condenar a una persona por homicidio sin el cuerpo</w:t>
      </w:r>
      <w:r w:rsidR="00852EA5">
        <w:rPr>
          <w:rFonts w:ascii="Arial" w:hAnsi="Arial" w:cs="Arial"/>
          <w:sz w:val="24"/>
          <w:szCs w:val="24"/>
        </w:rPr>
        <w:t xml:space="preserve">, no obstante existen otros medios que forma parte de las </w:t>
      </w:r>
      <w:r w:rsidR="001A3BCB">
        <w:rPr>
          <w:rFonts w:ascii="Arial" w:hAnsi="Arial" w:cs="Arial"/>
          <w:sz w:val="24"/>
          <w:szCs w:val="24"/>
        </w:rPr>
        <w:t>pr</w:t>
      </w:r>
      <w:r w:rsidR="00DF7A12">
        <w:rPr>
          <w:rFonts w:ascii="Arial" w:hAnsi="Arial" w:cs="Arial"/>
          <w:sz w:val="24"/>
          <w:szCs w:val="24"/>
        </w:rPr>
        <w:t>uebas razonables</w:t>
      </w:r>
      <w:r w:rsidR="001A3BCB">
        <w:rPr>
          <w:rFonts w:ascii="Arial" w:hAnsi="Arial" w:cs="Arial"/>
          <w:sz w:val="24"/>
          <w:szCs w:val="24"/>
        </w:rPr>
        <w:t xml:space="preserve"> de que el hecho se ha producido y prue</w:t>
      </w:r>
      <w:r w:rsidR="00E12DCD">
        <w:rPr>
          <w:rFonts w:ascii="Arial" w:hAnsi="Arial" w:cs="Arial"/>
          <w:sz w:val="24"/>
          <w:szCs w:val="24"/>
        </w:rPr>
        <w:t>bas que incriminen a los autores y en este escenario se transita de la cautela a la impunidad</w:t>
      </w:r>
      <w:r w:rsidR="001A3BCB">
        <w:rPr>
          <w:rFonts w:ascii="Arial" w:hAnsi="Arial" w:cs="Arial"/>
          <w:sz w:val="24"/>
          <w:szCs w:val="24"/>
        </w:rPr>
        <w:t>.</w:t>
      </w:r>
    </w:p>
    <w:p w:rsidR="00B907A9" w:rsidRPr="00105E21" w:rsidRDefault="00683358" w:rsidP="00437CC0">
      <w:pPr>
        <w:spacing w:line="240" w:lineRule="auto"/>
        <w:rPr>
          <w:rFonts w:ascii="Arial" w:hAnsi="Arial" w:cs="Arial"/>
          <w:i/>
          <w:sz w:val="24"/>
          <w:szCs w:val="24"/>
        </w:rPr>
      </w:pPr>
      <w:r w:rsidRPr="00105E21">
        <w:rPr>
          <w:rFonts w:ascii="Arial" w:hAnsi="Arial" w:cs="Arial"/>
          <w:i/>
          <w:sz w:val="24"/>
          <w:szCs w:val="24"/>
        </w:rPr>
        <w:t>U</w:t>
      </w:r>
      <w:r w:rsidR="005821CF" w:rsidRPr="00105E21">
        <w:rPr>
          <w:rFonts w:ascii="Arial" w:hAnsi="Arial" w:cs="Arial"/>
          <w:i/>
          <w:sz w:val="24"/>
          <w:szCs w:val="24"/>
        </w:rPr>
        <w:t xml:space="preserve">n método </w:t>
      </w:r>
      <w:r w:rsidRPr="00105E21">
        <w:rPr>
          <w:rFonts w:ascii="Arial" w:hAnsi="Arial" w:cs="Arial"/>
          <w:i/>
          <w:sz w:val="24"/>
          <w:szCs w:val="24"/>
        </w:rPr>
        <w:t>para enfrentar el problema.</w:t>
      </w:r>
    </w:p>
    <w:p w:rsidR="00304C91" w:rsidRDefault="00027479" w:rsidP="00AF188F">
      <w:pPr>
        <w:spacing w:line="240" w:lineRule="auto"/>
        <w:rPr>
          <w:rFonts w:ascii="Arial" w:hAnsi="Arial" w:cs="Arial"/>
          <w:sz w:val="24"/>
          <w:szCs w:val="24"/>
        </w:rPr>
      </w:pPr>
      <w:r>
        <w:rPr>
          <w:rFonts w:ascii="Arial" w:hAnsi="Arial" w:cs="Arial"/>
          <w:sz w:val="24"/>
          <w:szCs w:val="24"/>
        </w:rPr>
        <w:t>La investigación social requiere de un proceso metodológico que precisa una manera particular de analizar e interpretar la realidad.</w:t>
      </w:r>
      <w:r w:rsidR="00381AE8">
        <w:rPr>
          <w:rFonts w:ascii="Arial" w:hAnsi="Arial" w:cs="Arial"/>
          <w:sz w:val="24"/>
          <w:szCs w:val="24"/>
        </w:rPr>
        <w:t xml:space="preserve"> La realidad de las desapariciones en México, requiere por tanto una rigurosa seriedad para </w:t>
      </w:r>
      <w:r w:rsidR="001E17F3">
        <w:rPr>
          <w:rFonts w:ascii="Arial" w:hAnsi="Arial" w:cs="Arial"/>
          <w:sz w:val="24"/>
          <w:szCs w:val="24"/>
        </w:rPr>
        <w:t>el proceso de intervención y transformación social y no</w:t>
      </w:r>
      <w:r w:rsidR="00C33B8B">
        <w:rPr>
          <w:rFonts w:ascii="Arial" w:hAnsi="Arial" w:cs="Arial"/>
          <w:sz w:val="24"/>
          <w:szCs w:val="24"/>
        </w:rPr>
        <w:t xml:space="preserve"> limitarse </w:t>
      </w:r>
      <w:r w:rsidR="001700DE">
        <w:rPr>
          <w:rFonts w:ascii="Arial" w:hAnsi="Arial" w:cs="Arial"/>
          <w:sz w:val="24"/>
          <w:szCs w:val="24"/>
        </w:rPr>
        <w:t>a la creación de instancias para atención de víctimas sin resultados eficaces en la búsqueda de las personas, de la verdad y la justicia.</w:t>
      </w:r>
      <w:r w:rsidR="00166989">
        <w:rPr>
          <w:rFonts w:ascii="Arial" w:hAnsi="Arial" w:cs="Arial"/>
          <w:sz w:val="24"/>
          <w:szCs w:val="24"/>
        </w:rPr>
        <w:t xml:space="preserve"> Es necesario</w:t>
      </w:r>
      <w:r w:rsidR="002F02B4">
        <w:rPr>
          <w:rFonts w:ascii="Arial" w:hAnsi="Arial" w:cs="Arial"/>
          <w:sz w:val="24"/>
          <w:szCs w:val="24"/>
        </w:rPr>
        <w:t xml:space="preserve"> objetivar </w:t>
      </w:r>
      <w:r w:rsidR="00732F0F">
        <w:rPr>
          <w:rFonts w:ascii="Arial" w:hAnsi="Arial" w:cs="Arial"/>
          <w:sz w:val="24"/>
          <w:szCs w:val="24"/>
        </w:rPr>
        <w:t>los criterios ontológicos y epistemológicos</w:t>
      </w:r>
      <w:r w:rsidR="006A0789">
        <w:rPr>
          <w:rFonts w:ascii="Arial" w:hAnsi="Arial" w:cs="Arial"/>
          <w:sz w:val="24"/>
          <w:szCs w:val="24"/>
        </w:rPr>
        <w:t xml:space="preserve"> para</w:t>
      </w:r>
      <w:r w:rsidR="009D0C1A">
        <w:rPr>
          <w:rFonts w:ascii="Arial" w:hAnsi="Arial" w:cs="Arial"/>
          <w:sz w:val="24"/>
          <w:szCs w:val="24"/>
        </w:rPr>
        <w:t xml:space="preserve"> contar con una visión m</w:t>
      </w:r>
      <w:r w:rsidR="00704D81">
        <w:rPr>
          <w:rFonts w:ascii="Arial" w:hAnsi="Arial" w:cs="Arial"/>
          <w:sz w:val="24"/>
          <w:szCs w:val="24"/>
        </w:rPr>
        <w:t xml:space="preserve">ás estructurada de </w:t>
      </w:r>
      <w:r w:rsidR="00166989">
        <w:rPr>
          <w:rFonts w:ascii="Arial" w:hAnsi="Arial" w:cs="Arial"/>
          <w:sz w:val="24"/>
          <w:szCs w:val="24"/>
        </w:rPr>
        <w:t xml:space="preserve"> los fenómenos </w:t>
      </w:r>
      <w:r w:rsidR="00704D81">
        <w:rPr>
          <w:rFonts w:ascii="Arial" w:hAnsi="Arial" w:cs="Arial"/>
          <w:sz w:val="24"/>
          <w:szCs w:val="24"/>
        </w:rPr>
        <w:t>y adoptar una investigación científico-social</w:t>
      </w:r>
      <w:r w:rsidR="0099521F">
        <w:rPr>
          <w:rFonts w:ascii="Arial" w:hAnsi="Arial" w:cs="Arial"/>
          <w:sz w:val="24"/>
          <w:szCs w:val="24"/>
        </w:rPr>
        <w:t xml:space="preserve">. Bajo el método cualitativo o cuantitativo se ofrecen dos perspectivas para interpretar el problema; el primero es </w:t>
      </w:r>
      <w:r w:rsidR="0099521F">
        <w:rPr>
          <w:rFonts w:ascii="Arial" w:hAnsi="Arial" w:cs="Arial"/>
          <w:sz w:val="24"/>
          <w:szCs w:val="24"/>
        </w:rPr>
        <w:lastRenderedPageBreak/>
        <w:t>más adecuado para atender los fenómenos que requieren más atención en sus cualidades, mientras que el segundo es más utilizado para estudiar fenómenos de carácter más estadísticos</w:t>
      </w:r>
      <w:r w:rsidR="00BF3F3D">
        <w:rPr>
          <w:rFonts w:ascii="Arial" w:hAnsi="Arial" w:cs="Arial"/>
          <w:sz w:val="24"/>
          <w:szCs w:val="24"/>
        </w:rPr>
        <w:t xml:space="preserve"> </w:t>
      </w:r>
      <w:sdt>
        <w:sdtPr>
          <w:rPr>
            <w:rFonts w:ascii="Arial" w:hAnsi="Arial" w:cs="Arial"/>
            <w:sz w:val="24"/>
            <w:szCs w:val="24"/>
          </w:rPr>
          <w:id w:val="911891679"/>
          <w:citation/>
        </w:sdtPr>
        <w:sdtContent>
          <w:r w:rsidR="00A170D4">
            <w:rPr>
              <w:rFonts w:ascii="Arial" w:hAnsi="Arial" w:cs="Arial"/>
              <w:sz w:val="24"/>
              <w:szCs w:val="24"/>
            </w:rPr>
            <w:fldChar w:fldCharType="begin"/>
          </w:r>
          <w:r w:rsidR="00BF3F3D">
            <w:rPr>
              <w:rFonts w:ascii="Arial" w:hAnsi="Arial" w:cs="Arial"/>
              <w:sz w:val="24"/>
              <w:szCs w:val="24"/>
            </w:rPr>
            <w:instrText xml:space="preserve"> CITATION Mej11 \l 2058 </w:instrText>
          </w:r>
          <w:r w:rsidR="00A170D4">
            <w:rPr>
              <w:rFonts w:ascii="Arial" w:hAnsi="Arial" w:cs="Arial"/>
              <w:sz w:val="24"/>
              <w:szCs w:val="24"/>
            </w:rPr>
            <w:fldChar w:fldCharType="separate"/>
          </w:r>
          <w:r w:rsidR="002917F9" w:rsidRPr="002917F9">
            <w:rPr>
              <w:rFonts w:ascii="Arial" w:hAnsi="Arial" w:cs="Arial"/>
              <w:noProof/>
              <w:sz w:val="24"/>
              <w:szCs w:val="24"/>
            </w:rPr>
            <w:t>(Mejía 2011)</w:t>
          </w:r>
          <w:r w:rsidR="00A170D4">
            <w:rPr>
              <w:rFonts w:ascii="Arial" w:hAnsi="Arial" w:cs="Arial"/>
              <w:sz w:val="24"/>
              <w:szCs w:val="24"/>
            </w:rPr>
            <w:fldChar w:fldCharType="end"/>
          </w:r>
        </w:sdtContent>
      </w:sdt>
      <w:r w:rsidR="00166989">
        <w:rPr>
          <w:rFonts w:ascii="Arial" w:hAnsi="Arial" w:cs="Arial"/>
          <w:sz w:val="24"/>
          <w:szCs w:val="24"/>
        </w:rPr>
        <w:t>.</w:t>
      </w:r>
      <w:r w:rsidR="0068464C">
        <w:rPr>
          <w:rFonts w:ascii="Arial" w:hAnsi="Arial" w:cs="Arial"/>
          <w:sz w:val="24"/>
          <w:szCs w:val="24"/>
        </w:rPr>
        <w:t xml:space="preserve"> </w:t>
      </w:r>
    </w:p>
    <w:p w:rsidR="009A7EC0" w:rsidRDefault="000E2CAA" w:rsidP="00292880">
      <w:pPr>
        <w:spacing w:line="240" w:lineRule="auto"/>
        <w:rPr>
          <w:rFonts w:ascii="Arial" w:hAnsi="Arial" w:cs="Arial"/>
          <w:sz w:val="24"/>
          <w:szCs w:val="24"/>
        </w:rPr>
      </w:pPr>
      <w:r>
        <w:rPr>
          <w:rFonts w:ascii="Arial" w:hAnsi="Arial" w:cs="Arial"/>
          <w:sz w:val="24"/>
          <w:szCs w:val="24"/>
        </w:rPr>
        <w:t>La existencia del problema consiste en este caso que la desaparición de personas ya sea por agentes estatales o no, no debería de existir en un Est</w:t>
      </w:r>
      <w:r w:rsidR="004A2484">
        <w:rPr>
          <w:rFonts w:ascii="Arial" w:hAnsi="Arial" w:cs="Arial"/>
          <w:sz w:val="24"/>
          <w:szCs w:val="24"/>
        </w:rPr>
        <w:t>ado demo</w:t>
      </w:r>
      <w:r w:rsidR="00292880">
        <w:rPr>
          <w:rFonts w:ascii="Arial" w:hAnsi="Arial" w:cs="Arial"/>
          <w:sz w:val="24"/>
          <w:szCs w:val="24"/>
        </w:rPr>
        <w:t xml:space="preserve">crático como el nuestro y sobre lo cual se ha reflexionado en líneas anteriores, </w:t>
      </w:r>
      <w:r w:rsidR="00AE39A3">
        <w:rPr>
          <w:rFonts w:ascii="Arial" w:hAnsi="Arial" w:cs="Arial"/>
          <w:sz w:val="24"/>
          <w:szCs w:val="24"/>
        </w:rPr>
        <w:t>por ello, es necesario tomar conciencia de éste problema social y buscar la solución posible.</w:t>
      </w:r>
      <w:r w:rsidR="00304C91">
        <w:rPr>
          <w:rFonts w:ascii="Arial" w:hAnsi="Arial" w:cs="Arial"/>
          <w:sz w:val="24"/>
          <w:szCs w:val="24"/>
        </w:rPr>
        <w:t xml:space="preserve"> </w:t>
      </w:r>
      <w:r w:rsidR="00F80FBD">
        <w:rPr>
          <w:rFonts w:ascii="Arial" w:hAnsi="Arial" w:cs="Arial"/>
          <w:sz w:val="24"/>
          <w:szCs w:val="24"/>
        </w:rPr>
        <w:t>No obstante, nuestra realidad para la investigación científico-social de este tema comienza por no contar</w:t>
      </w:r>
      <w:r w:rsidR="00304C91">
        <w:rPr>
          <w:rFonts w:ascii="Arial" w:hAnsi="Arial" w:cs="Arial"/>
          <w:sz w:val="24"/>
          <w:szCs w:val="24"/>
        </w:rPr>
        <w:t xml:space="preserve"> con una recolección de datos o información completa y veraz sobre quiénes son las personas desaparecidas</w:t>
      </w:r>
      <w:r w:rsidR="00F80FBD">
        <w:rPr>
          <w:rFonts w:ascii="Arial" w:hAnsi="Arial" w:cs="Arial"/>
          <w:sz w:val="24"/>
          <w:szCs w:val="24"/>
        </w:rPr>
        <w:t>, la que se encuentra en bases de dato</w:t>
      </w:r>
      <w:r w:rsidR="00817A0D">
        <w:rPr>
          <w:rFonts w:ascii="Arial" w:hAnsi="Arial" w:cs="Arial"/>
          <w:sz w:val="24"/>
          <w:szCs w:val="24"/>
        </w:rPr>
        <w:t>s oficiales es escasa y sesgada, tanto de la cuantificación de las víctimas, su identidad, los hechos en que ocurrieron y menos aún de los posibles responsables.</w:t>
      </w:r>
    </w:p>
    <w:p w:rsidR="00AF188F" w:rsidRPr="00C51DB1" w:rsidRDefault="001233D5" w:rsidP="00AF188F">
      <w:pPr>
        <w:spacing w:line="240" w:lineRule="auto"/>
        <w:rPr>
          <w:rFonts w:ascii="Arial" w:hAnsi="Arial" w:cs="Arial"/>
          <w:sz w:val="24"/>
          <w:szCs w:val="24"/>
        </w:rPr>
      </w:pPr>
      <w:r>
        <w:rPr>
          <w:rFonts w:ascii="Arial" w:hAnsi="Arial" w:cs="Arial"/>
          <w:sz w:val="24"/>
          <w:szCs w:val="24"/>
        </w:rPr>
        <w:t>El problema de la investigación inicia entonces por no dimensionar el problema</w:t>
      </w:r>
      <w:r w:rsidR="00DF5D50">
        <w:rPr>
          <w:rFonts w:ascii="Arial" w:hAnsi="Arial" w:cs="Arial"/>
          <w:sz w:val="24"/>
          <w:szCs w:val="24"/>
        </w:rPr>
        <w:t xml:space="preserve"> de las desapariciones</w:t>
      </w:r>
      <w:r>
        <w:rPr>
          <w:rFonts w:ascii="Arial" w:hAnsi="Arial" w:cs="Arial"/>
          <w:sz w:val="24"/>
          <w:szCs w:val="24"/>
        </w:rPr>
        <w:t xml:space="preserve"> y aleja la conciencia social de tan grave situación.</w:t>
      </w:r>
      <w:r w:rsidR="0039220C">
        <w:rPr>
          <w:rFonts w:ascii="Arial" w:hAnsi="Arial" w:cs="Arial"/>
          <w:sz w:val="24"/>
          <w:szCs w:val="24"/>
        </w:rPr>
        <w:t xml:space="preserve"> </w:t>
      </w:r>
      <w:r w:rsidR="00AF188F" w:rsidRPr="00C51DB1">
        <w:rPr>
          <w:rFonts w:ascii="Arial" w:hAnsi="Arial" w:cs="Arial"/>
          <w:sz w:val="24"/>
          <w:szCs w:val="24"/>
        </w:rPr>
        <w:t>Se sabe que cualquier persona pu</w:t>
      </w:r>
      <w:r w:rsidR="0039220C">
        <w:rPr>
          <w:rFonts w:ascii="Arial" w:hAnsi="Arial" w:cs="Arial"/>
          <w:sz w:val="24"/>
          <w:szCs w:val="24"/>
        </w:rPr>
        <w:t xml:space="preserve">ede ser víctima de desaparición, se han distinguido </w:t>
      </w:r>
      <w:r w:rsidR="00AF188F" w:rsidRPr="00C51DB1">
        <w:rPr>
          <w:rFonts w:ascii="Arial" w:hAnsi="Arial" w:cs="Arial"/>
          <w:sz w:val="24"/>
          <w:szCs w:val="24"/>
        </w:rPr>
        <w:t>distintos grupos de personas desaparecidas</w:t>
      </w:r>
      <w:r w:rsidR="004A2AEB">
        <w:rPr>
          <w:rFonts w:ascii="Arial" w:hAnsi="Arial" w:cs="Arial"/>
          <w:sz w:val="24"/>
          <w:szCs w:val="24"/>
        </w:rPr>
        <w:t xml:space="preserve"> y se retoma una clasificación por perfiles</w:t>
      </w:r>
      <w:r w:rsidR="00505672">
        <w:rPr>
          <w:rFonts w:ascii="Arial" w:hAnsi="Arial" w:cs="Arial"/>
          <w:sz w:val="24"/>
          <w:szCs w:val="24"/>
        </w:rPr>
        <w:t xml:space="preserve"> propuesta por </w:t>
      </w:r>
      <w:r w:rsidR="000A77FD">
        <w:rPr>
          <w:rFonts w:ascii="Arial" w:hAnsi="Arial" w:cs="Arial"/>
          <w:sz w:val="24"/>
          <w:szCs w:val="24"/>
        </w:rPr>
        <w:t xml:space="preserve">el académico </w:t>
      </w:r>
      <w:r w:rsidR="00505672">
        <w:rPr>
          <w:rFonts w:ascii="Arial" w:hAnsi="Arial" w:cs="Arial"/>
          <w:sz w:val="24"/>
          <w:szCs w:val="24"/>
        </w:rPr>
        <w:t>Juan Carlos Gutiérrez</w:t>
      </w:r>
      <w:r w:rsidR="000A77FD">
        <w:rPr>
          <w:rFonts w:ascii="Arial" w:hAnsi="Arial" w:cs="Arial"/>
          <w:sz w:val="24"/>
          <w:szCs w:val="24"/>
        </w:rPr>
        <w:t>,</w:t>
      </w:r>
      <w:r w:rsidR="000D2D08">
        <w:rPr>
          <w:rFonts w:ascii="Arial" w:hAnsi="Arial" w:cs="Arial"/>
          <w:sz w:val="24"/>
          <w:szCs w:val="24"/>
        </w:rPr>
        <w:t xml:space="preserve"> </w:t>
      </w:r>
      <w:r w:rsidR="001B620B">
        <w:rPr>
          <w:rFonts w:ascii="Arial" w:hAnsi="Arial" w:cs="Arial"/>
          <w:sz w:val="24"/>
          <w:szCs w:val="24"/>
        </w:rPr>
        <w:t>(</w:t>
      </w:r>
      <w:r w:rsidR="000D2D08">
        <w:rPr>
          <w:rFonts w:ascii="Arial" w:hAnsi="Arial" w:cs="Arial"/>
          <w:sz w:val="24"/>
          <w:szCs w:val="24"/>
        </w:rPr>
        <w:t>quien</w:t>
      </w:r>
      <w:r w:rsidR="000A77FD">
        <w:rPr>
          <w:rFonts w:ascii="Arial" w:hAnsi="Arial" w:cs="Arial"/>
          <w:sz w:val="24"/>
          <w:szCs w:val="24"/>
        </w:rPr>
        <w:t xml:space="preserve"> además</w:t>
      </w:r>
      <w:r w:rsidR="000D2D08">
        <w:rPr>
          <w:rFonts w:ascii="Arial" w:hAnsi="Arial" w:cs="Arial"/>
          <w:sz w:val="24"/>
          <w:szCs w:val="24"/>
        </w:rPr>
        <w:t xml:space="preserve"> ha sostenido que el Estado ha sido incapaz</w:t>
      </w:r>
      <w:r w:rsidR="000A77FD">
        <w:rPr>
          <w:rFonts w:ascii="Arial" w:hAnsi="Arial" w:cs="Arial"/>
          <w:sz w:val="24"/>
          <w:szCs w:val="24"/>
        </w:rPr>
        <w:t xml:space="preserve"> de contar con un registro de desaparecidos y ha negado el derecho a la verdad</w:t>
      </w:r>
      <w:r w:rsidR="00BE7358">
        <w:rPr>
          <w:rFonts w:ascii="Arial" w:hAnsi="Arial" w:cs="Arial"/>
          <w:sz w:val="24"/>
          <w:szCs w:val="24"/>
        </w:rPr>
        <w:t>) y es la siguiente</w:t>
      </w:r>
      <w:r w:rsidR="00AF188F" w:rsidRPr="00C51DB1">
        <w:rPr>
          <w:rFonts w:ascii="Arial" w:hAnsi="Arial" w:cs="Arial"/>
          <w:sz w:val="24"/>
          <w:szCs w:val="24"/>
        </w:rPr>
        <w:t>:</w:t>
      </w:r>
    </w:p>
    <w:p w:rsidR="00AF188F" w:rsidRPr="00C51DB1" w:rsidRDefault="00AF188F" w:rsidP="00AF188F">
      <w:pPr>
        <w:pStyle w:val="Prrafodelista"/>
        <w:numPr>
          <w:ilvl w:val="0"/>
          <w:numId w:val="1"/>
        </w:numPr>
        <w:spacing w:line="240" w:lineRule="auto"/>
        <w:jc w:val="both"/>
        <w:rPr>
          <w:rFonts w:ascii="Arial" w:hAnsi="Arial" w:cs="Arial"/>
          <w:sz w:val="24"/>
          <w:szCs w:val="24"/>
        </w:rPr>
      </w:pPr>
      <w:r w:rsidRPr="00C51DB1">
        <w:rPr>
          <w:rFonts w:ascii="Arial" w:hAnsi="Arial" w:cs="Arial"/>
          <w:sz w:val="24"/>
          <w:szCs w:val="24"/>
        </w:rPr>
        <w:t>Las mujeres desaparecidas y los feminicidios que obedecen a un patrón sistemático de discriminación estructural.</w:t>
      </w:r>
    </w:p>
    <w:p w:rsidR="00AF188F" w:rsidRPr="00C51DB1" w:rsidRDefault="00AF188F" w:rsidP="00AF188F">
      <w:pPr>
        <w:pStyle w:val="Prrafodelista"/>
        <w:numPr>
          <w:ilvl w:val="0"/>
          <w:numId w:val="1"/>
        </w:numPr>
        <w:spacing w:line="240" w:lineRule="auto"/>
        <w:jc w:val="both"/>
        <w:rPr>
          <w:rFonts w:ascii="Arial" w:hAnsi="Arial" w:cs="Arial"/>
          <w:sz w:val="24"/>
          <w:szCs w:val="24"/>
        </w:rPr>
      </w:pPr>
      <w:r w:rsidRPr="00C51DB1">
        <w:rPr>
          <w:rFonts w:ascii="Arial" w:hAnsi="Arial" w:cs="Arial"/>
          <w:sz w:val="24"/>
          <w:szCs w:val="24"/>
        </w:rPr>
        <w:t>Los migrantes desaparecidos, que se enlaza con la colusión y corrupción.</w:t>
      </w:r>
    </w:p>
    <w:p w:rsidR="00AF188F" w:rsidRPr="00C51DB1" w:rsidRDefault="00AF188F" w:rsidP="00AF188F">
      <w:pPr>
        <w:pStyle w:val="Prrafodelista"/>
        <w:numPr>
          <w:ilvl w:val="0"/>
          <w:numId w:val="1"/>
        </w:numPr>
        <w:spacing w:line="240" w:lineRule="auto"/>
        <w:jc w:val="both"/>
        <w:rPr>
          <w:rFonts w:ascii="Arial" w:hAnsi="Arial" w:cs="Arial"/>
          <w:sz w:val="24"/>
          <w:szCs w:val="24"/>
        </w:rPr>
      </w:pPr>
      <w:r w:rsidRPr="00C51DB1">
        <w:rPr>
          <w:rFonts w:ascii="Arial" w:hAnsi="Arial" w:cs="Arial"/>
          <w:sz w:val="24"/>
          <w:szCs w:val="24"/>
        </w:rPr>
        <w:t>Las desapariciones forzadas por parte del Estado</w:t>
      </w:r>
      <w:r w:rsidR="00042102">
        <w:rPr>
          <w:rFonts w:ascii="Arial" w:hAnsi="Arial" w:cs="Arial"/>
          <w:sz w:val="24"/>
          <w:szCs w:val="24"/>
        </w:rPr>
        <w:t>.</w:t>
      </w:r>
    </w:p>
    <w:p w:rsidR="00AF188F" w:rsidRPr="00630A77" w:rsidRDefault="00AF188F" w:rsidP="00630A77">
      <w:pPr>
        <w:pStyle w:val="Prrafodelista"/>
        <w:numPr>
          <w:ilvl w:val="0"/>
          <w:numId w:val="1"/>
        </w:numPr>
        <w:spacing w:line="240" w:lineRule="auto"/>
        <w:jc w:val="both"/>
        <w:rPr>
          <w:rFonts w:ascii="Arial" w:hAnsi="Arial" w:cs="Arial"/>
          <w:sz w:val="24"/>
          <w:szCs w:val="24"/>
        </w:rPr>
      </w:pPr>
      <w:r w:rsidRPr="00C51DB1">
        <w:rPr>
          <w:rFonts w:ascii="Arial" w:hAnsi="Arial" w:cs="Arial"/>
          <w:sz w:val="24"/>
          <w:szCs w:val="24"/>
        </w:rPr>
        <w:t>Las desapariciones realizadas por el crimen organizado</w:t>
      </w:r>
      <w:r w:rsidR="00042102">
        <w:rPr>
          <w:rFonts w:ascii="Arial" w:hAnsi="Arial" w:cs="Arial"/>
          <w:sz w:val="24"/>
          <w:szCs w:val="24"/>
        </w:rPr>
        <w:t>.</w:t>
      </w:r>
      <w:r w:rsidR="002F2455">
        <w:rPr>
          <w:rStyle w:val="Refdenotaalfinal"/>
          <w:rFonts w:ascii="Arial" w:hAnsi="Arial" w:cs="Arial"/>
          <w:sz w:val="24"/>
          <w:szCs w:val="24"/>
        </w:rPr>
        <w:endnoteReference w:id="8"/>
      </w:r>
    </w:p>
    <w:p w:rsidR="00FE4CBE" w:rsidRPr="00FE4CBE" w:rsidRDefault="00FE4CBE" w:rsidP="00B553B2">
      <w:pPr>
        <w:spacing w:line="240" w:lineRule="auto"/>
        <w:rPr>
          <w:rFonts w:ascii="Arial" w:hAnsi="Arial" w:cs="Arial"/>
          <w:sz w:val="24"/>
          <w:szCs w:val="24"/>
        </w:rPr>
      </w:pPr>
      <w:r>
        <w:rPr>
          <w:rFonts w:ascii="Arial" w:hAnsi="Arial" w:cs="Arial"/>
          <w:sz w:val="24"/>
          <w:szCs w:val="24"/>
        </w:rPr>
        <w:t>Como un esfuerzo institucional, se debe mencionar el reciente anuncio del Programa</w:t>
      </w:r>
      <w:r w:rsidR="00BF4C55">
        <w:rPr>
          <w:rFonts w:ascii="Arial" w:hAnsi="Arial" w:cs="Arial"/>
          <w:sz w:val="24"/>
          <w:szCs w:val="24"/>
        </w:rPr>
        <w:t xml:space="preserve"> Nacional de Búsqueda y Localización de Personas en que se establecen como acciones de corto y mediano</w:t>
      </w:r>
      <w:r w:rsidR="00CA46B3">
        <w:rPr>
          <w:rFonts w:ascii="Arial" w:hAnsi="Arial" w:cs="Arial"/>
          <w:sz w:val="24"/>
          <w:szCs w:val="24"/>
        </w:rPr>
        <w:t xml:space="preserve"> plazo</w:t>
      </w:r>
      <w:r w:rsidR="00BF4C55">
        <w:rPr>
          <w:rFonts w:ascii="Arial" w:hAnsi="Arial" w:cs="Arial"/>
          <w:sz w:val="24"/>
          <w:szCs w:val="24"/>
        </w:rPr>
        <w:t xml:space="preserve"> </w:t>
      </w:r>
      <w:r w:rsidR="0080312E">
        <w:rPr>
          <w:rFonts w:ascii="Arial" w:hAnsi="Arial" w:cs="Arial"/>
          <w:sz w:val="24"/>
          <w:szCs w:val="24"/>
        </w:rPr>
        <w:t xml:space="preserve">en </w:t>
      </w:r>
      <w:r w:rsidR="00BF4C55">
        <w:rPr>
          <w:rFonts w:ascii="Arial" w:hAnsi="Arial" w:cs="Arial"/>
          <w:sz w:val="24"/>
          <w:szCs w:val="24"/>
        </w:rPr>
        <w:t xml:space="preserve">el </w:t>
      </w:r>
      <w:r w:rsidR="0080312E">
        <w:rPr>
          <w:rFonts w:ascii="Arial" w:hAnsi="Arial" w:cs="Arial"/>
          <w:sz w:val="24"/>
          <w:szCs w:val="24"/>
        </w:rPr>
        <w:t>“</w:t>
      </w:r>
      <w:r w:rsidR="00BF4C55">
        <w:rPr>
          <w:rFonts w:ascii="Arial" w:hAnsi="Arial" w:cs="Arial"/>
          <w:sz w:val="24"/>
          <w:szCs w:val="24"/>
        </w:rPr>
        <w:t xml:space="preserve">análisis de </w:t>
      </w:r>
      <w:r w:rsidR="00CA46B3">
        <w:rPr>
          <w:rFonts w:ascii="Arial" w:hAnsi="Arial" w:cs="Arial"/>
          <w:sz w:val="24"/>
          <w:szCs w:val="24"/>
        </w:rPr>
        <w:t xml:space="preserve">la </w:t>
      </w:r>
      <w:r w:rsidR="00BF4C55">
        <w:rPr>
          <w:rFonts w:ascii="Arial" w:hAnsi="Arial" w:cs="Arial"/>
          <w:sz w:val="24"/>
          <w:szCs w:val="24"/>
        </w:rPr>
        <w:t>información</w:t>
      </w:r>
      <w:r w:rsidR="0080312E">
        <w:rPr>
          <w:rFonts w:ascii="Arial" w:hAnsi="Arial" w:cs="Arial"/>
          <w:sz w:val="24"/>
          <w:szCs w:val="24"/>
        </w:rPr>
        <w:t>”</w:t>
      </w:r>
      <w:r w:rsidR="006C6DD3">
        <w:rPr>
          <w:rFonts w:ascii="Arial" w:hAnsi="Arial" w:cs="Arial"/>
          <w:sz w:val="24"/>
          <w:szCs w:val="24"/>
        </w:rPr>
        <w:t xml:space="preserve">, </w:t>
      </w:r>
      <w:r w:rsidR="00BF4C55">
        <w:rPr>
          <w:rStyle w:val="Refdenotaalfinal"/>
          <w:rFonts w:ascii="Arial" w:hAnsi="Arial" w:cs="Arial"/>
          <w:sz w:val="24"/>
          <w:szCs w:val="24"/>
        </w:rPr>
        <w:endnoteReference w:id="9"/>
      </w:r>
      <w:r w:rsidR="00DF512A">
        <w:rPr>
          <w:rFonts w:ascii="Arial" w:hAnsi="Arial" w:cs="Arial"/>
          <w:sz w:val="24"/>
          <w:szCs w:val="24"/>
        </w:rPr>
        <w:t xml:space="preserve"> de manera que </w:t>
      </w:r>
      <w:r w:rsidR="00846555">
        <w:rPr>
          <w:rFonts w:ascii="Arial" w:hAnsi="Arial" w:cs="Arial"/>
          <w:sz w:val="24"/>
          <w:szCs w:val="24"/>
        </w:rPr>
        <w:t>l</w:t>
      </w:r>
      <w:r w:rsidR="00B66F46">
        <w:rPr>
          <w:rFonts w:ascii="Arial" w:hAnsi="Arial" w:cs="Arial"/>
          <w:sz w:val="24"/>
          <w:szCs w:val="24"/>
        </w:rPr>
        <w:t>a “sistematización</w:t>
      </w:r>
      <w:r w:rsidR="00846555">
        <w:rPr>
          <w:rFonts w:ascii="Arial" w:hAnsi="Arial" w:cs="Arial"/>
          <w:sz w:val="24"/>
          <w:szCs w:val="24"/>
        </w:rPr>
        <w:t xml:space="preserve">” a la que se refiere éste programa de trabajo debe contar con herramientas tecnológicas, humanas y presupuestarias para alcanzar esta tarea que aún no se materializa, pero sobre todo </w:t>
      </w:r>
      <w:r w:rsidR="0040326F">
        <w:rPr>
          <w:rFonts w:ascii="Arial" w:hAnsi="Arial" w:cs="Arial"/>
          <w:sz w:val="24"/>
          <w:szCs w:val="24"/>
        </w:rPr>
        <w:t>perfiles de personal en el servicio público comprometidos con esta tarea</w:t>
      </w:r>
      <w:r w:rsidR="00CA50A7">
        <w:rPr>
          <w:rFonts w:ascii="Arial" w:hAnsi="Arial" w:cs="Arial"/>
          <w:sz w:val="24"/>
          <w:szCs w:val="24"/>
        </w:rPr>
        <w:t xml:space="preserve">. Plantear por primera vez una metodología para el análisis del contexto y alcanzar las metas de este programa es un primer paso para </w:t>
      </w:r>
      <w:r w:rsidR="00B553B2">
        <w:rPr>
          <w:rFonts w:ascii="Arial" w:hAnsi="Arial" w:cs="Arial"/>
          <w:sz w:val="24"/>
          <w:szCs w:val="24"/>
        </w:rPr>
        <w:t>intervenir en éste fenómeno social.</w:t>
      </w:r>
      <w:r w:rsidR="00CA50A7">
        <w:rPr>
          <w:rFonts w:ascii="Arial" w:hAnsi="Arial" w:cs="Arial"/>
          <w:sz w:val="24"/>
          <w:szCs w:val="24"/>
        </w:rPr>
        <w:t xml:space="preserve"> </w:t>
      </w:r>
    </w:p>
    <w:p w:rsidR="00AF188F" w:rsidRDefault="00DD3D22" w:rsidP="00AF188F">
      <w:pPr>
        <w:spacing w:line="240" w:lineRule="auto"/>
        <w:rPr>
          <w:rFonts w:ascii="Arial" w:hAnsi="Arial" w:cs="Arial"/>
          <w:sz w:val="24"/>
          <w:szCs w:val="24"/>
        </w:rPr>
      </w:pPr>
      <w:r>
        <w:rPr>
          <w:rFonts w:ascii="Arial" w:hAnsi="Arial" w:cs="Arial"/>
          <w:sz w:val="24"/>
          <w:szCs w:val="24"/>
        </w:rPr>
        <w:t>Considerando que</w:t>
      </w:r>
      <w:r w:rsidR="00F65109">
        <w:rPr>
          <w:rFonts w:ascii="Arial" w:hAnsi="Arial" w:cs="Arial"/>
          <w:sz w:val="24"/>
          <w:szCs w:val="24"/>
        </w:rPr>
        <w:t xml:space="preserve"> los métodos criminales para</w:t>
      </w:r>
      <w:r w:rsidR="00B553B2">
        <w:rPr>
          <w:rFonts w:ascii="Arial" w:hAnsi="Arial" w:cs="Arial"/>
          <w:sz w:val="24"/>
          <w:szCs w:val="24"/>
        </w:rPr>
        <w:t xml:space="preserve"> buscar la impunidad</w:t>
      </w:r>
      <w:r>
        <w:rPr>
          <w:rFonts w:ascii="Arial" w:hAnsi="Arial" w:cs="Arial"/>
          <w:sz w:val="24"/>
          <w:szCs w:val="24"/>
        </w:rPr>
        <w:t>,</w:t>
      </w:r>
      <w:r w:rsidR="0087568E">
        <w:rPr>
          <w:rFonts w:ascii="Arial" w:hAnsi="Arial" w:cs="Arial"/>
          <w:sz w:val="24"/>
          <w:szCs w:val="24"/>
        </w:rPr>
        <w:t xml:space="preserve"> que a su vez es causa y consecuencia,</w:t>
      </w:r>
      <w:r w:rsidR="00F65109">
        <w:rPr>
          <w:rFonts w:ascii="Arial" w:hAnsi="Arial" w:cs="Arial"/>
          <w:sz w:val="24"/>
          <w:szCs w:val="24"/>
        </w:rPr>
        <w:t xml:space="preserve"> </w:t>
      </w:r>
      <w:r w:rsidR="00916A1A">
        <w:rPr>
          <w:rFonts w:ascii="Arial" w:hAnsi="Arial" w:cs="Arial"/>
          <w:sz w:val="24"/>
          <w:szCs w:val="24"/>
        </w:rPr>
        <w:t>requiere un método de análisis que no se limite a la búsqueda de las personas desaparecidas</w:t>
      </w:r>
      <w:r w:rsidR="0087568E">
        <w:rPr>
          <w:rFonts w:ascii="Arial" w:hAnsi="Arial" w:cs="Arial"/>
          <w:sz w:val="24"/>
          <w:szCs w:val="24"/>
        </w:rPr>
        <w:t xml:space="preserve"> pa</w:t>
      </w:r>
      <w:r w:rsidR="008A17B4">
        <w:rPr>
          <w:rFonts w:ascii="Arial" w:hAnsi="Arial" w:cs="Arial"/>
          <w:sz w:val="24"/>
          <w:szCs w:val="24"/>
        </w:rPr>
        <w:t>ra devolver dignidad y respeto,</w:t>
      </w:r>
      <w:r w:rsidR="00916A1A">
        <w:rPr>
          <w:rFonts w:ascii="Arial" w:hAnsi="Arial" w:cs="Arial"/>
          <w:sz w:val="24"/>
          <w:szCs w:val="24"/>
        </w:rPr>
        <w:t xml:space="preserve"> sino también a la búsqueda de la verdad y la justicia.</w:t>
      </w:r>
      <w:r w:rsidR="00AF188F">
        <w:rPr>
          <w:rFonts w:ascii="Arial" w:hAnsi="Arial" w:cs="Arial"/>
          <w:sz w:val="24"/>
          <w:szCs w:val="24"/>
        </w:rPr>
        <w:t xml:space="preserve"> La desaparición forzada, sociológicamente se ha estudiado como una estrategia de terror de Estado. La </w:t>
      </w:r>
      <w:r w:rsidR="00276556">
        <w:rPr>
          <w:rFonts w:ascii="Arial" w:hAnsi="Arial" w:cs="Arial"/>
          <w:sz w:val="24"/>
          <w:szCs w:val="24"/>
        </w:rPr>
        <w:t>Doctora en Ciencias Sociales</w:t>
      </w:r>
      <w:r w:rsidR="002E5176">
        <w:rPr>
          <w:rFonts w:ascii="Arial" w:hAnsi="Arial" w:cs="Arial"/>
          <w:sz w:val="24"/>
          <w:szCs w:val="24"/>
        </w:rPr>
        <w:t xml:space="preserve"> </w:t>
      </w:r>
      <w:r w:rsidR="00532447">
        <w:rPr>
          <w:rFonts w:ascii="Arial" w:hAnsi="Arial" w:cs="Arial"/>
          <w:sz w:val="24"/>
          <w:szCs w:val="24"/>
        </w:rPr>
        <w:t xml:space="preserve">Carolina Robledo Silvestre, </w:t>
      </w:r>
      <w:r w:rsidR="002E5176">
        <w:rPr>
          <w:rFonts w:ascii="Arial" w:hAnsi="Arial" w:cs="Arial"/>
          <w:sz w:val="24"/>
          <w:szCs w:val="24"/>
        </w:rPr>
        <w:t>con línea de investigación en</w:t>
      </w:r>
      <w:r w:rsidR="00844E4A">
        <w:rPr>
          <w:rFonts w:ascii="Arial" w:hAnsi="Arial" w:cs="Arial"/>
          <w:sz w:val="24"/>
          <w:szCs w:val="24"/>
        </w:rPr>
        <w:t xml:space="preserve"> la</w:t>
      </w:r>
      <w:r w:rsidR="002E5176">
        <w:rPr>
          <w:rFonts w:ascii="Arial" w:hAnsi="Arial" w:cs="Arial"/>
          <w:sz w:val="24"/>
          <w:szCs w:val="24"/>
        </w:rPr>
        <w:t xml:space="preserve"> a</w:t>
      </w:r>
      <w:r w:rsidR="00844E4A">
        <w:rPr>
          <w:rFonts w:ascii="Arial" w:hAnsi="Arial" w:cs="Arial"/>
          <w:sz w:val="24"/>
          <w:szCs w:val="24"/>
        </w:rPr>
        <w:t>n</w:t>
      </w:r>
      <w:r w:rsidR="002E5176">
        <w:rPr>
          <w:rFonts w:ascii="Arial" w:hAnsi="Arial" w:cs="Arial"/>
          <w:sz w:val="24"/>
          <w:szCs w:val="24"/>
        </w:rPr>
        <w:t>tropología jurídica y forense</w:t>
      </w:r>
      <w:r w:rsidR="00276556">
        <w:rPr>
          <w:rFonts w:ascii="Arial" w:hAnsi="Arial" w:cs="Arial"/>
          <w:sz w:val="24"/>
          <w:szCs w:val="24"/>
        </w:rPr>
        <w:t>,</w:t>
      </w:r>
      <w:r w:rsidR="00844E4A">
        <w:rPr>
          <w:rStyle w:val="Refdenotaalfinal"/>
          <w:rFonts w:ascii="Arial" w:hAnsi="Arial" w:cs="Arial"/>
          <w:sz w:val="24"/>
          <w:szCs w:val="24"/>
        </w:rPr>
        <w:endnoteReference w:id="10"/>
      </w:r>
      <w:r w:rsidR="00710451">
        <w:rPr>
          <w:rFonts w:ascii="Arial" w:hAnsi="Arial" w:cs="Arial"/>
          <w:sz w:val="24"/>
          <w:szCs w:val="24"/>
        </w:rPr>
        <w:t xml:space="preserve"> </w:t>
      </w:r>
      <w:r w:rsidR="00AF188F">
        <w:rPr>
          <w:rFonts w:ascii="Arial" w:hAnsi="Arial" w:cs="Arial"/>
          <w:sz w:val="24"/>
          <w:szCs w:val="24"/>
        </w:rPr>
        <w:t xml:space="preserve"> sostuvo que: “cada día se pierde el rastro de 12 personas en el país; las más afectadas  son menores de 29 </w:t>
      </w:r>
      <w:r w:rsidR="00AF188F">
        <w:rPr>
          <w:rFonts w:ascii="Arial" w:hAnsi="Arial" w:cs="Arial"/>
          <w:sz w:val="24"/>
          <w:szCs w:val="24"/>
        </w:rPr>
        <w:lastRenderedPageBreak/>
        <w:t>años de edad,  la mayoría procede de zonas rurales y urbanas marginada</w:t>
      </w:r>
      <w:r w:rsidR="00385FAF">
        <w:rPr>
          <w:rFonts w:ascii="Arial" w:hAnsi="Arial" w:cs="Arial"/>
          <w:sz w:val="24"/>
          <w:szCs w:val="24"/>
        </w:rPr>
        <w:t>s con nulo acceso a la justicia</w:t>
      </w:r>
      <w:r w:rsidR="00AF188F">
        <w:rPr>
          <w:rFonts w:ascii="Arial" w:hAnsi="Arial" w:cs="Arial"/>
          <w:sz w:val="24"/>
          <w:szCs w:val="24"/>
        </w:rPr>
        <w:t xml:space="preserve"> una estrategia de terror y castigo en el contexto de u</w:t>
      </w:r>
      <w:r w:rsidR="00710451">
        <w:rPr>
          <w:rFonts w:ascii="Arial" w:hAnsi="Arial" w:cs="Arial"/>
          <w:sz w:val="24"/>
          <w:szCs w:val="24"/>
        </w:rPr>
        <w:t xml:space="preserve">na guerra contra la población.” </w:t>
      </w:r>
      <w:sdt>
        <w:sdtPr>
          <w:rPr>
            <w:rFonts w:ascii="Arial" w:hAnsi="Arial" w:cs="Arial"/>
            <w:sz w:val="24"/>
            <w:szCs w:val="24"/>
          </w:rPr>
          <w:id w:val="861874020"/>
          <w:citation/>
        </w:sdtPr>
        <w:sdtContent>
          <w:r w:rsidR="00A170D4">
            <w:rPr>
              <w:rFonts w:ascii="Arial" w:hAnsi="Arial" w:cs="Arial"/>
              <w:sz w:val="24"/>
              <w:szCs w:val="24"/>
            </w:rPr>
            <w:fldChar w:fldCharType="begin"/>
          </w:r>
          <w:r w:rsidR="006E576A">
            <w:rPr>
              <w:rFonts w:ascii="Arial" w:hAnsi="Arial" w:cs="Arial"/>
              <w:sz w:val="24"/>
              <w:szCs w:val="24"/>
            </w:rPr>
            <w:instrText xml:space="preserve"> CITATION Rob18 \l 2058 </w:instrText>
          </w:r>
          <w:r w:rsidR="00A170D4">
            <w:rPr>
              <w:rFonts w:ascii="Arial" w:hAnsi="Arial" w:cs="Arial"/>
              <w:sz w:val="24"/>
              <w:szCs w:val="24"/>
            </w:rPr>
            <w:fldChar w:fldCharType="separate"/>
          </w:r>
          <w:r w:rsidR="002917F9" w:rsidRPr="002917F9">
            <w:rPr>
              <w:rFonts w:ascii="Arial" w:hAnsi="Arial" w:cs="Arial"/>
              <w:noProof/>
              <w:sz w:val="24"/>
              <w:szCs w:val="24"/>
            </w:rPr>
            <w:t>(Robledo 2018)</w:t>
          </w:r>
          <w:r w:rsidR="00A170D4">
            <w:rPr>
              <w:rFonts w:ascii="Arial" w:hAnsi="Arial" w:cs="Arial"/>
              <w:sz w:val="24"/>
              <w:szCs w:val="24"/>
            </w:rPr>
            <w:fldChar w:fldCharType="end"/>
          </w:r>
        </w:sdtContent>
      </w:sdt>
      <w:r w:rsidR="000C3746">
        <w:rPr>
          <w:rFonts w:ascii="Arial" w:hAnsi="Arial" w:cs="Arial"/>
          <w:sz w:val="24"/>
          <w:szCs w:val="24"/>
        </w:rPr>
        <w:t>.</w:t>
      </w:r>
      <w:r w:rsidR="00AF188F">
        <w:rPr>
          <w:rFonts w:ascii="Arial" w:hAnsi="Arial" w:cs="Arial"/>
          <w:sz w:val="24"/>
          <w:szCs w:val="24"/>
        </w:rPr>
        <w:t xml:space="preserve"> </w:t>
      </w:r>
      <w:r w:rsidR="00385FAF">
        <w:rPr>
          <w:rFonts w:ascii="Arial" w:hAnsi="Arial" w:cs="Arial"/>
          <w:sz w:val="24"/>
          <w:szCs w:val="24"/>
        </w:rPr>
        <w:t xml:space="preserve">Más aún, </w:t>
      </w:r>
      <w:r w:rsidR="00E17987">
        <w:rPr>
          <w:rFonts w:ascii="Arial" w:hAnsi="Arial" w:cs="Arial"/>
          <w:sz w:val="24"/>
          <w:szCs w:val="24"/>
        </w:rPr>
        <w:t xml:space="preserve">cuando los agentes estatales son ejecutores </w:t>
      </w:r>
      <w:r w:rsidR="00AF188F">
        <w:rPr>
          <w:rFonts w:ascii="Arial" w:hAnsi="Arial" w:cs="Arial"/>
          <w:sz w:val="24"/>
          <w:szCs w:val="24"/>
        </w:rPr>
        <w:t xml:space="preserve">en el caso de las desapariciones forzadas, registrándose las entidades con mayores índices de desaparición por parte de la antropóloga, los estados de </w:t>
      </w:r>
      <w:r w:rsidR="00B802D6">
        <w:rPr>
          <w:rFonts w:ascii="Arial" w:hAnsi="Arial" w:cs="Arial"/>
          <w:sz w:val="24"/>
          <w:szCs w:val="24"/>
        </w:rPr>
        <w:t xml:space="preserve"> Tamaulipas, estado de México, </w:t>
      </w:r>
      <w:r w:rsidR="00AF188F">
        <w:rPr>
          <w:rFonts w:ascii="Arial" w:hAnsi="Arial" w:cs="Arial"/>
          <w:sz w:val="24"/>
          <w:szCs w:val="24"/>
        </w:rPr>
        <w:t>Sinaloa, Nuevo León, Chihuahua, Guerrero y Puebla.</w:t>
      </w:r>
    </w:p>
    <w:p w:rsidR="00AF188F" w:rsidRDefault="00AF188F" w:rsidP="00AF188F">
      <w:pPr>
        <w:spacing w:line="240" w:lineRule="auto"/>
        <w:rPr>
          <w:rFonts w:ascii="Arial" w:hAnsi="Arial" w:cs="Arial"/>
          <w:sz w:val="24"/>
          <w:szCs w:val="24"/>
        </w:rPr>
      </w:pPr>
      <w:r>
        <w:rPr>
          <w:rFonts w:ascii="Arial" w:hAnsi="Arial" w:cs="Arial"/>
          <w:sz w:val="24"/>
          <w:szCs w:val="24"/>
        </w:rPr>
        <w:t>Relacionado con la desaparición de personas se encuentra la militarización, la impunidad y la violencia es</w:t>
      </w:r>
      <w:r w:rsidR="00CF73E6">
        <w:rPr>
          <w:rFonts w:ascii="Arial" w:hAnsi="Arial" w:cs="Arial"/>
          <w:sz w:val="24"/>
          <w:szCs w:val="24"/>
        </w:rPr>
        <w:t>tructural. En consecuencia, en</w:t>
      </w:r>
      <w:r>
        <w:rPr>
          <w:rFonts w:ascii="Arial" w:hAnsi="Arial" w:cs="Arial"/>
          <w:sz w:val="24"/>
          <w:szCs w:val="24"/>
        </w:rPr>
        <w:t xml:space="preserve"> el propio entorno se crearon las condiciones para que tuvi</w:t>
      </w:r>
      <w:r w:rsidR="00CF73E6">
        <w:rPr>
          <w:rFonts w:ascii="Arial" w:hAnsi="Arial" w:cs="Arial"/>
          <w:sz w:val="24"/>
          <w:szCs w:val="24"/>
        </w:rPr>
        <w:t xml:space="preserve">eran lugar las desapariciones, </w:t>
      </w:r>
      <w:r w:rsidR="003B2D42">
        <w:rPr>
          <w:rFonts w:ascii="Arial" w:hAnsi="Arial" w:cs="Arial"/>
          <w:sz w:val="24"/>
          <w:szCs w:val="24"/>
        </w:rPr>
        <w:t xml:space="preserve">llegando al extremo de </w:t>
      </w:r>
      <w:r>
        <w:rPr>
          <w:rFonts w:ascii="Arial" w:hAnsi="Arial" w:cs="Arial"/>
          <w:sz w:val="24"/>
          <w:szCs w:val="24"/>
        </w:rPr>
        <w:t>que la soci</w:t>
      </w:r>
      <w:r w:rsidR="003B2D42">
        <w:rPr>
          <w:rFonts w:ascii="Arial" w:hAnsi="Arial" w:cs="Arial"/>
          <w:sz w:val="24"/>
          <w:szCs w:val="24"/>
        </w:rPr>
        <w:t xml:space="preserve">edad “tocara fondo” como </w:t>
      </w:r>
      <w:r>
        <w:rPr>
          <w:rFonts w:ascii="Arial" w:hAnsi="Arial" w:cs="Arial"/>
          <w:sz w:val="24"/>
          <w:szCs w:val="24"/>
        </w:rPr>
        <w:t>llama el Dr. Balderas Sánchez a la descomposición social, en el que  se advierte ausente la estrategia</w:t>
      </w:r>
      <w:r w:rsidR="003B2D42">
        <w:rPr>
          <w:rFonts w:ascii="Arial" w:hAnsi="Arial" w:cs="Arial"/>
          <w:sz w:val="24"/>
          <w:szCs w:val="24"/>
        </w:rPr>
        <w:t xml:space="preserve"> de la prevención, aunado a que</w:t>
      </w:r>
      <w:r w:rsidRPr="00C51DB1">
        <w:rPr>
          <w:rFonts w:ascii="Arial" w:hAnsi="Arial" w:cs="Arial"/>
          <w:sz w:val="24"/>
          <w:szCs w:val="24"/>
        </w:rPr>
        <w:t xml:space="preserve"> la víctima qu</w:t>
      </w:r>
      <w:r>
        <w:rPr>
          <w:rFonts w:ascii="Arial" w:hAnsi="Arial" w:cs="Arial"/>
          <w:sz w:val="24"/>
          <w:szCs w:val="24"/>
        </w:rPr>
        <w:t xml:space="preserve">eda en el olvido institucional, por lo que las familias y algunas fracciones de la sociedad, </w:t>
      </w:r>
      <w:r w:rsidRPr="00C51DB1">
        <w:rPr>
          <w:rFonts w:ascii="Arial" w:hAnsi="Arial" w:cs="Arial"/>
          <w:sz w:val="24"/>
          <w:szCs w:val="24"/>
        </w:rPr>
        <w:t>sale</w:t>
      </w:r>
      <w:r>
        <w:rPr>
          <w:rFonts w:ascii="Arial" w:hAnsi="Arial" w:cs="Arial"/>
          <w:sz w:val="24"/>
          <w:szCs w:val="24"/>
        </w:rPr>
        <w:t>n</w:t>
      </w:r>
      <w:r w:rsidRPr="00C51DB1">
        <w:rPr>
          <w:rFonts w:ascii="Arial" w:hAnsi="Arial" w:cs="Arial"/>
          <w:sz w:val="24"/>
          <w:szCs w:val="24"/>
        </w:rPr>
        <w:t xml:space="preserve"> a las calles al reclamo de esa indiferencia.</w:t>
      </w:r>
    </w:p>
    <w:p w:rsidR="00AF188F" w:rsidRPr="00C51DB1" w:rsidRDefault="00AF188F" w:rsidP="00AF188F">
      <w:pPr>
        <w:spacing w:line="240" w:lineRule="auto"/>
        <w:rPr>
          <w:rFonts w:ascii="Arial" w:hAnsi="Arial" w:cs="Arial"/>
          <w:sz w:val="24"/>
          <w:szCs w:val="24"/>
        </w:rPr>
      </w:pPr>
      <w:r>
        <w:rPr>
          <w:rFonts w:ascii="Arial" w:hAnsi="Arial" w:cs="Arial"/>
          <w:sz w:val="24"/>
          <w:szCs w:val="24"/>
        </w:rPr>
        <w:t>En suma, l</w:t>
      </w:r>
      <w:r w:rsidRPr="00C51DB1">
        <w:rPr>
          <w:rFonts w:ascii="Arial" w:hAnsi="Arial" w:cs="Arial"/>
          <w:sz w:val="24"/>
          <w:szCs w:val="24"/>
        </w:rPr>
        <w:t>a realidad social requiere  de un</w:t>
      </w:r>
      <w:r w:rsidR="003B2D42">
        <w:rPr>
          <w:rFonts w:ascii="Arial" w:hAnsi="Arial" w:cs="Arial"/>
          <w:sz w:val="24"/>
          <w:szCs w:val="24"/>
        </w:rPr>
        <w:t>a metodología</w:t>
      </w:r>
      <w:r>
        <w:rPr>
          <w:rFonts w:ascii="Arial" w:hAnsi="Arial" w:cs="Arial"/>
          <w:sz w:val="24"/>
          <w:szCs w:val="24"/>
        </w:rPr>
        <w:t xml:space="preserve"> </w:t>
      </w:r>
      <w:r w:rsidR="003B2D42">
        <w:rPr>
          <w:rFonts w:ascii="Arial" w:hAnsi="Arial" w:cs="Arial"/>
          <w:sz w:val="24"/>
          <w:szCs w:val="24"/>
        </w:rPr>
        <w:t xml:space="preserve">para su comprensión y análisis y de esa forma </w:t>
      </w:r>
      <w:r w:rsidRPr="00C51DB1">
        <w:rPr>
          <w:rFonts w:ascii="Arial" w:hAnsi="Arial" w:cs="Arial"/>
          <w:sz w:val="24"/>
          <w:szCs w:val="24"/>
        </w:rPr>
        <w:t xml:space="preserve"> aplicar los conocimientos a los probl</w:t>
      </w:r>
      <w:r>
        <w:rPr>
          <w:rFonts w:ascii="Arial" w:hAnsi="Arial" w:cs="Arial"/>
          <w:sz w:val="24"/>
          <w:szCs w:val="24"/>
        </w:rPr>
        <w:t xml:space="preserve">emas, con finalidades prácticas. </w:t>
      </w:r>
      <w:r w:rsidRPr="00C51DB1">
        <w:rPr>
          <w:rFonts w:ascii="Arial" w:hAnsi="Arial" w:cs="Arial"/>
          <w:sz w:val="24"/>
          <w:szCs w:val="24"/>
        </w:rPr>
        <w:t>La víctima y la  verdad es un binomio tan unido que resulta incompleto reconocerse uno sin el otro.</w:t>
      </w:r>
    </w:p>
    <w:p w:rsidR="00B636D5" w:rsidRPr="006B475F" w:rsidRDefault="0098658E" w:rsidP="00437CC0">
      <w:pPr>
        <w:spacing w:line="240" w:lineRule="auto"/>
        <w:rPr>
          <w:rFonts w:ascii="Arial" w:hAnsi="Arial" w:cs="Arial"/>
          <w:b/>
          <w:sz w:val="24"/>
          <w:szCs w:val="24"/>
        </w:rPr>
      </w:pPr>
      <w:r>
        <w:rPr>
          <w:rFonts w:ascii="Arial" w:hAnsi="Arial" w:cs="Arial"/>
          <w:b/>
          <w:sz w:val="24"/>
          <w:szCs w:val="24"/>
        </w:rPr>
        <w:t>L</w:t>
      </w:r>
      <w:r w:rsidR="00090A1A">
        <w:rPr>
          <w:rFonts w:ascii="Arial" w:hAnsi="Arial" w:cs="Arial"/>
          <w:b/>
          <w:sz w:val="24"/>
          <w:szCs w:val="24"/>
        </w:rPr>
        <w:t>a verdad y la justicia</w:t>
      </w:r>
      <w:r w:rsidR="00B636D5" w:rsidRPr="006B475F">
        <w:rPr>
          <w:rFonts w:ascii="Arial" w:hAnsi="Arial" w:cs="Arial"/>
          <w:b/>
          <w:sz w:val="24"/>
          <w:szCs w:val="24"/>
        </w:rPr>
        <w:t>.</w:t>
      </w:r>
      <w:r>
        <w:rPr>
          <w:rFonts w:ascii="Arial" w:hAnsi="Arial" w:cs="Arial"/>
          <w:b/>
          <w:sz w:val="24"/>
          <w:szCs w:val="24"/>
        </w:rPr>
        <w:t xml:space="preserve"> Derechos humanos</w:t>
      </w:r>
      <w:r w:rsidR="00A83A96">
        <w:rPr>
          <w:rFonts w:ascii="Arial" w:hAnsi="Arial" w:cs="Arial"/>
          <w:b/>
          <w:sz w:val="24"/>
          <w:szCs w:val="24"/>
        </w:rPr>
        <w:t xml:space="preserve"> para las víctimas de desaparición</w:t>
      </w:r>
      <w:r>
        <w:rPr>
          <w:rFonts w:ascii="Arial" w:hAnsi="Arial" w:cs="Arial"/>
          <w:b/>
          <w:sz w:val="24"/>
          <w:szCs w:val="24"/>
        </w:rPr>
        <w:t>.</w:t>
      </w:r>
    </w:p>
    <w:p w:rsidR="00046519" w:rsidRDefault="00A83A96" w:rsidP="00437CC0">
      <w:pPr>
        <w:spacing w:line="240" w:lineRule="auto"/>
        <w:rPr>
          <w:rFonts w:ascii="Arial" w:hAnsi="Arial" w:cs="Arial"/>
          <w:sz w:val="24"/>
          <w:szCs w:val="24"/>
        </w:rPr>
      </w:pPr>
      <w:r>
        <w:rPr>
          <w:rFonts w:ascii="Arial" w:hAnsi="Arial" w:cs="Arial"/>
          <w:sz w:val="24"/>
          <w:szCs w:val="24"/>
        </w:rPr>
        <w:t>E</w:t>
      </w:r>
      <w:r w:rsidR="00205279">
        <w:rPr>
          <w:rFonts w:ascii="Arial" w:hAnsi="Arial" w:cs="Arial"/>
          <w:sz w:val="24"/>
          <w:szCs w:val="24"/>
        </w:rPr>
        <w:t>l marco jurídico</w:t>
      </w:r>
      <w:r w:rsidR="00011615">
        <w:rPr>
          <w:rFonts w:ascii="Arial" w:hAnsi="Arial" w:cs="Arial"/>
          <w:sz w:val="24"/>
          <w:szCs w:val="24"/>
        </w:rPr>
        <w:t xml:space="preserve"> nacional</w:t>
      </w:r>
      <w:r w:rsidR="00587D49">
        <w:rPr>
          <w:rFonts w:ascii="Arial" w:hAnsi="Arial" w:cs="Arial"/>
          <w:sz w:val="24"/>
          <w:szCs w:val="24"/>
        </w:rPr>
        <w:t xml:space="preserve"> vigente devela</w:t>
      </w:r>
      <w:r w:rsidR="00011615">
        <w:rPr>
          <w:rFonts w:ascii="Arial" w:hAnsi="Arial" w:cs="Arial"/>
          <w:sz w:val="24"/>
          <w:szCs w:val="24"/>
        </w:rPr>
        <w:t xml:space="preserve"> el deber de pro</w:t>
      </w:r>
      <w:r w:rsidR="007F31E1">
        <w:rPr>
          <w:rFonts w:ascii="Arial" w:hAnsi="Arial" w:cs="Arial"/>
          <w:sz w:val="24"/>
          <w:szCs w:val="24"/>
        </w:rPr>
        <w:t>tección del Estado</w:t>
      </w:r>
      <w:r w:rsidR="00B42612">
        <w:rPr>
          <w:rFonts w:ascii="Arial" w:hAnsi="Arial" w:cs="Arial"/>
          <w:sz w:val="24"/>
          <w:szCs w:val="24"/>
        </w:rPr>
        <w:t xml:space="preserve"> me</w:t>
      </w:r>
      <w:r w:rsidR="00AB06F1">
        <w:rPr>
          <w:rFonts w:ascii="Arial" w:hAnsi="Arial" w:cs="Arial"/>
          <w:sz w:val="24"/>
          <w:szCs w:val="24"/>
        </w:rPr>
        <w:t>xicano</w:t>
      </w:r>
      <w:r w:rsidR="005361B2">
        <w:rPr>
          <w:rFonts w:ascii="Arial" w:hAnsi="Arial" w:cs="Arial"/>
          <w:sz w:val="24"/>
          <w:szCs w:val="24"/>
        </w:rPr>
        <w:t xml:space="preserve"> contemplado en</w:t>
      </w:r>
      <w:r w:rsidR="003B0E49">
        <w:rPr>
          <w:rFonts w:ascii="Arial" w:hAnsi="Arial" w:cs="Arial"/>
          <w:sz w:val="24"/>
          <w:szCs w:val="24"/>
        </w:rPr>
        <w:t xml:space="preserve"> </w:t>
      </w:r>
      <w:r w:rsidR="00106B8C">
        <w:rPr>
          <w:rFonts w:ascii="Arial" w:hAnsi="Arial" w:cs="Arial"/>
          <w:sz w:val="24"/>
          <w:szCs w:val="24"/>
        </w:rPr>
        <w:t>nuestra Carta Magna</w:t>
      </w:r>
      <w:r w:rsidR="003B0E49">
        <w:rPr>
          <w:rFonts w:ascii="Arial" w:hAnsi="Arial" w:cs="Arial"/>
          <w:sz w:val="24"/>
          <w:szCs w:val="24"/>
        </w:rPr>
        <w:t xml:space="preserve"> (CPEUM, artículo 1 y 2, Título primero de los Derechos Humanos y sus garantías)</w:t>
      </w:r>
      <w:r w:rsidR="00AB06F1">
        <w:rPr>
          <w:rStyle w:val="Refdenotaalfinal"/>
          <w:rFonts w:ascii="Arial" w:hAnsi="Arial" w:cs="Arial"/>
          <w:sz w:val="24"/>
          <w:szCs w:val="24"/>
        </w:rPr>
        <w:endnoteReference w:id="11"/>
      </w:r>
      <w:r w:rsidR="00106B8C">
        <w:rPr>
          <w:rFonts w:ascii="Arial" w:hAnsi="Arial" w:cs="Arial"/>
          <w:sz w:val="24"/>
          <w:szCs w:val="24"/>
        </w:rPr>
        <w:t xml:space="preserve"> </w:t>
      </w:r>
      <w:r w:rsidR="007F31E1">
        <w:rPr>
          <w:rFonts w:ascii="Arial" w:hAnsi="Arial" w:cs="Arial"/>
          <w:sz w:val="24"/>
          <w:szCs w:val="24"/>
        </w:rPr>
        <w:t xml:space="preserve">que </w:t>
      </w:r>
      <w:r w:rsidR="00093AE9" w:rsidRPr="00466439">
        <w:rPr>
          <w:rFonts w:ascii="Arial" w:hAnsi="Arial" w:cs="Arial"/>
          <w:sz w:val="24"/>
          <w:szCs w:val="24"/>
        </w:rPr>
        <w:t xml:space="preserve">establece que </w:t>
      </w:r>
      <w:r w:rsidR="007F31E1">
        <w:rPr>
          <w:rFonts w:ascii="Arial" w:hAnsi="Arial" w:cs="Arial"/>
          <w:sz w:val="24"/>
          <w:szCs w:val="24"/>
        </w:rPr>
        <w:t>las autoridades</w:t>
      </w:r>
      <w:r w:rsidR="00093AE9" w:rsidRPr="00466439">
        <w:rPr>
          <w:rFonts w:ascii="Arial" w:hAnsi="Arial" w:cs="Arial"/>
          <w:sz w:val="24"/>
          <w:szCs w:val="24"/>
        </w:rPr>
        <w:t xml:space="preserve"> tiene</w:t>
      </w:r>
      <w:r w:rsidR="00F554E2">
        <w:rPr>
          <w:rFonts w:ascii="Arial" w:hAnsi="Arial" w:cs="Arial"/>
          <w:sz w:val="24"/>
          <w:szCs w:val="24"/>
        </w:rPr>
        <w:t>n</w:t>
      </w:r>
      <w:r w:rsidR="00093AE9" w:rsidRPr="00466439">
        <w:rPr>
          <w:rFonts w:ascii="Arial" w:hAnsi="Arial" w:cs="Arial"/>
          <w:sz w:val="24"/>
          <w:szCs w:val="24"/>
        </w:rPr>
        <w:t xml:space="preserve"> la obligación de proteger</w:t>
      </w:r>
      <w:r w:rsidR="006B6FCB">
        <w:rPr>
          <w:rFonts w:ascii="Arial" w:hAnsi="Arial" w:cs="Arial"/>
          <w:sz w:val="24"/>
          <w:szCs w:val="24"/>
        </w:rPr>
        <w:t xml:space="preserve"> y garantizar</w:t>
      </w:r>
      <w:r w:rsidR="00093AE9" w:rsidRPr="00466439">
        <w:rPr>
          <w:rFonts w:ascii="Arial" w:hAnsi="Arial" w:cs="Arial"/>
          <w:sz w:val="24"/>
          <w:szCs w:val="24"/>
        </w:rPr>
        <w:t xml:space="preserve"> los derechos humanos</w:t>
      </w:r>
      <w:r w:rsidR="00813D11">
        <w:rPr>
          <w:rFonts w:ascii="Arial" w:hAnsi="Arial" w:cs="Arial"/>
          <w:sz w:val="24"/>
          <w:szCs w:val="24"/>
        </w:rPr>
        <w:t>,</w:t>
      </w:r>
      <w:r w:rsidR="00106B8C">
        <w:rPr>
          <w:rFonts w:ascii="Arial" w:hAnsi="Arial" w:cs="Arial"/>
          <w:sz w:val="24"/>
          <w:szCs w:val="24"/>
        </w:rPr>
        <w:t xml:space="preserve"> </w:t>
      </w:r>
      <w:r w:rsidR="003B0E49">
        <w:rPr>
          <w:rFonts w:ascii="Arial" w:hAnsi="Arial" w:cs="Arial"/>
          <w:sz w:val="24"/>
          <w:szCs w:val="24"/>
        </w:rPr>
        <w:t xml:space="preserve">además de </w:t>
      </w:r>
      <w:r w:rsidR="00813D11">
        <w:rPr>
          <w:rFonts w:ascii="Arial" w:hAnsi="Arial" w:cs="Arial"/>
          <w:sz w:val="24"/>
          <w:szCs w:val="24"/>
        </w:rPr>
        <w:t>que  la seguridad pública es una función del Estado</w:t>
      </w:r>
      <w:r w:rsidR="00DA0457">
        <w:rPr>
          <w:rFonts w:ascii="Arial" w:hAnsi="Arial" w:cs="Arial"/>
          <w:sz w:val="24"/>
          <w:szCs w:val="24"/>
        </w:rPr>
        <w:t xml:space="preserve"> en todos los niveles de competencia</w:t>
      </w:r>
      <w:r w:rsidR="00106B8C">
        <w:rPr>
          <w:rFonts w:ascii="Arial" w:hAnsi="Arial" w:cs="Arial"/>
          <w:sz w:val="24"/>
          <w:szCs w:val="24"/>
        </w:rPr>
        <w:t>.</w:t>
      </w:r>
      <w:r w:rsidR="000E0BC8">
        <w:rPr>
          <w:rFonts w:ascii="Arial" w:hAnsi="Arial" w:cs="Arial"/>
          <w:sz w:val="24"/>
          <w:szCs w:val="24"/>
        </w:rPr>
        <w:t xml:space="preserve"> En la plataforma jurídica internacional que forma parte de nuestro sistema jurídico,  podemos reconocer en la </w:t>
      </w:r>
      <w:r w:rsidR="000E0BC8" w:rsidRPr="00466439">
        <w:rPr>
          <w:rFonts w:ascii="Arial" w:hAnsi="Arial" w:cs="Arial"/>
          <w:sz w:val="24"/>
          <w:szCs w:val="24"/>
        </w:rPr>
        <w:t>Declaración Universal de los Derechos Humanos</w:t>
      </w:r>
      <w:r w:rsidR="000E0BC8">
        <w:rPr>
          <w:rStyle w:val="Refdenotaalfinal"/>
          <w:rFonts w:ascii="Arial" w:hAnsi="Arial" w:cs="Arial"/>
          <w:sz w:val="24"/>
          <w:szCs w:val="24"/>
        </w:rPr>
        <w:endnoteReference w:id="12"/>
      </w:r>
      <w:r w:rsidR="000E0BC8" w:rsidRPr="00466439">
        <w:rPr>
          <w:rFonts w:ascii="Arial" w:hAnsi="Arial" w:cs="Arial"/>
          <w:sz w:val="24"/>
          <w:szCs w:val="24"/>
        </w:rPr>
        <w:t xml:space="preserve">, </w:t>
      </w:r>
      <w:r w:rsidR="000E0BC8">
        <w:rPr>
          <w:rFonts w:ascii="Arial" w:hAnsi="Arial" w:cs="Arial"/>
          <w:sz w:val="24"/>
          <w:szCs w:val="24"/>
        </w:rPr>
        <w:t xml:space="preserve"> que  todo individuo el derecho</w:t>
      </w:r>
      <w:r w:rsidR="000E0BC8" w:rsidRPr="00466439">
        <w:rPr>
          <w:rFonts w:ascii="Arial" w:hAnsi="Arial" w:cs="Arial"/>
          <w:sz w:val="24"/>
          <w:szCs w:val="24"/>
        </w:rPr>
        <w:t xml:space="preserve"> a la vida, a la</w:t>
      </w:r>
      <w:r w:rsidR="000E0BC8">
        <w:rPr>
          <w:rFonts w:ascii="Arial" w:hAnsi="Arial" w:cs="Arial"/>
          <w:sz w:val="24"/>
          <w:szCs w:val="24"/>
        </w:rPr>
        <w:t xml:space="preserve"> libertad y a la seguridad de su</w:t>
      </w:r>
      <w:r w:rsidR="000E0BC8" w:rsidRPr="00466439">
        <w:rPr>
          <w:rFonts w:ascii="Arial" w:hAnsi="Arial" w:cs="Arial"/>
          <w:sz w:val="24"/>
          <w:szCs w:val="24"/>
        </w:rPr>
        <w:t xml:space="preserve"> per</w:t>
      </w:r>
      <w:r w:rsidR="000E0BC8">
        <w:rPr>
          <w:rFonts w:ascii="Arial" w:hAnsi="Arial" w:cs="Arial"/>
          <w:sz w:val="24"/>
          <w:szCs w:val="24"/>
        </w:rPr>
        <w:t xml:space="preserve">sona. </w:t>
      </w:r>
    </w:p>
    <w:p w:rsidR="00046519" w:rsidRDefault="00046519" w:rsidP="00437CC0">
      <w:pPr>
        <w:spacing w:line="240" w:lineRule="auto"/>
        <w:rPr>
          <w:rFonts w:ascii="Arial" w:hAnsi="Arial" w:cs="Arial"/>
          <w:sz w:val="24"/>
          <w:szCs w:val="24"/>
        </w:rPr>
      </w:pPr>
      <w:r>
        <w:rPr>
          <w:rFonts w:ascii="Arial" w:hAnsi="Arial" w:cs="Arial"/>
          <w:sz w:val="24"/>
          <w:szCs w:val="24"/>
        </w:rPr>
        <w:t xml:space="preserve">De una manera armónica, </w:t>
      </w:r>
      <w:r w:rsidRPr="00466439">
        <w:rPr>
          <w:rFonts w:ascii="Arial" w:hAnsi="Arial" w:cs="Arial"/>
          <w:sz w:val="24"/>
          <w:szCs w:val="24"/>
        </w:rPr>
        <w:t>la Declaración Americana de los Derechos y Deberes del Hombre</w:t>
      </w:r>
      <w:r>
        <w:rPr>
          <w:rFonts w:ascii="Arial" w:hAnsi="Arial" w:cs="Arial"/>
          <w:sz w:val="24"/>
          <w:szCs w:val="24"/>
        </w:rPr>
        <w:t xml:space="preserve"> (</w:t>
      </w:r>
      <w:proofErr w:type="spellStart"/>
      <w:r>
        <w:rPr>
          <w:rFonts w:ascii="Arial" w:hAnsi="Arial" w:cs="Arial"/>
          <w:sz w:val="24"/>
          <w:szCs w:val="24"/>
        </w:rPr>
        <w:t>DADyDH</w:t>
      </w:r>
      <w:proofErr w:type="spellEnd"/>
      <w:r>
        <w:rPr>
          <w:rFonts w:ascii="Arial" w:hAnsi="Arial" w:cs="Arial"/>
          <w:sz w:val="24"/>
          <w:szCs w:val="24"/>
        </w:rPr>
        <w:t>, artículos 1, 4 y 5)</w:t>
      </w:r>
      <w:r w:rsidRPr="00466439">
        <w:rPr>
          <w:rFonts w:ascii="Arial" w:hAnsi="Arial" w:cs="Arial"/>
          <w:sz w:val="24"/>
          <w:szCs w:val="24"/>
        </w:rPr>
        <w:t>,</w:t>
      </w:r>
      <w:r>
        <w:rPr>
          <w:rStyle w:val="Refdenotaalfinal"/>
          <w:rFonts w:ascii="Arial" w:hAnsi="Arial" w:cs="Arial"/>
          <w:sz w:val="24"/>
          <w:szCs w:val="24"/>
        </w:rPr>
        <w:endnoteReference w:id="13"/>
      </w:r>
      <w:r w:rsidRPr="00466439">
        <w:rPr>
          <w:rFonts w:ascii="Arial" w:hAnsi="Arial" w:cs="Arial"/>
          <w:sz w:val="24"/>
          <w:szCs w:val="24"/>
        </w:rPr>
        <w:t xml:space="preserve"> </w:t>
      </w:r>
      <w:r>
        <w:rPr>
          <w:rFonts w:ascii="Arial" w:hAnsi="Arial" w:cs="Arial"/>
          <w:sz w:val="24"/>
          <w:szCs w:val="24"/>
        </w:rPr>
        <w:t xml:space="preserve"> se suma al reconocimiento de todo ser </w:t>
      </w:r>
      <w:r w:rsidRPr="00466439">
        <w:rPr>
          <w:rFonts w:ascii="Arial" w:hAnsi="Arial" w:cs="Arial"/>
          <w:sz w:val="24"/>
          <w:szCs w:val="24"/>
        </w:rPr>
        <w:t>humano a la vida, a la libertad y</w:t>
      </w:r>
      <w:r>
        <w:rPr>
          <w:rFonts w:ascii="Arial" w:hAnsi="Arial" w:cs="Arial"/>
          <w:sz w:val="24"/>
          <w:szCs w:val="24"/>
        </w:rPr>
        <w:t xml:space="preserve"> a la seguridad  personal y con ello se brindan las bases del sistema jurídico internacional.</w:t>
      </w:r>
      <w:r w:rsidRPr="00046519">
        <w:rPr>
          <w:rFonts w:ascii="Arial" w:hAnsi="Arial" w:cs="Arial"/>
          <w:sz w:val="24"/>
          <w:szCs w:val="24"/>
        </w:rPr>
        <w:t xml:space="preserve"> </w:t>
      </w:r>
      <w:r w:rsidR="00813D11">
        <w:rPr>
          <w:rFonts w:ascii="Arial" w:hAnsi="Arial" w:cs="Arial"/>
          <w:sz w:val="24"/>
          <w:szCs w:val="24"/>
        </w:rPr>
        <w:t>En un ámbito interpretativo más amplio, l</w:t>
      </w:r>
      <w:r w:rsidR="00D90D64">
        <w:rPr>
          <w:rFonts w:ascii="Arial" w:hAnsi="Arial" w:cs="Arial"/>
          <w:sz w:val="24"/>
          <w:szCs w:val="24"/>
        </w:rPr>
        <w:t>a seguridad pública</w:t>
      </w:r>
      <w:r w:rsidR="00A51E82">
        <w:rPr>
          <w:rFonts w:ascii="Arial" w:hAnsi="Arial" w:cs="Arial"/>
          <w:sz w:val="24"/>
          <w:szCs w:val="24"/>
        </w:rPr>
        <w:t xml:space="preserve"> es un</w:t>
      </w:r>
      <w:r w:rsidR="004465D0">
        <w:rPr>
          <w:rFonts w:ascii="Arial" w:hAnsi="Arial" w:cs="Arial"/>
          <w:sz w:val="24"/>
          <w:szCs w:val="24"/>
        </w:rPr>
        <w:t xml:space="preserve"> derecho humano, así reconocido p</w:t>
      </w:r>
      <w:r w:rsidR="00DA0457">
        <w:rPr>
          <w:rFonts w:ascii="Arial" w:hAnsi="Arial" w:cs="Arial"/>
          <w:sz w:val="24"/>
          <w:szCs w:val="24"/>
        </w:rPr>
        <w:t xml:space="preserve">or </w:t>
      </w:r>
      <w:r w:rsidR="004465D0">
        <w:rPr>
          <w:rFonts w:ascii="Arial" w:hAnsi="Arial" w:cs="Arial"/>
          <w:sz w:val="24"/>
          <w:szCs w:val="24"/>
        </w:rPr>
        <w:t xml:space="preserve"> la Suprema Corte de Justicia de la Nación</w:t>
      </w:r>
      <w:r w:rsidR="00E419B2">
        <w:rPr>
          <w:rFonts w:ascii="Arial" w:hAnsi="Arial" w:cs="Arial"/>
          <w:sz w:val="24"/>
          <w:szCs w:val="24"/>
        </w:rPr>
        <w:t>.</w:t>
      </w:r>
      <w:r w:rsidR="004465D0">
        <w:rPr>
          <w:rFonts w:ascii="Arial" w:hAnsi="Arial" w:cs="Arial"/>
          <w:sz w:val="24"/>
          <w:szCs w:val="24"/>
        </w:rPr>
        <w:t xml:space="preserve"> </w:t>
      </w:r>
      <w:r w:rsidR="00E419B2">
        <w:rPr>
          <w:rStyle w:val="Refdenotaalfinal"/>
          <w:rFonts w:ascii="Arial" w:hAnsi="Arial" w:cs="Arial"/>
          <w:sz w:val="24"/>
          <w:szCs w:val="24"/>
        </w:rPr>
        <w:endnoteReference w:id="14"/>
      </w:r>
      <w:r w:rsidR="000E0BC8">
        <w:rPr>
          <w:rFonts w:ascii="Arial" w:hAnsi="Arial" w:cs="Arial"/>
          <w:sz w:val="24"/>
          <w:szCs w:val="24"/>
        </w:rPr>
        <w:t xml:space="preserve"> </w:t>
      </w:r>
    </w:p>
    <w:p w:rsidR="002E487C" w:rsidRDefault="000E0BC8" w:rsidP="00437CC0">
      <w:pPr>
        <w:spacing w:line="240" w:lineRule="auto"/>
        <w:rPr>
          <w:rFonts w:ascii="Arial" w:hAnsi="Arial" w:cs="Arial"/>
          <w:sz w:val="24"/>
          <w:szCs w:val="24"/>
        </w:rPr>
      </w:pPr>
      <w:r>
        <w:rPr>
          <w:rFonts w:ascii="Arial" w:hAnsi="Arial" w:cs="Arial"/>
          <w:sz w:val="24"/>
          <w:szCs w:val="24"/>
        </w:rPr>
        <w:t>El</w:t>
      </w:r>
      <w:r w:rsidR="00F554E2">
        <w:rPr>
          <w:rFonts w:ascii="Arial" w:hAnsi="Arial" w:cs="Arial"/>
          <w:sz w:val="24"/>
          <w:szCs w:val="24"/>
        </w:rPr>
        <w:t xml:space="preserve"> </w:t>
      </w:r>
      <w:r>
        <w:rPr>
          <w:rFonts w:ascii="Arial" w:hAnsi="Arial" w:cs="Arial"/>
          <w:sz w:val="24"/>
          <w:szCs w:val="24"/>
        </w:rPr>
        <w:t xml:space="preserve">sentido </w:t>
      </w:r>
      <w:r w:rsidR="00F554E2">
        <w:rPr>
          <w:rFonts w:ascii="Arial" w:hAnsi="Arial" w:cs="Arial"/>
          <w:sz w:val="24"/>
          <w:szCs w:val="24"/>
        </w:rPr>
        <w:t xml:space="preserve"> de garantizar la protecc</w:t>
      </w:r>
      <w:r>
        <w:rPr>
          <w:rFonts w:ascii="Arial" w:hAnsi="Arial" w:cs="Arial"/>
          <w:sz w:val="24"/>
          <w:szCs w:val="24"/>
        </w:rPr>
        <w:t xml:space="preserve">ión de la población por parte del Estado no se advierte cumplido ya que </w:t>
      </w:r>
      <w:r w:rsidR="00F554E2">
        <w:rPr>
          <w:rFonts w:ascii="Arial" w:hAnsi="Arial" w:cs="Arial"/>
          <w:sz w:val="24"/>
          <w:szCs w:val="24"/>
        </w:rPr>
        <w:t xml:space="preserve"> el sistema nacional de seguridad pública no ha logrado frenar la inseguridad</w:t>
      </w:r>
      <w:r>
        <w:rPr>
          <w:rFonts w:ascii="Arial" w:hAnsi="Arial" w:cs="Arial"/>
          <w:sz w:val="24"/>
          <w:szCs w:val="24"/>
        </w:rPr>
        <w:t xml:space="preserve"> </w:t>
      </w:r>
      <w:sdt>
        <w:sdtPr>
          <w:rPr>
            <w:rFonts w:ascii="Arial" w:hAnsi="Arial" w:cs="Arial"/>
            <w:sz w:val="24"/>
            <w:szCs w:val="24"/>
          </w:rPr>
          <w:id w:val="19038610"/>
          <w:citation/>
        </w:sdtPr>
        <w:sdtContent>
          <w:r w:rsidR="00A170D4">
            <w:rPr>
              <w:rFonts w:ascii="Arial" w:hAnsi="Arial" w:cs="Arial"/>
              <w:sz w:val="24"/>
              <w:szCs w:val="24"/>
            </w:rPr>
            <w:fldChar w:fldCharType="begin"/>
          </w:r>
          <w:r w:rsidR="007B1273">
            <w:rPr>
              <w:rFonts w:ascii="Arial" w:hAnsi="Arial" w:cs="Arial"/>
              <w:sz w:val="24"/>
              <w:szCs w:val="24"/>
            </w:rPr>
            <w:instrText xml:space="preserve"> CITATION Sep13 \l 2058  </w:instrText>
          </w:r>
          <w:r w:rsidR="00A170D4">
            <w:rPr>
              <w:rFonts w:ascii="Arial" w:hAnsi="Arial" w:cs="Arial"/>
              <w:sz w:val="24"/>
              <w:szCs w:val="24"/>
            </w:rPr>
            <w:fldChar w:fldCharType="separate"/>
          </w:r>
          <w:r w:rsidR="002917F9" w:rsidRPr="002917F9">
            <w:rPr>
              <w:rFonts w:ascii="Arial" w:hAnsi="Arial" w:cs="Arial"/>
              <w:noProof/>
              <w:sz w:val="24"/>
              <w:szCs w:val="24"/>
            </w:rPr>
            <w:t>(Sepúlveda 2013)</w:t>
          </w:r>
          <w:r w:rsidR="00A170D4">
            <w:rPr>
              <w:rFonts w:ascii="Arial" w:hAnsi="Arial" w:cs="Arial"/>
              <w:sz w:val="24"/>
              <w:szCs w:val="24"/>
            </w:rPr>
            <w:fldChar w:fldCharType="end"/>
          </w:r>
        </w:sdtContent>
      </w:sdt>
      <w:r w:rsidR="004465D0">
        <w:rPr>
          <w:rFonts w:ascii="Arial" w:hAnsi="Arial" w:cs="Arial"/>
          <w:sz w:val="24"/>
          <w:szCs w:val="24"/>
        </w:rPr>
        <w:t xml:space="preserve"> </w:t>
      </w:r>
      <w:r w:rsidR="00046519">
        <w:rPr>
          <w:rFonts w:ascii="Arial" w:hAnsi="Arial" w:cs="Arial"/>
          <w:sz w:val="24"/>
          <w:szCs w:val="24"/>
        </w:rPr>
        <w:t>.</w:t>
      </w:r>
      <w:r w:rsidR="00A26F4C">
        <w:rPr>
          <w:rFonts w:ascii="Arial" w:hAnsi="Arial" w:cs="Arial"/>
          <w:sz w:val="24"/>
          <w:szCs w:val="24"/>
        </w:rPr>
        <w:t xml:space="preserve"> Entre el ser y el deber ser, nos encontramos frente a la realidad contrastante de </w:t>
      </w:r>
      <w:r w:rsidR="00DA0457">
        <w:rPr>
          <w:rFonts w:ascii="Arial" w:hAnsi="Arial" w:cs="Arial"/>
          <w:sz w:val="24"/>
          <w:szCs w:val="24"/>
        </w:rPr>
        <w:t>la</w:t>
      </w:r>
      <w:r w:rsidR="00BC5584">
        <w:rPr>
          <w:rFonts w:ascii="Arial" w:hAnsi="Arial" w:cs="Arial"/>
          <w:sz w:val="24"/>
          <w:szCs w:val="24"/>
        </w:rPr>
        <w:t xml:space="preserve"> desaparición de personas</w:t>
      </w:r>
      <w:r w:rsidR="00A26F4C">
        <w:rPr>
          <w:rFonts w:ascii="Arial" w:hAnsi="Arial" w:cs="Arial"/>
          <w:sz w:val="24"/>
          <w:szCs w:val="24"/>
        </w:rPr>
        <w:t xml:space="preserve"> en México, como una manifestación de la </w:t>
      </w:r>
      <w:r w:rsidR="00FB7654">
        <w:rPr>
          <w:rFonts w:ascii="Arial" w:hAnsi="Arial" w:cs="Arial"/>
          <w:sz w:val="24"/>
          <w:szCs w:val="24"/>
        </w:rPr>
        <w:t xml:space="preserve"> </w:t>
      </w:r>
      <w:r w:rsidR="00BC5584">
        <w:rPr>
          <w:rFonts w:ascii="Arial" w:hAnsi="Arial" w:cs="Arial"/>
          <w:sz w:val="24"/>
          <w:szCs w:val="24"/>
        </w:rPr>
        <w:t>ausencia en el deber de protección que tiene el Estado.</w:t>
      </w:r>
      <w:r w:rsidR="00042897">
        <w:rPr>
          <w:rFonts w:ascii="Arial" w:hAnsi="Arial" w:cs="Arial"/>
          <w:sz w:val="24"/>
          <w:szCs w:val="24"/>
        </w:rPr>
        <w:t xml:space="preserve"> </w:t>
      </w:r>
    </w:p>
    <w:p w:rsidR="00042897" w:rsidRDefault="00FB7654" w:rsidP="00437CC0">
      <w:pPr>
        <w:spacing w:line="240" w:lineRule="auto"/>
        <w:rPr>
          <w:rFonts w:ascii="Arial" w:hAnsi="Arial" w:cs="Arial"/>
          <w:sz w:val="24"/>
          <w:szCs w:val="24"/>
        </w:rPr>
      </w:pPr>
      <w:r>
        <w:rPr>
          <w:rFonts w:ascii="Arial" w:hAnsi="Arial" w:cs="Arial"/>
          <w:sz w:val="24"/>
          <w:szCs w:val="24"/>
        </w:rPr>
        <w:lastRenderedPageBreak/>
        <w:t>L</w:t>
      </w:r>
      <w:r w:rsidR="00042897">
        <w:rPr>
          <w:rFonts w:ascii="Arial" w:hAnsi="Arial" w:cs="Arial"/>
          <w:sz w:val="24"/>
          <w:szCs w:val="24"/>
        </w:rPr>
        <w:t>a autora Sandra Serrano</w:t>
      </w:r>
      <w:r>
        <w:rPr>
          <w:rFonts w:ascii="Arial" w:hAnsi="Arial" w:cs="Arial"/>
          <w:sz w:val="24"/>
          <w:szCs w:val="24"/>
        </w:rPr>
        <w:t xml:space="preserve"> considera </w:t>
      </w:r>
      <w:r w:rsidR="000C0A57">
        <w:rPr>
          <w:rFonts w:ascii="Arial" w:hAnsi="Arial" w:cs="Arial"/>
          <w:sz w:val="24"/>
          <w:szCs w:val="24"/>
        </w:rPr>
        <w:t xml:space="preserve"> en el sentido de </w:t>
      </w:r>
      <w:r w:rsidR="00B43512">
        <w:rPr>
          <w:rFonts w:ascii="Arial" w:hAnsi="Arial" w:cs="Arial"/>
          <w:sz w:val="24"/>
          <w:szCs w:val="24"/>
        </w:rPr>
        <w:t xml:space="preserve">considerar que nos encontramos frente a una conducta positiva del Estado </w:t>
      </w:r>
      <w:r w:rsidR="00143FFB">
        <w:rPr>
          <w:rFonts w:ascii="Arial" w:hAnsi="Arial" w:cs="Arial"/>
          <w:sz w:val="24"/>
          <w:szCs w:val="24"/>
        </w:rPr>
        <w:t xml:space="preserve">que le impone desplegar una serie de acciones a fin de proteger  a las personas de los propios agentes y de particulares, en el contexto de éste artículo se debe considerar la desaparición forzada de personas </w:t>
      </w:r>
      <w:r w:rsidR="007D56EE">
        <w:rPr>
          <w:rFonts w:ascii="Arial" w:hAnsi="Arial" w:cs="Arial"/>
          <w:sz w:val="24"/>
          <w:szCs w:val="24"/>
        </w:rPr>
        <w:t>y la realizada por particulares, es decir, vigilar la protección de la sociedad y reaccionar como Estado ante transgresiones que lesionen la paz y seguridad de los gobernados</w:t>
      </w:r>
      <w:sdt>
        <w:sdtPr>
          <w:rPr>
            <w:rFonts w:ascii="Arial" w:hAnsi="Arial" w:cs="Arial"/>
            <w:sz w:val="24"/>
            <w:szCs w:val="24"/>
          </w:rPr>
          <w:id w:val="19038612"/>
          <w:citation/>
        </w:sdtPr>
        <w:sdtContent>
          <w:r w:rsidR="00A170D4">
            <w:rPr>
              <w:rFonts w:ascii="Arial" w:hAnsi="Arial" w:cs="Arial"/>
              <w:sz w:val="24"/>
              <w:szCs w:val="24"/>
            </w:rPr>
            <w:fldChar w:fldCharType="begin"/>
          </w:r>
          <w:r w:rsidR="00446B9B">
            <w:rPr>
              <w:rFonts w:ascii="Arial" w:hAnsi="Arial" w:cs="Arial"/>
              <w:sz w:val="24"/>
              <w:szCs w:val="24"/>
            </w:rPr>
            <w:instrText xml:space="preserve"> CITATION Ser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(Serrano 2018)</w:t>
          </w:r>
          <w:r w:rsidR="00A170D4">
            <w:rPr>
              <w:rFonts w:ascii="Arial" w:hAnsi="Arial" w:cs="Arial"/>
              <w:sz w:val="24"/>
              <w:szCs w:val="24"/>
            </w:rPr>
            <w:fldChar w:fldCharType="end"/>
          </w:r>
        </w:sdtContent>
      </w:sdt>
      <w:r w:rsidR="007D56EE">
        <w:rPr>
          <w:rFonts w:ascii="Arial" w:hAnsi="Arial" w:cs="Arial"/>
          <w:sz w:val="24"/>
          <w:szCs w:val="24"/>
        </w:rPr>
        <w:t>.</w:t>
      </w:r>
      <w:r w:rsidR="00446B9B">
        <w:rPr>
          <w:rFonts w:ascii="Arial" w:hAnsi="Arial" w:cs="Arial"/>
          <w:sz w:val="24"/>
          <w:szCs w:val="24"/>
        </w:rPr>
        <w:t xml:space="preserve"> La ausencia de e</w:t>
      </w:r>
      <w:r w:rsidR="00C31D3B">
        <w:rPr>
          <w:rFonts w:ascii="Arial" w:hAnsi="Arial" w:cs="Arial"/>
          <w:sz w:val="24"/>
          <w:szCs w:val="24"/>
        </w:rPr>
        <w:t>stos factores ha explicado no sólo la falta de resolución de casos de desaparición de personas, sino también de prevención.</w:t>
      </w:r>
    </w:p>
    <w:p w:rsidR="00446B9B" w:rsidRPr="00446B9B" w:rsidRDefault="00B37EE1" w:rsidP="00791F92">
      <w:pPr>
        <w:spacing w:line="240" w:lineRule="auto"/>
        <w:rPr>
          <w:rFonts w:ascii="Arial" w:hAnsi="Arial" w:cs="Arial"/>
          <w:i/>
          <w:sz w:val="24"/>
          <w:szCs w:val="24"/>
        </w:rPr>
      </w:pPr>
      <w:r>
        <w:rPr>
          <w:rFonts w:ascii="Arial" w:hAnsi="Arial" w:cs="Arial"/>
          <w:i/>
          <w:sz w:val="24"/>
          <w:szCs w:val="24"/>
        </w:rPr>
        <w:t>La búsqueda de la verdad.</w:t>
      </w:r>
    </w:p>
    <w:p w:rsidR="002F66F9" w:rsidRDefault="00DF7CFD" w:rsidP="00791F92">
      <w:pPr>
        <w:spacing w:line="240" w:lineRule="auto"/>
        <w:rPr>
          <w:rFonts w:ascii="Arial" w:hAnsi="Arial" w:cs="Arial"/>
          <w:sz w:val="24"/>
          <w:szCs w:val="24"/>
        </w:rPr>
      </w:pPr>
      <w:r>
        <w:rPr>
          <w:rFonts w:ascii="Arial" w:hAnsi="Arial" w:cs="Arial"/>
          <w:sz w:val="24"/>
          <w:szCs w:val="24"/>
        </w:rPr>
        <w:t>¿Qué es la verdad para el caso de las  personas desaparecidas</w:t>
      </w:r>
      <w:proofErr w:type="gramStart"/>
      <w:r>
        <w:rPr>
          <w:rFonts w:ascii="Arial" w:hAnsi="Arial" w:cs="Arial"/>
          <w:sz w:val="24"/>
          <w:szCs w:val="24"/>
        </w:rPr>
        <w:t>?.</w:t>
      </w:r>
      <w:proofErr w:type="gramEnd"/>
      <w:r>
        <w:rPr>
          <w:rFonts w:ascii="Arial" w:hAnsi="Arial" w:cs="Arial"/>
          <w:sz w:val="24"/>
          <w:szCs w:val="24"/>
        </w:rPr>
        <w:t xml:space="preserve"> La Organi</w:t>
      </w:r>
      <w:r w:rsidR="00B37EE1">
        <w:rPr>
          <w:rFonts w:ascii="Arial" w:hAnsi="Arial" w:cs="Arial"/>
          <w:sz w:val="24"/>
          <w:szCs w:val="24"/>
        </w:rPr>
        <w:t xml:space="preserve">zación de las Naciones Unidas declaró </w:t>
      </w:r>
      <w:r>
        <w:rPr>
          <w:rFonts w:ascii="Arial" w:hAnsi="Arial" w:cs="Arial"/>
          <w:sz w:val="24"/>
          <w:szCs w:val="24"/>
        </w:rPr>
        <w:t xml:space="preserve"> el 24 de marzo como el Día Internacional del Derecho a la Verdad, </w:t>
      </w:r>
      <w:r w:rsidR="00B37EE1">
        <w:rPr>
          <w:rFonts w:ascii="Arial" w:hAnsi="Arial" w:cs="Arial"/>
          <w:sz w:val="24"/>
          <w:szCs w:val="24"/>
        </w:rPr>
        <w:t xml:space="preserve">y la definió </w:t>
      </w:r>
      <w:r>
        <w:rPr>
          <w:rFonts w:ascii="Arial" w:hAnsi="Arial" w:cs="Arial"/>
          <w:sz w:val="24"/>
          <w:szCs w:val="24"/>
        </w:rPr>
        <w:t>como</w:t>
      </w:r>
      <w:r w:rsidR="00B37EE1">
        <w:rPr>
          <w:rFonts w:ascii="Arial" w:hAnsi="Arial" w:cs="Arial"/>
          <w:sz w:val="24"/>
          <w:szCs w:val="24"/>
        </w:rPr>
        <w:t>:</w:t>
      </w:r>
      <w:r>
        <w:rPr>
          <w:rFonts w:ascii="Arial" w:hAnsi="Arial" w:cs="Arial"/>
          <w:sz w:val="24"/>
          <w:szCs w:val="24"/>
        </w:rPr>
        <w:t xml:space="preserve"> “un</w:t>
      </w:r>
      <w:r w:rsidR="00210BBD">
        <w:rPr>
          <w:rFonts w:ascii="Arial" w:hAnsi="Arial" w:cs="Arial"/>
          <w:sz w:val="24"/>
          <w:szCs w:val="24"/>
        </w:rPr>
        <w:t xml:space="preserve"> conocimiento pleno y completo de los actos que se produjeron, las personas que participaron en ellos y las circunstancias específicas, en particular, de las violaciones perpetradas y su motivación</w:t>
      </w:r>
      <w:r>
        <w:rPr>
          <w:rFonts w:ascii="Arial" w:hAnsi="Arial" w:cs="Arial"/>
          <w:sz w:val="24"/>
          <w:szCs w:val="24"/>
        </w:rPr>
        <w:t>.</w:t>
      </w:r>
      <w:r w:rsidR="00210BBD">
        <w:rPr>
          <w:rFonts w:ascii="Arial" w:hAnsi="Arial" w:cs="Arial"/>
          <w:sz w:val="24"/>
          <w:szCs w:val="24"/>
        </w:rPr>
        <w:t>”</w:t>
      </w:r>
      <w:r w:rsidR="00382DAF">
        <w:rPr>
          <w:rStyle w:val="Refdenotaalfinal"/>
          <w:rFonts w:ascii="Arial" w:hAnsi="Arial" w:cs="Arial"/>
          <w:sz w:val="24"/>
          <w:szCs w:val="24"/>
        </w:rPr>
        <w:endnoteReference w:id="15"/>
      </w:r>
      <w:r>
        <w:rPr>
          <w:rFonts w:ascii="Arial" w:hAnsi="Arial" w:cs="Arial"/>
          <w:sz w:val="24"/>
          <w:szCs w:val="24"/>
        </w:rPr>
        <w:t xml:space="preserve"> Éste pronunciamiento se realizó el</w:t>
      </w:r>
      <w:r w:rsidR="00A12909">
        <w:rPr>
          <w:rFonts w:ascii="Arial" w:hAnsi="Arial" w:cs="Arial"/>
          <w:sz w:val="24"/>
          <w:szCs w:val="24"/>
        </w:rPr>
        <w:t xml:space="preserve"> 21 de marzo de 2010, en relación con las Violaciones Graves de los Derechos Humanos y p</w:t>
      </w:r>
      <w:r w:rsidR="000F4E6B">
        <w:rPr>
          <w:rFonts w:ascii="Arial" w:hAnsi="Arial" w:cs="Arial"/>
          <w:sz w:val="24"/>
          <w:szCs w:val="24"/>
        </w:rPr>
        <w:t>ara la Dignidad de las Víctimas. Ésta fecha se eligió en reconocimiento del Monseñor Óscar Arnulfo Romero, quien en El Salvador se entregó en una labor a la promoción y protección de los derechos humanos buscando la paz y por lo cual fue asesinado el 24 de marzo de 1980.</w:t>
      </w:r>
      <w:r w:rsidR="002F66F9">
        <w:rPr>
          <w:rStyle w:val="Refdenotaalfinal"/>
          <w:rFonts w:ascii="Arial" w:hAnsi="Arial" w:cs="Arial"/>
          <w:sz w:val="24"/>
          <w:szCs w:val="24"/>
        </w:rPr>
        <w:endnoteReference w:id="16"/>
      </w:r>
      <w:r>
        <w:rPr>
          <w:rFonts w:ascii="Arial" w:hAnsi="Arial" w:cs="Arial"/>
          <w:sz w:val="24"/>
          <w:szCs w:val="24"/>
        </w:rPr>
        <w:t xml:space="preserve"> </w:t>
      </w:r>
    </w:p>
    <w:p w:rsidR="00CC221D" w:rsidRPr="00C51DB1" w:rsidRDefault="00DF7CFD" w:rsidP="00791F92">
      <w:pPr>
        <w:spacing w:line="240" w:lineRule="auto"/>
        <w:rPr>
          <w:rFonts w:ascii="Arial" w:hAnsi="Arial" w:cs="Arial"/>
          <w:sz w:val="24"/>
          <w:szCs w:val="24"/>
        </w:rPr>
      </w:pPr>
      <w:r>
        <w:rPr>
          <w:rFonts w:ascii="Arial" w:hAnsi="Arial" w:cs="Arial"/>
          <w:sz w:val="24"/>
          <w:szCs w:val="24"/>
        </w:rPr>
        <w:t>Con anterioridad a éste pronunciamiento, la Verdad es declarada como un derecho autónomo por sentencia</w:t>
      </w:r>
      <w:r w:rsidR="007E4295">
        <w:rPr>
          <w:rFonts w:ascii="Arial" w:hAnsi="Arial" w:cs="Arial"/>
          <w:sz w:val="24"/>
          <w:szCs w:val="24"/>
        </w:rPr>
        <w:t xml:space="preserve"> de la Corte Int</w:t>
      </w:r>
      <w:r>
        <w:rPr>
          <w:rFonts w:ascii="Arial" w:hAnsi="Arial" w:cs="Arial"/>
          <w:sz w:val="24"/>
          <w:szCs w:val="24"/>
        </w:rPr>
        <w:t xml:space="preserve">eramericana de Derechos Humanos, en la </w:t>
      </w:r>
      <w:r w:rsidRPr="00C51DB1">
        <w:rPr>
          <w:rFonts w:ascii="Arial" w:hAnsi="Arial" w:cs="Arial"/>
          <w:sz w:val="24"/>
          <w:szCs w:val="24"/>
        </w:rPr>
        <w:t>Resolución Velásquez Rodríguez contra Honduras, el 21 de julio de 1989</w:t>
      </w:r>
      <w:r w:rsidR="00683986">
        <w:rPr>
          <w:rFonts w:ascii="Arial" w:hAnsi="Arial" w:cs="Arial"/>
          <w:sz w:val="24"/>
          <w:szCs w:val="24"/>
        </w:rPr>
        <w:t>.</w:t>
      </w:r>
      <w:r w:rsidR="00DF3637">
        <w:rPr>
          <w:rStyle w:val="Refdenotaalfinal"/>
          <w:rFonts w:ascii="Arial" w:hAnsi="Arial" w:cs="Arial"/>
          <w:sz w:val="24"/>
          <w:szCs w:val="24"/>
        </w:rPr>
        <w:endnoteReference w:id="17"/>
      </w:r>
      <w:r w:rsidR="002F66F9">
        <w:rPr>
          <w:rFonts w:ascii="Arial" w:hAnsi="Arial" w:cs="Arial"/>
          <w:sz w:val="24"/>
          <w:szCs w:val="24"/>
        </w:rPr>
        <w:t xml:space="preserve"> </w:t>
      </w:r>
      <w:r w:rsidR="00CC221D" w:rsidRPr="00C51DB1">
        <w:rPr>
          <w:rFonts w:ascii="Arial" w:hAnsi="Arial" w:cs="Arial"/>
          <w:sz w:val="24"/>
          <w:szCs w:val="24"/>
        </w:rPr>
        <w:t xml:space="preserve"> A partir de éste pronunciamiento es considerado como un derecho de las víctimas (directas e indirectas) y de la sociedad, lo que representa un deber</w:t>
      </w:r>
      <w:r w:rsidR="007E3B87" w:rsidRPr="00C51DB1">
        <w:rPr>
          <w:rFonts w:ascii="Arial" w:hAnsi="Arial" w:cs="Arial"/>
          <w:sz w:val="24"/>
          <w:szCs w:val="24"/>
        </w:rPr>
        <w:t xml:space="preserve"> jurídico </w:t>
      </w:r>
      <w:r w:rsidR="00CC221D" w:rsidRPr="00C51DB1">
        <w:rPr>
          <w:rFonts w:ascii="Arial" w:hAnsi="Arial" w:cs="Arial"/>
          <w:sz w:val="24"/>
          <w:szCs w:val="24"/>
        </w:rPr>
        <w:t xml:space="preserve"> del Estado y fin del proceso penal, ya que es del interés público conocer la verdad en un juicio y alcanzar el valor más alto que es la justicia</w:t>
      </w:r>
      <w:r w:rsidR="007E3B87" w:rsidRPr="00C51DB1">
        <w:rPr>
          <w:rFonts w:ascii="Arial" w:hAnsi="Arial" w:cs="Arial"/>
          <w:sz w:val="24"/>
          <w:szCs w:val="24"/>
        </w:rPr>
        <w:t>, reconociendo la dignidad humana en su dimensión individual y colectiva</w:t>
      </w:r>
      <w:r w:rsidR="00CC221D" w:rsidRPr="00C51DB1">
        <w:rPr>
          <w:rFonts w:ascii="Arial" w:hAnsi="Arial" w:cs="Arial"/>
          <w:sz w:val="24"/>
          <w:szCs w:val="24"/>
        </w:rPr>
        <w:t>.</w:t>
      </w:r>
    </w:p>
    <w:p w:rsidR="00BD136C" w:rsidRDefault="007E3B87" w:rsidP="00791F92">
      <w:pPr>
        <w:spacing w:line="240" w:lineRule="auto"/>
        <w:rPr>
          <w:rFonts w:ascii="Arial" w:hAnsi="Arial" w:cs="Arial"/>
          <w:sz w:val="24"/>
          <w:szCs w:val="24"/>
        </w:rPr>
      </w:pPr>
      <w:r w:rsidRPr="00C51DB1">
        <w:rPr>
          <w:rFonts w:ascii="Arial" w:hAnsi="Arial" w:cs="Arial"/>
          <w:sz w:val="24"/>
          <w:szCs w:val="24"/>
        </w:rPr>
        <w:t xml:space="preserve">En el caso de México, ante la ola de desapariciones la información mediática a la sociedad se </w:t>
      </w:r>
      <w:r w:rsidR="006617E1" w:rsidRPr="00C51DB1">
        <w:rPr>
          <w:rFonts w:ascii="Arial" w:hAnsi="Arial" w:cs="Arial"/>
          <w:sz w:val="24"/>
          <w:szCs w:val="24"/>
        </w:rPr>
        <w:t>centra en investigaciones, muchas veces infructuosas en donde son pocos los casos de procesamiento y castigo a los responsables y mientras el daño sigue permeando a la familia y a la sociedad queda la pregunta al aire ¿</w:t>
      </w:r>
      <w:r w:rsidR="00DF3637">
        <w:rPr>
          <w:rFonts w:ascii="Arial" w:hAnsi="Arial" w:cs="Arial"/>
          <w:sz w:val="24"/>
          <w:szCs w:val="24"/>
        </w:rPr>
        <w:t xml:space="preserve">qué ocurrió con los </w:t>
      </w:r>
      <w:r w:rsidR="006617E1" w:rsidRPr="00C51DB1">
        <w:rPr>
          <w:rFonts w:ascii="Arial" w:hAnsi="Arial" w:cs="Arial"/>
          <w:sz w:val="24"/>
          <w:szCs w:val="24"/>
        </w:rPr>
        <w:t>las miles de personas desaparecidas</w:t>
      </w:r>
      <w:proofErr w:type="gramStart"/>
      <w:r w:rsidR="006617E1" w:rsidRPr="00C51DB1">
        <w:rPr>
          <w:rFonts w:ascii="Arial" w:hAnsi="Arial" w:cs="Arial"/>
          <w:sz w:val="24"/>
          <w:szCs w:val="24"/>
        </w:rPr>
        <w:t>?</w:t>
      </w:r>
      <w:r w:rsidR="00DF3637">
        <w:rPr>
          <w:rFonts w:ascii="Arial" w:hAnsi="Arial" w:cs="Arial"/>
          <w:sz w:val="24"/>
          <w:szCs w:val="24"/>
        </w:rPr>
        <w:t>.</w:t>
      </w:r>
      <w:proofErr w:type="gramEnd"/>
      <w:r w:rsidR="00DF3637">
        <w:rPr>
          <w:rFonts w:ascii="Arial" w:hAnsi="Arial" w:cs="Arial"/>
          <w:sz w:val="24"/>
          <w:szCs w:val="24"/>
        </w:rPr>
        <w:t xml:space="preserve"> La amenaza prevalece: quien no conoce su pasado está condenado a repetirlo.</w:t>
      </w:r>
    </w:p>
    <w:p w:rsidR="00366479" w:rsidRPr="00DF3637" w:rsidRDefault="00E132DF" w:rsidP="00EE2282">
      <w:pPr>
        <w:spacing w:line="240" w:lineRule="auto"/>
        <w:rPr>
          <w:rFonts w:ascii="Arial" w:hAnsi="Arial" w:cs="Arial"/>
          <w:i/>
          <w:sz w:val="24"/>
          <w:szCs w:val="24"/>
        </w:rPr>
      </w:pPr>
      <w:r w:rsidRPr="00DF3637">
        <w:rPr>
          <w:rFonts w:ascii="Arial" w:hAnsi="Arial" w:cs="Arial"/>
          <w:i/>
          <w:sz w:val="24"/>
          <w:szCs w:val="24"/>
        </w:rPr>
        <w:t>Los caminos a la V</w:t>
      </w:r>
      <w:r w:rsidR="00BF57BE" w:rsidRPr="00DF3637">
        <w:rPr>
          <w:rFonts w:ascii="Arial" w:hAnsi="Arial" w:cs="Arial"/>
          <w:i/>
          <w:sz w:val="24"/>
          <w:szCs w:val="24"/>
        </w:rPr>
        <w:t>erdad.</w:t>
      </w:r>
    </w:p>
    <w:p w:rsidR="00872819" w:rsidRDefault="00257208" w:rsidP="00E132DF">
      <w:pPr>
        <w:spacing w:line="240" w:lineRule="auto"/>
        <w:rPr>
          <w:rFonts w:ascii="Arial" w:hAnsi="Arial" w:cs="Arial"/>
          <w:sz w:val="24"/>
          <w:szCs w:val="24"/>
        </w:rPr>
      </w:pPr>
      <w:r>
        <w:rPr>
          <w:rFonts w:ascii="Arial" w:hAnsi="Arial" w:cs="Arial"/>
          <w:sz w:val="24"/>
          <w:szCs w:val="24"/>
        </w:rPr>
        <w:t xml:space="preserve">Encontrar o identificar un cadáver o </w:t>
      </w:r>
      <w:r w:rsidRPr="00881D46">
        <w:rPr>
          <w:rFonts w:ascii="Arial" w:hAnsi="Arial" w:cs="Arial"/>
          <w:sz w:val="24"/>
          <w:szCs w:val="24"/>
        </w:rPr>
        <w:t>restos óseos</w:t>
      </w:r>
      <w:r>
        <w:rPr>
          <w:rStyle w:val="Refdenotaalfinal"/>
          <w:rFonts w:ascii="Arial" w:hAnsi="Arial" w:cs="Arial"/>
          <w:sz w:val="24"/>
          <w:szCs w:val="24"/>
        </w:rPr>
        <w:endnoteReference w:id="18"/>
      </w:r>
      <w:r>
        <w:rPr>
          <w:rFonts w:ascii="Arial" w:hAnsi="Arial" w:cs="Arial"/>
          <w:sz w:val="24"/>
          <w:szCs w:val="24"/>
        </w:rPr>
        <w:t xml:space="preserve"> no es verdad ni justicia, sin embargo resulta ser la máxima aspiración de muchos familiares de víctimas de desaparición, ante la desconfianza de las instituciones por falta de probidad, capacidad, compromiso, interés </w:t>
      </w:r>
      <w:proofErr w:type="spellStart"/>
      <w:r>
        <w:rPr>
          <w:rFonts w:ascii="Arial" w:hAnsi="Arial" w:cs="Arial"/>
          <w:sz w:val="24"/>
          <w:szCs w:val="24"/>
        </w:rPr>
        <w:t>etc</w:t>
      </w:r>
      <w:proofErr w:type="spellEnd"/>
      <w:r>
        <w:rPr>
          <w:rFonts w:ascii="Arial" w:hAnsi="Arial" w:cs="Arial"/>
          <w:sz w:val="24"/>
          <w:szCs w:val="24"/>
        </w:rPr>
        <w:t xml:space="preserve">, </w:t>
      </w:r>
      <w:r w:rsidR="008C3DAB">
        <w:rPr>
          <w:rFonts w:ascii="Arial" w:hAnsi="Arial" w:cs="Arial"/>
          <w:sz w:val="24"/>
          <w:szCs w:val="24"/>
        </w:rPr>
        <w:t xml:space="preserve"> Una sociedad que no aspira la justicia tiende</w:t>
      </w:r>
      <w:r w:rsidR="00872819">
        <w:rPr>
          <w:rFonts w:ascii="Arial" w:hAnsi="Arial" w:cs="Arial"/>
          <w:sz w:val="24"/>
          <w:szCs w:val="24"/>
        </w:rPr>
        <w:t xml:space="preserve"> a una mayor descomposición social y a las múltiples manifestaciones de “justicia por propia mano” d</w:t>
      </w:r>
      <w:r w:rsidR="00D471D5">
        <w:rPr>
          <w:rFonts w:ascii="Arial" w:hAnsi="Arial" w:cs="Arial"/>
          <w:sz w:val="24"/>
          <w:szCs w:val="24"/>
        </w:rPr>
        <w:t xml:space="preserve">ebilitando el Estado de Derecho, parecieran contagiados con la </w:t>
      </w:r>
      <w:r w:rsidR="00D471D5" w:rsidRPr="00230546">
        <w:rPr>
          <w:rFonts w:ascii="Arial" w:hAnsi="Arial" w:cs="Arial"/>
          <w:sz w:val="24"/>
          <w:szCs w:val="24"/>
        </w:rPr>
        <w:lastRenderedPageBreak/>
        <w:t>lógica criminal “sin cuerpo no hay delito, luego entonces se sumerge a la luz de todos la impunidad”.</w:t>
      </w:r>
    </w:p>
    <w:p w:rsidR="008456A3" w:rsidRDefault="00FC55C0" w:rsidP="00E132DF">
      <w:pPr>
        <w:spacing w:line="240" w:lineRule="auto"/>
        <w:rPr>
          <w:rFonts w:ascii="Arial" w:hAnsi="Arial" w:cs="Arial"/>
          <w:sz w:val="24"/>
          <w:szCs w:val="24"/>
        </w:rPr>
      </w:pPr>
      <w:r>
        <w:rPr>
          <w:rFonts w:ascii="Arial" w:hAnsi="Arial" w:cs="Arial"/>
          <w:sz w:val="24"/>
          <w:szCs w:val="24"/>
        </w:rPr>
        <w:t>La pesadilla que parece interminable para las familias de las perso</w:t>
      </w:r>
      <w:r w:rsidR="00026A45">
        <w:rPr>
          <w:rFonts w:ascii="Arial" w:hAnsi="Arial" w:cs="Arial"/>
          <w:sz w:val="24"/>
          <w:szCs w:val="24"/>
        </w:rPr>
        <w:t>nas desaparecidas, son un aviso latente so</w:t>
      </w:r>
      <w:r w:rsidR="00F902E1">
        <w:rPr>
          <w:rFonts w:ascii="Arial" w:hAnsi="Arial" w:cs="Arial"/>
          <w:sz w:val="24"/>
          <w:szCs w:val="24"/>
        </w:rPr>
        <w:t>bre el riesgo de  inseguridad</w:t>
      </w:r>
      <w:r>
        <w:rPr>
          <w:rFonts w:ascii="Arial" w:hAnsi="Arial" w:cs="Arial"/>
          <w:sz w:val="24"/>
          <w:szCs w:val="24"/>
        </w:rPr>
        <w:t xml:space="preserve"> </w:t>
      </w:r>
      <w:r w:rsidR="00F902E1">
        <w:rPr>
          <w:rFonts w:ascii="Arial" w:hAnsi="Arial" w:cs="Arial"/>
          <w:sz w:val="24"/>
          <w:szCs w:val="24"/>
        </w:rPr>
        <w:t xml:space="preserve"> para el resto, lo que merece recordar las palabras de Michel Fouc</w:t>
      </w:r>
      <w:r w:rsidR="000B692D">
        <w:rPr>
          <w:rFonts w:ascii="Arial" w:hAnsi="Arial" w:cs="Arial"/>
          <w:sz w:val="24"/>
          <w:szCs w:val="24"/>
        </w:rPr>
        <w:t xml:space="preserve">ault al </w:t>
      </w:r>
      <w:r w:rsidR="00683986">
        <w:rPr>
          <w:rFonts w:ascii="Arial" w:hAnsi="Arial" w:cs="Arial"/>
          <w:sz w:val="24"/>
          <w:szCs w:val="24"/>
        </w:rPr>
        <w:t xml:space="preserve">y en las que soy coincidente al </w:t>
      </w:r>
      <w:r w:rsidR="000B692D">
        <w:rPr>
          <w:rFonts w:ascii="Arial" w:hAnsi="Arial" w:cs="Arial"/>
          <w:sz w:val="24"/>
          <w:szCs w:val="24"/>
        </w:rPr>
        <w:t>sostener que</w:t>
      </w:r>
      <w:r w:rsidR="008A7081">
        <w:rPr>
          <w:rFonts w:ascii="Arial" w:hAnsi="Arial" w:cs="Arial"/>
          <w:sz w:val="24"/>
          <w:szCs w:val="24"/>
        </w:rPr>
        <w:t xml:space="preserve"> “la infracción ha lesionado por encima de la víctima a la sociedad entera</w:t>
      </w:r>
      <w:r w:rsidR="00683986">
        <w:rPr>
          <w:rFonts w:ascii="Arial" w:hAnsi="Arial" w:cs="Arial"/>
          <w:sz w:val="24"/>
          <w:szCs w:val="24"/>
        </w:rPr>
        <w:t>.</w:t>
      </w:r>
      <w:r w:rsidR="008A7081">
        <w:rPr>
          <w:rFonts w:ascii="Arial" w:hAnsi="Arial" w:cs="Arial"/>
          <w:sz w:val="24"/>
          <w:szCs w:val="24"/>
        </w:rPr>
        <w:t xml:space="preserve">” </w:t>
      </w:r>
      <w:sdt>
        <w:sdtPr>
          <w:rPr>
            <w:rFonts w:ascii="Arial" w:hAnsi="Arial" w:cs="Arial"/>
            <w:sz w:val="24"/>
            <w:szCs w:val="24"/>
          </w:rPr>
          <w:id w:val="1011874240"/>
          <w:citation/>
        </w:sdtPr>
        <w:sdtContent>
          <w:r w:rsidR="00A170D4">
            <w:rPr>
              <w:rFonts w:ascii="Arial" w:hAnsi="Arial" w:cs="Arial"/>
              <w:sz w:val="24"/>
              <w:szCs w:val="24"/>
            </w:rPr>
            <w:fldChar w:fldCharType="begin"/>
          </w:r>
          <w:r w:rsidR="008A7081">
            <w:rPr>
              <w:rFonts w:ascii="Arial" w:hAnsi="Arial" w:cs="Arial"/>
              <w:sz w:val="24"/>
              <w:szCs w:val="24"/>
            </w:rPr>
            <w:instrText xml:space="preserve"> CITATION Fou05 \l 2058 </w:instrText>
          </w:r>
          <w:r w:rsidR="00A170D4">
            <w:rPr>
              <w:rFonts w:ascii="Arial" w:hAnsi="Arial" w:cs="Arial"/>
              <w:sz w:val="24"/>
              <w:szCs w:val="24"/>
            </w:rPr>
            <w:fldChar w:fldCharType="separate"/>
          </w:r>
          <w:r w:rsidR="002917F9" w:rsidRPr="002917F9">
            <w:rPr>
              <w:rFonts w:ascii="Arial" w:hAnsi="Arial" w:cs="Arial"/>
              <w:noProof/>
              <w:sz w:val="24"/>
              <w:szCs w:val="24"/>
            </w:rPr>
            <w:t>(Foucault 2005)</w:t>
          </w:r>
          <w:r w:rsidR="00A170D4">
            <w:rPr>
              <w:rFonts w:ascii="Arial" w:hAnsi="Arial" w:cs="Arial"/>
              <w:sz w:val="24"/>
              <w:szCs w:val="24"/>
            </w:rPr>
            <w:fldChar w:fldCharType="end"/>
          </w:r>
        </w:sdtContent>
      </w:sdt>
      <w:r w:rsidR="00683986">
        <w:rPr>
          <w:rFonts w:ascii="Arial" w:hAnsi="Arial" w:cs="Arial"/>
          <w:sz w:val="24"/>
          <w:szCs w:val="24"/>
        </w:rPr>
        <w:t xml:space="preserve"> </w:t>
      </w:r>
      <w:proofErr w:type="spellStart"/>
      <w:r w:rsidR="00683986">
        <w:rPr>
          <w:rFonts w:ascii="Arial" w:hAnsi="Arial" w:cs="Arial"/>
          <w:sz w:val="24"/>
          <w:szCs w:val="24"/>
        </w:rPr>
        <w:t>y</w:t>
      </w:r>
      <w:r w:rsidR="0001015C">
        <w:rPr>
          <w:rFonts w:ascii="Arial" w:hAnsi="Arial" w:cs="Arial"/>
          <w:sz w:val="24"/>
          <w:szCs w:val="24"/>
        </w:rPr>
        <w:t>.</w:t>
      </w:r>
      <w:r w:rsidR="00626C7A">
        <w:rPr>
          <w:rFonts w:ascii="Arial" w:hAnsi="Arial" w:cs="Arial"/>
          <w:sz w:val="24"/>
          <w:szCs w:val="24"/>
        </w:rPr>
        <w:t>Los</w:t>
      </w:r>
      <w:proofErr w:type="spellEnd"/>
      <w:r w:rsidR="00626C7A">
        <w:rPr>
          <w:rFonts w:ascii="Arial" w:hAnsi="Arial" w:cs="Arial"/>
          <w:sz w:val="24"/>
          <w:szCs w:val="24"/>
        </w:rPr>
        <w:t xml:space="preserve"> trámites para la presunción de muerte </w:t>
      </w:r>
      <w:r w:rsidR="00683986">
        <w:rPr>
          <w:rFonts w:ascii="Arial" w:hAnsi="Arial" w:cs="Arial"/>
          <w:sz w:val="24"/>
          <w:szCs w:val="24"/>
        </w:rPr>
        <w:t>no son el final de</w:t>
      </w:r>
      <w:r w:rsidR="00546063">
        <w:rPr>
          <w:rFonts w:ascii="Arial" w:hAnsi="Arial" w:cs="Arial"/>
          <w:sz w:val="24"/>
          <w:szCs w:val="24"/>
        </w:rPr>
        <w:t>l laberinto de dolor de algun</w:t>
      </w:r>
      <w:r w:rsidR="00F456CE">
        <w:rPr>
          <w:rFonts w:ascii="Arial" w:hAnsi="Arial" w:cs="Arial"/>
          <w:sz w:val="24"/>
          <w:szCs w:val="24"/>
        </w:rPr>
        <w:t>o</w:t>
      </w:r>
      <w:r w:rsidR="00546063">
        <w:rPr>
          <w:rFonts w:ascii="Arial" w:hAnsi="Arial" w:cs="Arial"/>
          <w:sz w:val="24"/>
          <w:szCs w:val="24"/>
        </w:rPr>
        <w:t>s</w:t>
      </w:r>
      <w:r w:rsidR="00626C7A">
        <w:rPr>
          <w:rFonts w:ascii="Arial" w:hAnsi="Arial" w:cs="Arial"/>
          <w:sz w:val="24"/>
          <w:szCs w:val="24"/>
        </w:rPr>
        <w:t xml:space="preserve"> familia</w:t>
      </w:r>
      <w:r w:rsidR="00546063">
        <w:rPr>
          <w:rFonts w:ascii="Arial" w:hAnsi="Arial" w:cs="Arial"/>
          <w:sz w:val="24"/>
          <w:szCs w:val="24"/>
        </w:rPr>
        <w:t>res</w:t>
      </w:r>
      <w:r w:rsidR="004C07F6">
        <w:rPr>
          <w:rFonts w:ascii="Arial" w:hAnsi="Arial" w:cs="Arial"/>
          <w:sz w:val="24"/>
          <w:szCs w:val="24"/>
        </w:rPr>
        <w:t xml:space="preserve"> de las personas desaparecidas, no o</w:t>
      </w:r>
      <w:r w:rsidR="009608B9">
        <w:rPr>
          <w:rFonts w:ascii="Arial" w:hAnsi="Arial" w:cs="Arial"/>
          <w:sz w:val="24"/>
          <w:szCs w:val="24"/>
        </w:rPr>
        <w:t xml:space="preserve">bstante, el desgaste de  físico y anímico que  mina sus vidas con el paso del tiempo, </w:t>
      </w:r>
      <w:r w:rsidR="004B76E7">
        <w:rPr>
          <w:rFonts w:ascii="Arial" w:hAnsi="Arial" w:cs="Arial"/>
          <w:sz w:val="24"/>
          <w:szCs w:val="24"/>
        </w:rPr>
        <w:t>parece no encontrar más respuestas</w:t>
      </w:r>
      <w:r w:rsidR="00683986">
        <w:rPr>
          <w:rFonts w:ascii="Arial" w:hAnsi="Arial" w:cs="Arial"/>
          <w:sz w:val="24"/>
          <w:szCs w:val="24"/>
        </w:rPr>
        <w:t xml:space="preserve"> que las administrativas de un</w:t>
      </w:r>
      <w:r w:rsidR="004B76E7">
        <w:rPr>
          <w:rFonts w:ascii="Arial" w:hAnsi="Arial" w:cs="Arial"/>
          <w:sz w:val="24"/>
          <w:szCs w:val="24"/>
        </w:rPr>
        <w:t xml:space="preserve"> proceso para “aceptar” su muerte; ¿</w:t>
      </w:r>
      <w:r w:rsidR="00546063">
        <w:rPr>
          <w:rFonts w:ascii="Arial" w:hAnsi="Arial" w:cs="Arial"/>
          <w:sz w:val="24"/>
          <w:szCs w:val="24"/>
        </w:rPr>
        <w:t>se podría exigir</w:t>
      </w:r>
      <w:r w:rsidR="004B76E7">
        <w:rPr>
          <w:rFonts w:ascii="Arial" w:hAnsi="Arial" w:cs="Arial"/>
          <w:sz w:val="24"/>
          <w:szCs w:val="24"/>
        </w:rPr>
        <w:t xml:space="preserve"> más de estas vidas</w:t>
      </w:r>
      <w:r w:rsidR="000A60A5">
        <w:rPr>
          <w:rFonts w:ascii="Arial" w:hAnsi="Arial" w:cs="Arial"/>
          <w:sz w:val="24"/>
          <w:szCs w:val="24"/>
        </w:rPr>
        <w:t xml:space="preserve"> rotas? </w:t>
      </w:r>
    </w:p>
    <w:p w:rsidR="000A60A5" w:rsidRDefault="000A60A5" w:rsidP="00E132DF">
      <w:pPr>
        <w:spacing w:line="240" w:lineRule="auto"/>
        <w:rPr>
          <w:rFonts w:ascii="Arial" w:hAnsi="Arial" w:cs="Arial"/>
          <w:sz w:val="24"/>
          <w:szCs w:val="24"/>
        </w:rPr>
      </w:pPr>
      <w:r>
        <w:rPr>
          <w:rFonts w:ascii="Arial" w:hAnsi="Arial" w:cs="Arial"/>
          <w:sz w:val="24"/>
          <w:szCs w:val="24"/>
        </w:rPr>
        <w:t xml:space="preserve">El derecho a saber la verdad y la justicia es una responsabilidad que recae en toda </w:t>
      </w:r>
      <w:r w:rsidR="00683986">
        <w:rPr>
          <w:rFonts w:ascii="Arial" w:hAnsi="Arial" w:cs="Arial"/>
          <w:sz w:val="24"/>
          <w:szCs w:val="24"/>
        </w:rPr>
        <w:t>la sociedad y</w:t>
      </w:r>
      <w:r w:rsidR="008456A3">
        <w:rPr>
          <w:rFonts w:ascii="Arial" w:hAnsi="Arial" w:cs="Arial"/>
          <w:sz w:val="24"/>
          <w:szCs w:val="24"/>
        </w:rPr>
        <w:t xml:space="preserve"> retomando a </w:t>
      </w:r>
      <w:proofErr w:type="spellStart"/>
      <w:r w:rsidR="008456A3">
        <w:rPr>
          <w:rFonts w:ascii="Arial" w:hAnsi="Arial" w:cs="Arial"/>
          <w:sz w:val="24"/>
          <w:szCs w:val="24"/>
        </w:rPr>
        <w:t>Rudolf</w:t>
      </w:r>
      <w:proofErr w:type="spellEnd"/>
      <w:r w:rsidR="008456A3">
        <w:rPr>
          <w:rFonts w:ascii="Arial" w:hAnsi="Arial" w:cs="Arial"/>
          <w:sz w:val="24"/>
          <w:szCs w:val="24"/>
        </w:rPr>
        <w:t xml:space="preserve">  </w:t>
      </w:r>
      <w:proofErr w:type="spellStart"/>
      <w:r w:rsidR="008456A3">
        <w:rPr>
          <w:rFonts w:ascii="Arial" w:hAnsi="Arial" w:cs="Arial"/>
          <w:sz w:val="24"/>
          <w:szCs w:val="24"/>
        </w:rPr>
        <w:t>Ihering</w:t>
      </w:r>
      <w:proofErr w:type="spellEnd"/>
      <w:r w:rsidR="00683986">
        <w:rPr>
          <w:rFonts w:ascii="Arial" w:hAnsi="Arial" w:cs="Arial"/>
          <w:sz w:val="24"/>
          <w:szCs w:val="24"/>
        </w:rPr>
        <w:t>:</w:t>
      </w:r>
      <w:r w:rsidR="00B00013">
        <w:rPr>
          <w:rFonts w:ascii="Arial" w:hAnsi="Arial" w:cs="Arial"/>
          <w:sz w:val="24"/>
          <w:szCs w:val="24"/>
        </w:rPr>
        <w:t xml:space="preserve"> “resistir a la injusticia es un deber del</w:t>
      </w:r>
      <w:r w:rsidR="00707348">
        <w:rPr>
          <w:rFonts w:ascii="Arial" w:hAnsi="Arial" w:cs="Arial"/>
          <w:sz w:val="24"/>
          <w:szCs w:val="24"/>
        </w:rPr>
        <w:t xml:space="preserve"> individuo  para consigo mismo,</w:t>
      </w:r>
      <w:r w:rsidR="00B00013">
        <w:rPr>
          <w:rFonts w:ascii="Arial" w:hAnsi="Arial" w:cs="Arial"/>
          <w:sz w:val="24"/>
          <w:szCs w:val="24"/>
        </w:rPr>
        <w:t xml:space="preserve"> porque es un precepto de la exigencia moral</w:t>
      </w:r>
      <w:r w:rsidR="00494223">
        <w:rPr>
          <w:rFonts w:ascii="Arial" w:hAnsi="Arial" w:cs="Arial"/>
          <w:sz w:val="24"/>
          <w:szCs w:val="24"/>
        </w:rPr>
        <w:t>; e</w:t>
      </w:r>
      <w:r w:rsidR="008A26A2">
        <w:rPr>
          <w:rFonts w:ascii="Arial" w:hAnsi="Arial" w:cs="Arial"/>
          <w:sz w:val="24"/>
          <w:szCs w:val="24"/>
        </w:rPr>
        <w:t>s un deber para con la sociedad</w:t>
      </w:r>
      <w:r w:rsidR="00494223">
        <w:rPr>
          <w:rFonts w:ascii="Arial" w:hAnsi="Arial" w:cs="Arial"/>
          <w:sz w:val="24"/>
          <w:szCs w:val="24"/>
        </w:rPr>
        <w:t xml:space="preserve">, porque la resistencia no puede ser más coronada con el triunfo </w:t>
      </w:r>
      <w:r w:rsidR="00707348">
        <w:rPr>
          <w:rFonts w:ascii="Arial" w:hAnsi="Arial" w:cs="Arial"/>
          <w:sz w:val="24"/>
          <w:szCs w:val="24"/>
        </w:rPr>
        <w:t>más</w:t>
      </w:r>
      <w:r w:rsidR="00494223">
        <w:rPr>
          <w:rFonts w:ascii="Arial" w:hAnsi="Arial" w:cs="Arial"/>
          <w:sz w:val="24"/>
          <w:szCs w:val="24"/>
        </w:rPr>
        <w:t xml:space="preserve"> que cuando es general.”</w:t>
      </w:r>
      <w:sdt>
        <w:sdtPr>
          <w:rPr>
            <w:rFonts w:ascii="Arial" w:hAnsi="Arial" w:cs="Arial"/>
            <w:sz w:val="24"/>
            <w:szCs w:val="24"/>
          </w:rPr>
          <w:id w:val="1296096167"/>
          <w:citation/>
        </w:sdtPr>
        <w:sdtContent>
          <w:r w:rsidR="00A170D4">
            <w:rPr>
              <w:rFonts w:ascii="Arial" w:hAnsi="Arial" w:cs="Arial"/>
              <w:sz w:val="24"/>
              <w:szCs w:val="24"/>
            </w:rPr>
            <w:fldChar w:fldCharType="begin"/>
          </w:r>
          <w:r w:rsidR="00C461E7">
            <w:rPr>
              <w:rFonts w:ascii="Arial" w:hAnsi="Arial" w:cs="Arial"/>
              <w:sz w:val="24"/>
              <w:szCs w:val="24"/>
            </w:rPr>
            <w:instrText xml:space="preserve"> CITATION Ihe74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(Ihering 1974)</w:t>
          </w:r>
          <w:r w:rsidR="00A170D4">
            <w:rPr>
              <w:rFonts w:ascii="Arial" w:hAnsi="Arial" w:cs="Arial"/>
              <w:sz w:val="24"/>
              <w:szCs w:val="24"/>
            </w:rPr>
            <w:fldChar w:fldCharType="end"/>
          </w:r>
        </w:sdtContent>
      </w:sdt>
      <w:r w:rsidR="00900EE2">
        <w:rPr>
          <w:rFonts w:ascii="Arial" w:hAnsi="Arial" w:cs="Arial"/>
          <w:sz w:val="24"/>
          <w:szCs w:val="24"/>
        </w:rPr>
        <w:t xml:space="preserve"> El que la sociedad desprecie la verdad de las desapariciones nos llevaría a lo que el mismo jurista alemán llamó “suicidio moral” y el costo es tan alto como la descomposición social.</w:t>
      </w:r>
    </w:p>
    <w:p w:rsidR="00372CD9" w:rsidRDefault="00372CD9" w:rsidP="00E132DF">
      <w:pPr>
        <w:spacing w:line="240" w:lineRule="auto"/>
        <w:rPr>
          <w:rFonts w:ascii="Arial" w:hAnsi="Arial" w:cs="Arial"/>
          <w:i/>
          <w:sz w:val="24"/>
          <w:szCs w:val="24"/>
        </w:rPr>
      </w:pPr>
      <w:r w:rsidRPr="00372CD9">
        <w:rPr>
          <w:rFonts w:ascii="Arial" w:hAnsi="Arial" w:cs="Arial"/>
          <w:i/>
          <w:sz w:val="24"/>
          <w:szCs w:val="24"/>
        </w:rPr>
        <w:t>Las recompensas</w:t>
      </w:r>
    </w:p>
    <w:p w:rsidR="00D170E3" w:rsidRDefault="00E132DF" w:rsidP="001B74CC">
      <w:pPr>
        <w:spacing w:line="240" w:lineRule="auto"/>
        <w:rPr>
          <w:rFonts w:ascii="Arial" w:hAnsi="Arial" w:cs="Arial"/>
          <w:sz w:val="24"/>
          <w:szCs w:val="24"/>
        </w:rPr>
      </w:pPr>
      <w:r>
        <w:rPr>
          <w:rFonts w:ascii="Arial" w:hAnsi="Arial" w:cs="Arial"/>
          <w:sz w:val="24"/>
          <w:szCs w:val="24"/>
        </w:rPr>
        <w:t xml:space="preserve">A </w:t>
      </w:r>
      <w:r w:rsidR="008D11F1">
        <w:rPr>
          <w:rFonts w:ascii="Arial" w:hAnsi="Arial" w:cs="Arial"/>
          <w:sz w:val="24"/>
          <w:szCs w:val="24"/>
        </w:rPr>
        <w:t>partir del incremento del número de</w:t>
      </w:r>
      <w:r w:rsidR="00372CD9">
        <w:rPr>
          <w:rFonts w:ascii="Arial" w:hAnsi="Arial" w:cs="Arial"/>
          <w:sz w:val="24"/>
          <w:szCs w:val="24"/>
        </w:rPr>
        <w:t xml:space="preserve"> personas desaparecidas, los gobiernos locales y el federal, implementaron una campaña de</w:t>
      </w:r>
      <w:r w:rsidR="00EA30FA">
        <w:rPr>
          <w:rFonts w:ascii="Arial" w:hAnsi="Arial" w:cs="Arial"/>
          <w:sz w:val="24"/>
          <w:szCs w:val="24"/>
        </w:rPr>
        <w:t xml:space="preserve"> recompensas para la búsqueda de personas desaparecidas  </w:t>
      </w:r>
      <w:r>
        <w:rPr>
          <w:rFonts w:ascii="Arial" w:hAnsi="Arial" w:cs="Arial"/>
          <w:sz w:val="24"/>
          <w:szCs w:val="24"/>
        </w:rPr>
        <w:t xml:space="preserve">desde el sexenio </w:t>
      </w:r>
      <w:proofErr w:type="spellStart"/>
      <w:r>
        <w:rPr>
          <w:rFonts w:ascii="Arial" w:hAnsi="Arial" w:cs="Arial"/>
          <w:sz w:val="24"/>
          <w:szCs w:val="24"/>
        </w:rPr>
        <w:t>calderonista</w:t>
      </w:r>
      <w:proofErr w:type="spellEnd"/>
      <w:r>
        <w:rPr>
          <w:rFonts w:ascii="Arial" w:hAnsi="Arial" w:cs="Arial"/>
          <w:sz w:val="24"/>
          <w:szCs w:val="24"/>
        </w:rPr>
        <w:t>.</w:t>
      </w:r>
      <w:r w:rsidR="00FD7E2E">
        <w:rPr>
          <w:rFonts w:ascii="Arial" w:hAnsi="Arial" w:cs="Arial"/>
          <w:sz w:val="24"/>
          <w:szCs w:val="24"/>
        </w:rPr>
        <w:t xml:space="preserve"> A través de redes sociales y otros medios de comunic</w:t>
      </w:r>
      <w:r w:rsidR="007176C1">
        <w:rPr>
          <w:rFonts w:ascii="Arial" w:hAnsi="Arial" w:cs="Arial"/>
          <w:sz w:val="24"/>
          <w:szCs w:val="24"/>
        </w:rPr>
        <w:t xml:space="preserve">ación  se mostraron miles de rostros buscados, mostrando las historias </w:t>
      </w:r>
      <w:r w:rsidR="007864F8">
        <w:rPr>
          <w:rFonts w:ascii="Arial" w:hAnsi="Arial" w:cs="Arial"/>
          <w:sz w:val="24"/>
          <w:szCs w:val="24"/>
        </w:rPr>
        <w:t xml:space="preserve">de dolor y terror así como </w:t>
      </w:r>
      <w:r w:rsidR="007176C1">
        <w:rPr>
          <w:rFonts w:ascii="Arial" w:hAnsi="Arial" w:cs="Arial"/>
          <w:sz w:val="24"/>
          <w:szCs w:val="24"/>
        </w:rPr>
        <w:t>lo</w:t>
      </w:r>
      <w:r w:rsidR="007864F8">
        <w:rPr>
          <w:rFonts w:ascii="Arial" w:hAnsi="Arial" w:cs="Arial"/>
          <w:sz w:val="24"/>
          <w:szCs w:val="24"/>
        </w:rPr>
        <w:t>s peligros por los que atraviesan las familias en este peregrinar</w:t>
      </w:r>
      <w:r w:rsidR="00D32460">
        <w:rPr>
          <w:rFonts w:ascii="Arial" w:hAnsi="Arial" w:cs="Arial"/>
          <w:sz w:val="24"/>
          <w:szCs w:val="24"/>
        </w:rPr>
        <w:t xml:space="preserve"> y el desaliento en el fracaso rotundo en el mecanismo de recompensas</w:t>
      </w:r>
      <w:r w:rsidR="00496BAF">
        <w:rPr>
          <w:rFonts w:ascii="Arial" w:hAnsi="Arial" w:cs="Arial"/>
          <w:sz w:val="24"/>
          <w:szCs w:val="24"/>
        </w:rPr>
        <w:t xml:space="preserve"> así como en la procuración y administración de justicia en la gran mayoría de los casos, pareciendo más alejada la verdad y la justicia.</w:t>
      </w:r>
      <w:r w:rsidR="001B74CC" w:rsidRPr="001B74CC">
        <w:rPr>
          <w:rFonts w:ascii="Arial" w:hAnsi="Arial" w:cs="Arial"/>
          <w:sz w:val="24"/>
          <w:szCs w:val="24"/>
        </w:rPr>
        <w:t xml:space="preserve"> </w:t>
      </w:r>
      <w:r w:rsidR="001B74CC">
        <w:rPr>
          <w:rFonts w:ascii="Arial" w:hAnsi="Arial" w:cs="Arial"/>
          <w:sz w:val="24"/>
          <w:szCs w:val="24"/>
        </w:rPr>
        <w:t>La falta de transparencia en la información solicitada ante el INAI, por parte de la Procuraduría General de la República</w:t>
      </w:r>
      <w:r w:rsidR="002D415E">
        <w:rPr>
          <w:rFonts w:ascii="Arial" w:hAnsi="Arial" w:cs="Arial"/>
          <w:sz w:val="24"/>
          <w:szCs w:val="24"/>
        </w:rPr>
        <w:t xml:space="preserve">. </w:t>
      </w:r>
      <w:r w:rsidR="002D415E">
        <w:rPr>
          <w:rStyle w:val="Refdenotaalfinal"/>
          <w:rFonts w:ascii="Arial" w:hAnsi="Arial" w:cs="Arial"/>
          <w:sz w:val="24"/>
          <w:szCs w:val="24"/>
        </w:rPr>
        <w:endnoteReference w:id="19"/>
      </w:r>
      <w:r w:rsidR="001B74CC">
        <w:rPr>
          <w:rFonts w:ascii="Arial" w:hAnsi="Arial" w:cs="Arial"/>
          <w:sz w:val="24"/>
          <w:szCs w:val="24"/>
        </w:rPr>
        <w:t xml:space="preserve">. </w:t>
      </w:r>
    </w:p>
    <w:p w:rsidR="001B74CC" w:rsidRDefault="001B74CC" w:rsidP="001B74CC">
      <w:pPr>
        <w:spacing w:line="240" w:lineRule="auto"/>
        <w:rPr>
          <w:rFonts w:ascii="Arial" w:hAnsi="Arial" w:cs="Arial"/>
          <w:sz w:val="24"/>
          <w:szCs w:val="24"/>
        </w:rPr>
      </w:pPr>
      <w:r>
        <w:rPr>
          <w:rFonts w:ascii="Arial" w:hAnsi="Arial" w:cs="Arial"/>
          <w:sz w:val="24"/>
          <w:szCs w:val="24"/>
        </w:rPr>
        <w:t>El evidente fracaso de éstos programas ya que no existe un censo o base de datos pública que muestre el número específico de acuerdos que ofrezcan las recompensas y los casos de éxito.</w:t>
      </w:r>
      <w:r w:rsidR="00D170E3">
        <w:rPr>
          <w:rFonts w:ascii="Arial" w:hAnsi="Arial" w:cs="Arial"/>
          <w:sz w:val="24"/>
          <w:szCs w:val="24"/>
        </w:rPr>
        <w:t xml:space="preserve"> El 28 de julio de 2018 se publicó en una nota que se han ofrecido 85 millones de pesos por personas desaparecidas en Tamaulipas, 16 mujeres y  69 hombres desaparecidos entre 2010 a 2015</w:t>
      </w:r>
      <w:r w:rsidR="00D170E3">
        <w:rPr>
          <w:rStyle w:val="Refdenotaalfinal"/>
          <w:rFonts w:ascii="Arial" w:hAnsi="Arial" w:cs="Arial"/>
          <w:sz w:val="24"/>
          <w:szCs w:val="24"/>
        </w:rPr>
        <w:endnoteReference w:id="20"/>
      </w:r>
      <w:r w:rsidR="00D170E3">
        <w:rPr>
          <w:rFonts w:ascii="Arial" w:hAnsi="Arial" w:cs="Arial"/>
          <w:sz w:val="24"/>
          <w:szCs w:val="24"/>
        </w:rPr>
        <w:t>.La respuesta sigue siendo el silencio.</w:t>
      </w:r>
    </w:p>
    <w:p w:rsidR="00D3452F" w:rsidRDefault="00972AA4" w:rsidP="00E132DF">
      <w:pPr>
        <w:spacing w:line="240" w:lineRule="auto"/>
        <w:rPr>
          <w:rFonts w:ascii="Arial" w:hAnsi="Arial" w:cs="Arial"/>
          <w:sz w:val="24"/>
          <w:szCs w:val="24"/>
        </w:rPr>
      </w:pPr>
      <w:r>
        <w:rPr>
          <w:rFonts w:ascii="Arial" w:hAnsi="Arial" w:cs="Arial"/>
          <w:sz w:val="24"/>
          <w:szCs w:val="24"/>
        </w:rPr>
        <w:t>Los resultados del informe del  Grupo Interdisciplinario de Expertos Independientes</w:t>
      </w:r>
      <w:r w:rsidR="00EF56BE">
        <w:rPr>
          <w:rFonts w:ascii="Arial" w:hAnsi="Arial" w:cs="Arial"/>
          <w:sz w:val="24"/>
          <w:szCs w:val="24"/>
        </w:rPr>
        <w:t xml:space="preserve">  (GEI) y del  Equipo Argentino de Antropología Forense (EAAF)</w:t>
      </w:r>
      <w:r w:rsidR="00496BAF">
        <w:rPr>
          <w:rFonts w:ascii="Arial" w:hAnsi="Arial" w:cs="Arial"/>
          <w:sz w:val="24"/>
          <w:szCs w:val="24"/>
        </w:rPr>
        <w:t xml:space="preserve">,en el </w:t>
      </w:r>
      <w:r w:rsidR="008326A5">
        <w:rPr>
          <w:rFonts w:ascii="Arial" w:hAnsi="Arial" w:cs="Arial"/>
          <w:sz w:val="24"/>
          <w:szCs w:val="24"/>
        </w:rPr>
        <w:t xml:space="preserve"> caso </w:t>
      </w:r>
      <w:proofErr w:type="spellStart"/>
      <w:r w:rsidR="00496BAF">
        <w:rPr>
          <w:rFonts w:ascii="Arial" w:hAnsi="Arial" w:cs="Arial"/>
          <w:sz w:val="24"/>
          <w:szCs w:val="24"/>
        </w:rPr>
        <w:t>Ayotzinapa</w:t>
      </w:r>
      <w:proofErr w:type="spellEnd"/>
      <w:r w:rsidR="00496BAF">
        <w:rPr>
          <w:rFonts w:ascii="Arial" w:hAnsi="Arial" w:cs="Arial"/>
          <w:sz w:val="24"/>
          <w:szCs w:val="24"/>
        </w:rPr>
        <w:t xml:space="preserve">, </w:t>
      </w:r>
      <w:r w:rsidR="008326A5">
        <w:rPr>
          <w:rFonts w:ascii="Arial" w:hAnsi="Arial" w:cs="Arial"/>
          <w:sz w:val="24"/>
          <w:szCs w:val="24"/>
        </w:rPr>
        <w:t xml:space="preserve"> se mostraron hasta ése momento, dos aspectos que obst</w:t>
      </w:r>
      <w:r w:rsidR="0047129A">
        <w:rPr>
          <w:rFonts w:ascii="Arial" w:hAnsi="Arial" w:cs="Arial"/>
          <w:sz w:val="24"/>
          <w:szCs w:val="24"/>
        </w:rPr>
        <w:t>ac</w:t>
      </w:r>
      <w:r w:rsidR="008326A5">
        <w:rPr>
          <w:rFonts w:ascii="Arial" w:hAnsi="Arial" w:cs="Arial"/>
          <w:sz w:val="24"/>
          <w:szCs w:val="24"/>
        </w:rPr>
        <w:t>ulizan</w:t>
      </w:r>
      <w:r w:rsidR="00D170E3">
        <w:rPr>
          <w:rFonts w:ascii="Arial" w:hAnsi="Arial" w:cs="Arial"/>
          <w:sz w:val="24"/>
          <w:szCs w:val="24"/>
        </w:rPr>
        <w:t xml:space="preserve"> la verdad por parte del Estado</w:t>
      </w:r>
      <w:r w:rsidR="008326A5">
        <w:rPr>
          <w:rFonts w:ascii="Arial" w:hAnsi="Arial" w:cs="Arial"/>
          <w:sz w:val="24"/>
          <w:szCs w:val="24"/>
        </w:rPr>
        <w:t>; la incapacidad</w:t>
      </w:r>
      <w:r w:rsidR="00863BC6">
        <w:rPr>
          <w:rFonts w:ascii="Arial" w:hAnsi="Arial" w:cs="Arial"/>
          <w:sz w:val="24"/>
          <w:szCs w:val="24"/>
        </w:rPr>
        <w:t xml:space="preserve"> gubernamental de investigar lo ocur</w:t>
      </w:r>
      <w:r w:rsidR="0047129A">
        <w:rPr>
          <w:rFonts w:ascii="Arial" w:hAnsi="Arial" w:cs="Arial"/>
          <w:sz w:val="24"/>
          <w:szCs w:val="24"/>
        </w:rPr>
        <w:t>r</w:t>
      </w:r>
      <w:r w:rsidR="00863BC6">
        <w:rPr>
          <w:rFonts w:ascii="Arial" w:hAnsi="Arial" w:cs="Arial"/>
          <w:sz w:val="24"/>
          <w:szCs w:val="24"/>
        </w:rPr>
        <w:t>ido y por otra parte la falta de voluntad política.</w:t>
      </w:r>
    </w:p>
    <w:p w:rsidR="00C50F2E" w:rsidRPr="00C50F2E" w:rsidRDefault="00C50F2E" w:rsidP="00CA287E">
      <w:pPr>
        <w:spacing w:line="240" w:lineRule="auto"/>
        <w:rPr>
          <w:rFonts w:ascii="Arial" w:hAnsi="Arial" w:cs="Arial"/>
          <w:i/>
          <w:sz w:val="24"/>
          <w:szCs w:val="24"/>
        </w:rPr>
      </w:pPr>
      <w:r w:rsidRPr="00C50F2E">
        <w:rPr>
          <w:rFonts w:ascii="Arial" w:hAnsi="Arial" w:cs="Arial"/>
          <w:i/>
          <w:sz w:val="24"/>
          <w:szCs w:val="24"/>
        </w:rPr>
        <w:lastRenderedPageBreak/>
        <w:t>Las Comisiones de la Verdad</w:t>
      </w:r>
    </w:p>
    <w:p w:rsidR="00AE76CF" w:rsidRDefault="00445E1B" w:rsidP="00CA287E">
      <w:pPr>
        <w:spacing w:line="240" w:lineRule="auto"/>
        <w:rPr>
          <w:rFonts w:ascii="Arial" w:hAnsi="Arial" w:cs="Arial"/>
          <w:sz w:val="24"/>
          <w:szCs w:val="24"/>
        </w:rPr>
      </w:pPr>
      <w:r>
        <w:rPr>
          <w:rFonts w:ascii="Arial" w:hAnsi="Arial" w:cs="Arial"/>
          <w:sz w:val="24"/>
          <w:szCs w:val="24"/>
        </w:rPr>
        <w:t xml:space="preserve">Actualmente,  se han </w:t>
      </w:r>
      <w:r w:rsidR="007D2EE0">
        <w:rPr>
          <w:rFonts w:ascii="Arial" w:hAnsi="Arial" w:cs="Arial"/>
          <w:sz w:val="24"/>
          <w:szCs w:val="24"/>
        </w:rPr>
        <w:t xml:space="preserve">dado institucionalmente los primeros pasos en </w:t>
      </w:r>
      <w:r>
        <w:rPr>
          <w:rFonts w:ascii="Arial" w:hAnsi="Arial" w:cs="Arial"/>
          <w:sz w:val="24"/>
          <w:szCs w:val="24"/>
        </w:rPr>
        <w:t>las Comisiones de la Verdad</w:t>
      </w:r>
      <w:r w:rsidR="00D2230B">
        <w:rPr>
          <w:rFonts w:ascii="Arial" w:hAnsi="Arial" w:cs="Arial"/>
          <w:sz w:val="24"/>
          <w:szCs w:val="24"/>
        </w:rPr>
        <w:t xml:space="preserve"> en México con el caso </w:t>
      </w:r>
      <w:proofErr w:type="spellStart"/>
      <w:r w:rsidR="00D2230B">
        <w:rPr>
          <w:rFonts w:ascii="Arial" w:hAnsi="Arial" w:cs="Arial"/>
          <w:sz w:val="24"/>
          <w:szCs w:val="24"/>
        </w:rPr>
        <w:t>Ayotzinapa</w:t>
      </w:r>
      <w:proofErr w:type="spellEnd"/>
      <w:r w:rsidR="00D2230B">
        <w:rPr>
          <w:rFonts w:ascii="Arial" w:hAnsi="Arial" w:cs="Arial"/>
          <w:sz w:val="24"/>
          <w:szCs w:val="24"/>
        </w:rPr>
        <w:t>,</w:t>
      </w:r>
      <w:r w:rsidR="007D2EE0">
        <w:rPr>
          <w:rStyle w:val="Refdenotaalfinal"/>
          <w:rFonts w:ascii="Arial" w:hAnsi="Arial" w:cs="Arial"/>
          <w:sz w:val="24"/>
          <w:szCs w:val="24"/>
        </w:rPr>
        <w:endnoteReference w:id="21"/>
      </w:r>
      <w:r>
        <w:rPr>
          <w:rFonts w:ascii="Arial" w:hAnsi="Arial" w:cs="Arial"/>
          <w:sz w:val="24"/>
          <w:szCs w:val="24"/>
        </w:rPr>
        <w:t xml:space="preserve"> </w:t>
      </w:r>
      <w:r w:rsidR="00D2230B">
        <w:rPr>
          <w:rFonts w:ascii="Arial" w:hAnsi="Arial" w:cs="Arial"/>
          <w:sz w:val="24"/>
          <w:szCs w:val="24"/>
        </w:rPr>
        <w:t>por lo que es conveniente  hacer una consideraciones previas al surgimiento de éstas.</w:t>
      </w:r>
      <w:r w:rsidR="004B7D3A">
        <w:rPr>
          <w:rFonts w:ascii="Arial" w:hAnsi="Arial" w:cs="Arial"/>
          <w:sz w:val="24"/>
          <w:szCs w:val="24"/>
        </w:rPr>
        <w:t xml:space="preserve"> </w:t>
      </w:r>
      <w:r w:rsidR="00CA287E">
        <w:rPr>
          <w:rFonts w:ascii="Arial" w:hAnsi="Arial" w:cs="Arial"/>
          <w:sz w:val="24"/>
          <w:szCs w:val="24"/>
        </w:rPr>
        <w:t xml:space="preserve">El primer antecedente se </w:t>
      </w:r>
      <w:bookmarkStart w:id="0" w:name="_GoBack"/>
      <w:r w:rsidR="00CA287E">
        <w:rPr>
          <w:rFonts w:ascii="Arial" w:hAnsi="Arial" w:cs="Arial"/>
          <w:sz w:val="24"/>
          <w:szCs w:val="24"/>
        </w:rPr>
        <w:t>data d</w:t>
      </w:r>
      <w:r w:rsidR="009162CD">
        <w:rPr>
          <w:rFonts w:ascii="Arial" w:hAnsi="Arial" w:cs="Arial"/>
          <w:sz w:val="24"/>
          <w:szCs w:val="24"/>
        </w:rPr>
        <w:t xml:space="preserve">esde 1995, en que Sudáfrica implementó la primera Comisión de la Verdad, </w:t>
      </w:r>
      <w:bookmarkEnd w:id="0"/>
      <w:r w:rsidR="009162CD">
        <w:rPr>
          <w:rFonts w:ascii="Arial" w:hAnsi="Arial" w:cs="Arial"/>
          <w:sz w:val="24"/>
          <w:szCs w:val="24"/>
        </w:rPr>
        <w:t>han sido un ejemplo en el mundo</w:t>
      </w:r>
      <w:r w:rsidR="00D2230B">
        <w:rPr>
          <w:rFonts w:ascii="Arial" w:hAnsi="Arial" w:cs="Arial"/>
          <w:sz w:val="24"/>
          <w:szCs w:val="24"/>
        </w:rPr>
        <w:t xml:space="preserve">, en </w:t>
      </w:r>
      <w:r w:rsidR="00420B13" w:rsidRPr="00D2230B">
        <w:rPr>
          <w:rFonts w:ascii="Arial" w:hAnsi="Arial" w:cs="Arial"/>
          <w:sz w:val="24"/>
          <w:szCs w:val="24"/>
        </w:rPr>
        <w:t>pr</w:t>
      </w:r>
      <w:r w:rsidR="00420B13">
        <w:rPr>
          <w:rFonts w:ascii="Arial" w:hAnsi="Arial" w:cs="Arial"/>
          <w:sz w:val="24"/>
          <w:szCs w:val="24"/>
        </w:rPr>
        <w:t>imera instancia para comprender los orígenes del conflicto pasado  y los factores que permitieron la perpetración del abuso.</w:t>
      </w:r>
      <w:sdt>
        <w:sdtPr>
          <w:rPr>
            <w:rFonts w:ascii="Arial" w:hAnsi="Arial" w:cs="Arial"/>
            <w:sz w:val="24"/>
            <w:szCs w:val="24"/>
          </w:rPr>
          <w:id w:val="7818454"/>
          <w:citation/>
        </w:sdtPr>
        <w:sdtContent>
          <w:r w:rsidR="00A170D4">
            <w:rPr>
              <w:rFonts w:ascii="Arial" w:hAnsi="Arial" w:cs="Arial"/>
              <w:sz w:val="24"/>
              <w:szCs w:val="24"/>
            </w:rPr>
            <w:fldChar w:fldCharType="begin"/>
          </w:r>
          <w:r w:rsidR="00D2230B">
            <w:rPr>
              <w:rFonts w:ascii="Arial" w:hAnsi="Arial" w:cs="Arial"/>
              <w:sz w:val="24"/>
              <w:szCs w:val="24"/>
            </w:rPr>
            <w:instrText xml:space="preserve"> CITATION Hay07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(Hayner 2007)</w:t>
          </w:r>
          <w:r w:rsidR="00A170D4">
            <w:rPr>
              <w:rFonts w:ascii="Arial" w:hAnsi="Arial" w:cs="Arial"/>
              <w:sz w:val="24"/>
              <w:szCs w:val="24"/>
            </w:rPr>
            <w:fldChar w:fldCharType="end"/>
          </w:r>
        </w:sdtContent>
      </w:sdt>
    </w:p>
    <w:p w:rsidR="00CA287E" w:rsidRDefault="00B43429" w:rsidP="00CA287E">
      <w:pPr>
        <w:spacing w:line="240" w:lineRule="auto"/>
        <w:rPr>
          <w:rFonts w:ascii="Arial" w:hAnsi="Arial" w:cs="Arial"/>
          <w:sz w:val="24"/>
          <w:szCs w:val="24"/>
        </w:rPr>
      </w:pPr>
      <w:r w:rsidRPr="00C51DB1">
        <w:rPr>
          <w:rFonts w:ascii="Arial" w:hAnsi="Arial" w:cs="Arial"/>
          <w:sz w:val="24"/>
          <w:szCs w:val="24"/>
        </w:rPr>
        <w:t>Las comisiones de la verdad son organismos  temporales que tienen un fin temporal  y concluye con un informe  y formular recomendaciones  y reformas. Especialmente surgen des</w:t>
      </w:r>
      <w:r w:rsidR="00CA287E">
        <w:rPr>
          <w:rFonts w:ascii="Arial" w:hAnsi="Arial" w:cs="Arial"/>
          <w:sz w:val="24"/>
          <w:szCs w:val="24"/>
        </w:rPr>
        <w:t xml:space="preserve">pués  de regímenes autoritarios. </w:t>
      </w:r>
      <w:r w:rsidR="00420B13">
        <w:rPr>
          <w:rFonts w:ascii="Arial" w:hAnsi="Arial" w:cs="Arial"/>
          <w:sz w:val="24"/>
          <w:szCs w:val="24"/>
        </w:rPr>
        <w:t xml:space="preserve"> Sus resultados en el mundo han favorecido</w:t>
      </w:r>
      <w:r w:rsidR="00270FB9">
        <w:rPr>
          <w:rFonts w:ascii="Arial" w:hAnsi="Arial" w:cs="Arial"/>
          <w:sz w:val="24"/>
          <w:szCs w:val="24"/>
        </w:rPr>
        <w:t xml:space="preserve"> la búsqueda de la verdad y la justicia aunque ello no siempre significa el hallazgo de las personas desaparecidas, debido a las circunstancias</w:t>
      </w:r>
      <w:r w:rsidR="004810FD">
        <w:rPr>
          <w:rFonts w:ascii="Arial" w:hAnsi="Arial" w:cs="Arial"/>
          <w:sz w:val="24"/>
          <w:szCs w:val="24"/>
        </w:rPr>
        <w:t xml:space="preserve"> y quizás tampoco una reconciliación social en su sentido más amplio</w:t>
      </w:r>
      <w:r w:rsidR="00270FB9">
        <w:rPr>
          <w:rFonts w:ascii="Arial" w:hAnsi="Arial" w:cs="Arial"/>
          <w:sz w:val="24"/>
          <w:szCs w:val="24"/>
        </w:rPr>
        <w:t>.</w:t>
      </w:r>
      <w:r w:rsidR="00420B13">
        <w:rPr>
          <w:rFonts w:ascii="Arial" w:hAnsi="Arial" w:cs="Arial"/>
          <w:sz w:val="24"/>
          <w:szCs w:val="24"/>
        </w:rPr>
        <w:t xml:space="preserve"> </w:t>
      </w:r>
    </w:p>
    <w:p w:rsidR="002B2567" w:rsidRPr="004810FD" w:rsidRDefault="000C61DC" w:rsidP="004810FD">
      <w:pPr>
        <w:spacing w:line="240" w:lineRule="auto"/>
        <w:rPr>
          <w:rFonts w:ascii="Arial" w:hAnsi="Arial" w:cs="Arial"/>
          <w:sz w:val="24"/>
          <w:szCs w:val="24"/>
        </w:rPr>
      </w:pPr>
      <w:r>
        <w:rPr>
          <w:rFonts w:ascii="Arial" w:hAnsi="Arial" w:cs="Arial"/>
          <w:sz w:val="24"/>
          <w:szCs w:val="24"/>
        </w:rPr>
        <w:t xml:space="preserve">Actualmente,  las Comisiones de la Verdad se </w:t>
      </w:r>
      <w:r w:rsidR="00BC22CD">
        <w:rPr>
          <w:rFonts w:ascii="Arial" w:hAnsi="Arial" w:cs="Arial"/>
          <w:sz w:val="24"/>
          <w:szCs w:val="24"/>
        </w:rPr>
        <w:t>han puesto en la agenda</w:t>
      </w:r>
      <w:r w:rsidR="00430297">
        <w:rPr>
          <w:rFonts w:ascii="Arial" w:hAnsi="Arial" w:cs="Arial"/>
          <w:sz w:val="24"/>
          <w:szCs w:val="24"/>
        </w:rPr>
        <w:t xml:space="preserve"> pública, como una  estructura necesaria, por lo que al no contar con antecedentes previos en nuestro país, es importante considerar qué son y el alcance que tienen, ya que las expectativas pueden ser rebasadas por la realidad</w:t>
      </w:r>
      <w:r w:rsidR="00270FB9">
        <w:rPr>
          <w:rFonts w:ascii="Arial" w:hAnsi="Arial" w:cs="Arial"/>
          <w:sz w:val="24"/>
          <w:szCs w:val="24"/>
        </w:rPr>
        <w:t xml:space="preserve">, siendo importante y necesario </w:t>
      </w:r>
      <w:r w:rsidR="00B519FF">
        <w:rPr>
          <w:rFonts w:ascii="Arial" w:hAnsi="Arial" w:cs="Arial"/>
          <w:sz w:val="24"/>
          <w:szCs w:val="24"/>
        </w:rPr>
        <w:t xml:space="preserve"> reconocer </w:t>
      </w:r>
      <w:r w:rsidR="002B2567">
        <w:rPr>
          <w:rFonts w:ascii="Arial" w:hAnsi="Arial" w:cs="Arial"/>
          <w:sz w:val="24"/>
          <w:szCs w:val="24"/>
        </w:rPr>
        <w:t xml:space="preserve"> los escabrosos caminos que necesariamente implican enfrentar al dolor y combatir la impunidad</w:t>
      </w:r>
      <w:r w:rsidR="00AE76CF">
        <w:rPr>
          <w:rFonts w:ascii="Arial" w:hAnsi="Arial" w:cs="Arial"/>
          <w:sz w:val="24"/>
          <w:szCs w:val="24"/>
        </w:rPr>
        <w:t xml:space="preserve"> y reconocer en éstas un ámbito de participación social que no será vinculante pero aspira a tener más resultados que hasta el momento se reportan en las investigaciones.</w:t>
      </w:r>
    </w:p>
    <w:p w:rsidR="00B43429" w:rsidRPr="00AE76CF" w:rsidRDefault="00B43429" w:rsidP="00437CC0">
      <w:pPr>
        <w:spacing w:line="240" w:lineRule="auto"/>
        <w:jc w:val="both"/>
        <w:rPr>
          <w:rFonts w:ascii="Arial" w:hAnsi="Arial" w:cs="Arial"/>
          <w:i/>
          <w:sz w:val="24"/>
          <w:szCs w:val="24"/>
        </w:rPr>
      </w:pPr>
      <w:r w:rsidRPr="00AE76CF">
        <w:rPr>
          <w:rFonts w:ascii="Arial" w:hAnsi="Arial" w:cs="Arial"/>
          <w:i/>
          <w:sz w:val="24"/>
          <w:szCs w:val="24"/>
        </w:rPr>
        <w:t>Elementos de las Comisiones de la Verdad</w:t>
      </w:r>
    </w:p>
    <w:p w:rsidR="00B43429" w:rsidRPr="00C51DB1" w:rsidRDefault="00B43429" w:rsidP="00061D22">
      <w:pPr>
        <w:spacing w:line="240" w:lineRule="auto"/>
        <w:rPr>
          <w:rFonts w:ascii="Arial" w:hAnsi="Arial" w:cs="Arial"/>
          <w:sz w:val="24"/>
          <w:szCs w:val="24"/>
        </w:rPr>
      </w:pPr>
      <w:r w:rsidRPr="00C51DB1">
        <w:rPr>
          <w:rFonts w:ascii="Arial" w:hAnsi="Arial" w:cs="Arial"/>
          <w:sz w:val="24"/>
          <w:szCs w:val="24"/>
        </w:rPr>
        <w:t>E</w:t>
      </w:r>
      <w:r w:rsidR="002576C9">
        <w:rPr>
          <w:rFonts w:ascii="Arial" w:hAnsi="Arial" w:cs="Arial"/>
          <w:sz w:val="24"/>
          <w:szCs w:val="24"/>
        </w:rPr>
        <w:t>xisten lineamientos para e</w:t>
      </w:r>
      <w:r w:rsidRPr="00C51DB1">
        <w:rPr>
          <w:rFonts w:ascii="Arial" w:hAnsi="Arial" w:cs="Arial"/>
          <w:sz w:val="24"/>
          <w:szCs w:val="24"/>
        </w:rPr>
        <w:t>stablecer una Comisión de la Verdad requiere elementos indispensables para su funcionamiento</w:t>
      </w:r>
      <w:sdt>
        <w:sdtPr>
          <w:rPr>
            <w:rFonts w:ascii="Arial" w:hAnsi="Arial" w:cs="Arial"/>
            <w:sz w:val="24"/>
            <w:szCs w:val="24"/>
          </w:rPr>
          <w:id w:val="7818455"/>
          <w:citation/>
        </w:sdtPr>
        <w:sdtContent>
          <w:r w:rsidR="00A170D4">
            <w:rPr>
              <w:rFonts w:ascii="Arial" w:hAnsi="Arial" w:cs="Arial"/>
              <w:sz w:val="24"/>
              <w:szCs w:val="24"/>
            </w:rPr>
            <w:fldChar w:fldCharType="begin"/>
          </w:r>
          <w:r w:rsidR="00AE76CF">
            <w:rPr>
              <w:rFonts w:ascii="Arial" w:hAnsi="Arial" w:cs="Arial"/>
              <w:sz w:val="24"/>
              <w:szCs w:val="24"/>
            </w:rPr>
            <w:instrText xml:space="preserve"> CITATION Hay07 \l 2058 </w:instrText>
          </w:r>
          <w:r w:rsidR="00A170D4">
            <w:rPr>
              <w:rFonts w:ascii="Arial" w:hAnsi="Arial" w:cs="Arial"/>
              <w:sz w:val="24"/>
              <w:szCs w:val="24"/>
            </w:rPr>
            <w:fldChar w:fldCharType="separate"/>
          </w:r>
          <w:r w:rsidR="002917F9">
            <w:rPr>
              <w:rFonts w:ascii="Arial" w:hAnsi="Arial" w:cs="Arial"/>
              <w:noProof/>
              <w:sz w:val="24"/>
              <w:szCs w:val="24"/>
            </w:rPr>
            <w:t xml:space="preserve"> </w:t>
          </w:r>
          <w:r w:rsidR="002917F9" w:rsidRPr="002917F9">
            <w:rPr>
              <w:rFonts w:ascii="Arial" w:hAnsi="Arial" w:cs="Arial"/>
              <w:noProof/>
              <w:sz w:val="24"/>
              <w:szCs w:val="24"/>
            </w:rPr>
            <w:t>(Hayner 2007)</w:t>
          </w:r>
          <w:r w:rsidR="00A170D4">
            <w:rPr>
              <w:rFonts w:ascii="Arial" w:hAnsi="Arial" w:cs="Arial"/>
              <w:sz w:val="24"/>
              <w:szCs w:val="24"/>
            </w:rPr>
            <w:fldChar w:fldCharType="end"/>
          </w:r>
        </w:sdtContent>
      </w:sdt>
      <w:r w:rsidRPr="00C51DB1">
        <w:rPr>
          <w:rFonts w:ascii="Arial" w:hAnsi="Arial" w:cs="Arial"/>
          <w:sz w:val="24"/>
          <w:szCs w:val="24"/>
        </w:rPr>
        <w:t>:</w:t>
      </w:r>
    </w:p>
    <w:p w:rsidR="00366479" w:rsidRPr="00C51DB1" w:rsidRDefault="00B43429"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 xml:space="preserve"> </w:t>
      </w:r>
      <w:r w:rsidR="00366479" w:rsidRPr="00C51DB1">
        <w:rPr>
          <w:rFonts w:ascii="Arial" w:hAnsi="Arial" w:cs="Arial"/>
          <w:sz w:val="24"/>
          <w:szCs w:val="24"/>
        </w:rPr>
        <w:t xml:space="preserve">Cooperación </w:t>
      </w:r>
      <w:r w:rsidRPr="00C51DB1">
        <w:rPr>
          <w:rFonts w:ascii="Arial" w:hAnsi="Arial" w:cs="Arial"/>
          <w:sz w:val="24"/>
          <w:szCs w:val="24"/>
        </w:rPr>
        <w:t>de instituciones gubernamentales</w:t>
      </w:r>
      <w:r w:rsidR="00366479" w:rsidRPr="00C51DB1">
        <w:rPr>
          <w:rFonts w:ascii="Arial" w:hAnsi="Arial" w:cs="Arial"/>
          <w:sz w:val="24"/>
          <w:szCs w:val="24"/>
        </w:rPr>
        <w:t xml:space="preserve"> y recursos</w:t>
      </w:r>
    </w:p>
    <w:p w:rsidR="00B43429" w:rsidRPr="00C51DB1" w:rsidRDefault="00B43429"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Regirse por un  Código de Conducta</w:t>
      </w:r>
    </w:p>
    <w:p w:rsidR="00B43429" w:rsidRPr="00C51DB1" w:rsidRDefault="00366479"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Deben ser fidedignas y ganarse el respeto de las sociedades</w:t>
      </w:r>
      <w:r w:rsidR="0082665F" w:rsidRPr="00C51DB1">
        <w:rPr>
          <w:rFonts w:ascii="Arial" w:hAnsi="Arial" w:cs="Arial"/>
          <w:sz w:val="24"/>
          <w:szCs w:val="24"/>
        </w:rPr>
        <w:t>.</w:t>
      </w:r>
    </w:p>
    <w:p w:rsidR="00366479" w:rsidRPr="00C51DB1" w:rsidRDefault="00366479"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Establ</w:t>
      </w:r>
      <w:r w:rsidR="00B43429" w:rsidRPr="00C51DB1">
        <w:rPr>
          <w:rFonts w:ascii="Arial" w:hAnsi="Arial" w:cs="Arial"/>
          <w:sz w:val="24"/>
          <w:szCs w:val="24"/>
        </w:rPr>
        <w:t>ecen</w:t>
      </w:r>
      <w:r w:rsidRPr="00C51DB1">
        <w:rPr>
          <w:rFonts w:ascii="Arial" w:hAnsi="Arial" w:cs="Arial"/>
          <w:sz w:val="24"/>
          <w:szCs w:val="24"/>
        </w:rPr>
        <w:t xml:space="preserve"> procedimientos  transparentes para la  investigación</w:t>
      </w:r>
    </w:p>
    <w:p w:rsidR="0082665F" w:rsidRPr="00C51DB1" w:rsidRDefault="0082665F"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Se conforma un diálogo con la sociedad civil y en particular con organizaciones de víctimas.</w:t>
      </w:r>
    </w:p>
    <w:p w:rsidR="00815179" w:rsidRPr="00C51DB1" w:rsidRDefault="0082665F"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Apoyo de las autoridades políticas nacionales</w:t>
      </w:r>
    </w:p>
    <w:p w:rsidR="0082665F" w:rsidRPr="00C51DB1" w:rsidRDefault="0082665F"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Apoyo y confianza de quien ejerza un liderazgo político.</w:t>
      </w:r>
    </w:p>
    <w:p w:rsidR="00815179" w:rsidRPr="00C51DB1" w:rsidRDefault="00C51DB1" w:rsidP="00437CC0">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Participación pública.</w:t>
      </w:r>
    </w:p>
    <w:p w:rsidR="00EE2282" w:rsidRPr="009C5890" w:rsidRDefault="00C51DB1" w:rsidP="007C6B24">
      <w:pPr>
        <w:pStyle w:val="Prrafodelista"/>
        <w:numPr>
          <w:ilvl w:val="0"/>
          <w:numId w:val="2"/>
        </w:numPr>
        <w:spacing w:line="240" w:lineRule="auto"/>
        <w:jc w:val="both"/>
        <w:rPr>
          <w:rFonts w:ascii="Arial" w:hAnsi="Arial" w:cs="Arial"/>
          <w:sz w:val="24"/>
          <w:szCs w:val="24"/>
        </w:rPr>
      </w:pPr>
      <w:r w:rsidRPr="00C51DB1">
        <w:rPr>
          <w:rFonts w:ascii="Arial" w:hAnsi="Arial" w:cs="Arial"/>
          <w:sz w:val="24"/>
          <w:szCs w:val="24"/>
        </w:rPr>
        <w:t xml:space="preserve">La investigación, las comunicaciones y su administración deben respetar los derechos humanos y asegurar la integridad de los más altos estándares profesionales. </w:t>
      </w:r>
    </w:p>
    <w:p w:rsidR="004A3642" w:rsidRDefault="00AE76CF" w:rsidP="00AE76CF">
      <w:pPr>
        <w:spacing w:line="240" w:lineRule="auto"/>
        <w:rPr>
          <w:rFonts w:ascii="Arial" w:hAnsi="Arial" w:cs="Arial"/>
          <w:sz w:val="24"/>
          <w:szCs w:val="24"/>
        </w:rPr>
      </w:pPr>
      <w:r>
        <w:rPr>
          <w:rFonts w:ascii="Arial" w:hAnsi="Arial" w:cs="Arial"/>
          <w:sz w:val="24"/>
          <w:szCs w:val="24"/>
        </w:rPr>
        <w:t>Ante todo, se debe considerar</w:t>
      </w:r>
      <w:r w:rsidR="00C51DB1" w:rsidRPr="00C51DB1">
        <w:rPr>
          <w:rFonts w:ascii="Arial" w:hAnsi="Arial" w:cs="Arial"/>
          <w:sz w:val="24"/>
          <w:szCs w:val="24"/>
        </w:rPr>
        <w:t xml:space="preserve"> respetar las reglas del debido proceso y los derechos que fundamentalmente deben ser respetados es</w:t>
      </w:r>
      <w:r w:rsidR="006679B0" w:rsidRPr="00C51DB1">
        <w:rPr>
          <w:rFonts w:ascii="Arial" w:hAnsi="Arial" w:cs="Arial"/>
          <w:sz w:val="24"/>
          <w:szCs w:val="24"/>
        </w:rPr>
        <w:t xml:space="preserve"> a ser escuchado, el derecho a no auto-incriminarse, y el derecho a representación legal en condiciones adecuadas. </w:t>
      </w:r>
      <w:r>
        <w:rPr>
          <w:rFonts w:ascii="Arial" w:hAnsi="Arial" w:cs="Arial"/>
          <w:sz w:val="24"/>
          <w:szCs w:val="24"/>
        </w:rPr>
        <w:t xml:space="preserve">Por otra parte, el sentido de la reconciliación en México, </w:t>
      </w:r>
      <w:r>
        <w:rPr>
          <w:rFonts w:ascii="Arial" w:hAnsi="Arial" w:cs="Arial"/>
          <w:sz w:val="24"/>
          <w:szCs w:val="24"/>
        </w:rPr>
        <w:lastRenderedPageBreak/>
        <w:t>más allá de un discurso político, representaría</w:t>
      </w:r>
      <w:r w:rsidR="006679B0" w:rsidRPr="00C51DB1">
        <w:rPr>
          <w:rFonts w:ascii="Arial" w:hAnsi="Arial" w:cs="Arial"/>
          <w:sz w:val="24"/>
          <w:szCs w:val="24"/>
        </w:rPr>
        <w:t xml:space="preserve"> un largo proceso social que ninguna comisión de la verdad puede lograr con independencia de otras medidas ni en un periodo de tiempo muy limitado. En el mejor de los casos, las comisiones pueden contribuir a crear mejores condiciones para la reconciliación al promover reformas institucionales y cambios en la cultura política de un país, y al restaurar la dignidad de aquellos más afectados por la violencia.</w:t>
      </w:r>
    </w:p>
    <w:p w:rsidR="003C6AD7" w:rsidRPr="00FE77D8" w:rsidRDefault="003C6AD7" w:rsidP="00437CC0">
      <w:pPr>
        <w:spacing w:line="240" w:lineRule="auto"/>
        <w:jc w:val="both"/>
        <w:rPr>
          <w:rFonts w:ascii="Arial" w:eastAsia="Times New Roman" w:hAnsi="Arial" w:cs="Arial"/>
          <w:b/>
          <w:bCs/>
          <w:color w:val="000000"/>
          <w:sz w:val="24"/>
          <w:szCs w:val="24"/>
        </w:rPr>
      </w:pPr>
    </w:p>
    <w:p w:rsidR="00292BCF" w:rsidRPr="002918E8" w:rsidRDefault="00292BCF" w:rsidP="00437CC0">
      <w:pPr>
        <w:spacing w:line="240" w:lineRule="auto"/>
        <w:jc w:val="both"/>
        <w:rPr>
          <w:rFonts w:ascii="Arial" w:hAnsi="Arial" w:cs="Arial"/>
          <w:b/>
          <w:sz w:val="24"/>
          <w:szCs w:val="24"/>
        </w:rPr>
      </w:pPr>
      <w:r w:rsidRPr="002918E8">
        <w:rPr>
          <w:rFonts w:ascii="Arial" w:hAnsi="Arial" w:cs="Arial"/>
          <w:b/>
          <w:sz w:val="24"/>
          <w:szCs w:val="24"/>
        </w:rPr>
        <w:t>Conclusiones</w:t>
      </w:r>
    </w:p>
    <w:p w:rsidR="00977599" w:rsidRPr="00EE2282" w:rsidRDefault="00977599" w:rsidP="00A93839">
      <w:pPr>
        <w:spacing w:line="240" w:lineRule="auto"/>
        <w:rPr>
          <w:rFonts w:ascii="Arial" w:hAnsi="Arial" w:cs="Arial"/>
          <w:sz w:val="24"/>
          <w:szCs w:val="24"/>
        </w:rPr>
      </w:pPr>
      <w:r w:rsidRPr="00EE2282">
        <w:rPr>
          <w:rFonts w:ascii="Arial" w:hAnsi="Arial" w:cs="Arial"/>
          <w:sz w:val="24"/>
          <w:szCs w:val="24"/>
        </w:rPr>
        <w:t xml:space="preserve">La desaparición de personas </w:t>
      </w:r>
      <w:r w:rsidR="00081105">
        <w:rPr>
          <w:rFonts w:ascii="Arial" w:hAnsi="Arial" w:cs="Arial"/>
          <w:sz w:val="24"/>
          <w:szCs w:val="24"/>
        </w:rPr>
        <w:t>creció en más de diez años por la presencia de la impunidad que es la cara de la moneda de la corrupción, mostrando una realidad de crisis de lo público y la debilidad del Estado en el cumplimiento del deber de la seguridad pública</w:t>
      </w:r>
      <w:r w:rsidR="000617C7">
        <w:rPr>
          <w:rFonts w:ascii="Arial" w:hAnsi="Arial" w:cs="Arial"/>
          <w:sz w:val="24"/>
          <w:szCs w:val="24"/>
        </w:rPr>
        <w:t xml:space="preserve"> deslegitimando su monopolio de la violencia en este tiempo</w:t>
      </w:r>
      <w:r w:rsidR="000172DE" w:rsidRPr="00EE2282">
        <w:rPr>
          <w:rFonts w:ascii="Arial" w:hAnsi="Arial" w:cs="Arial"/>
          <w:sz w:val="24"/>
          <w:szCs w:val="24"/>
        </w:rPr>
        <w:t>.</w:t>
      </w:r>
      <w:r w:rsidR="000617C7">
        <w:rPr>
          <w:rFonts w:ascii="Arial" w:hAnsi="Arial" w:cs="Arial"/>
          <w:sz w:val="24"/>
          <w:szCs w:val="24"/>
        </w:rPr>
        <w:t xml:space="preserve"> La falta de voluntad política así como de orfandad de humanidad en la falta de solidaridad  de la población ante éste fenómeno criminal derivado de la cotidianidad de la violencia y el olvidado sentido de la dignidad humana.</w:t>
      </w:r>
      <w:r w:rsidRPr="00EE2282">
        <w:rPr>
          <w:rFonts w:ascii="Arial" w:hAnsi="Arial" w:cs="Arial"/>
          <w:sz w:val="24"/>
          <w:szCs w:val="24"/>
        </w:rPr>
        <w:t xml:space="preserve"> </w:t>
      </w:r>
    </w:p>
    <w:p w:rsidR="009046FA" w:rsidRPr="00EE2282" w:rsidRDefault="00F03C29" w:rsidP="00A93839">
      <w:pPr>
        <w:spacing w:line="240" w:lineRule="auto"/>
        <w:rPr>
          <w:rFonts w:ascii="Arial" w:hAnsi="Arial" w:cs="Arial"/>
          <w:sz w:val="24"/>
          <w:szCs w:val="24"/>
        </w:rPr>
      </w:pPr>
      <w:r>
        <w:rPr>
          <w:rFonts w:ascii="Arial" w:hAnsi="Arial" w:cs="Arial"/>
          <w:sz w:val="24"/>
          <w:szCs w:val="24"/>
        </w:rPr>
        <w:t>L</w:t>
      </w:r>
      <w:r w:rsidR="003E4684">
        <w:rPr>
          <w:rFonts w:ascii="Arial" w:hAnsi="Arial" w:cs="Arial"/>
          <w:sz w:val="24"/>
          <w:szCs w:val="24"/>
        </w:rPr>
        <w:t xml:space="preserve">a falta de voluntad y respuestas institucionales ha dado lugar a que las familias de las personas desaparecidas asuman esta responsabilidad bajo los riesgos ello implica y se han ido “profesionalizando” en la búsqueda de fosas para localizar e identificar a sus seres queridos, conformando organizaciones que han crecido </w:t>
      </w:r>
      <w:r>
        <w:rPr>
          <w:rFonts w:ascii="Arial" w:hAnsi="Arial" w:cs="Arial"/>
          <w:sz w:val="24"/>
          <w:szCs w:val="24"/>
        </w:rPr>
        <w:t>y con mayor credibilidad que las mismas autoridades. Se requiere una investigación científica social para comprender y atender el problema, una infraestructura tecnológica y especialmente un perfil capacitado y sensibilizado de</w:t>
      </w:r>
      <w:r w:rsidR="009046FA" w:rsidRPr="00EE2282">
        <w:rPr>
          <w:rFonts w:ascii="Arial" w:hAnsi="Arial" w:cs="Arial"/>
          <w:sz w:val="24"/>
          <w:szCs w:val="24"/>
        </w:rPr>
        <w:t xml:space="preserve"> </w:t>
      </w:r>
      <w:r>
        <w:rPr>
          <w:rFonts w:ascii="Arial" w:hAnsi="Arial" w:cs="Arial"/>
          <w:sz w:val="24"/>
          <w:szCs w:val="24"/>
        </w:rPr>
        <w:t>todo el personal del servicio público en la investigación y atención de las familias.</w:t>
      </w:r>
    </w:p>
    <w:p w:rsidR="003E4684" w:rsidRDefault="003E4684" w:rsidP="00A93839">
      <w:pPr>
        <w:spacing w:line="240" w:lineRule="auto"/>
        <w:rPr>
          <w:rFonts w:ascii="Arial" w:hAnsi="Arial" w:cs="Arial"/>
          <w:sz w:val="24"/>
          <w:szCs w:val="24"/>
        </w:rPr>
      </w:pPr>
      <w:r w:rsidRPr="00EE2282">
        <w:rPr>
          <w:rFonts w:ascii="Arial" w:hAnsi="Arial" w:cs="Arial"/>
          <w:sz w:val="24"/>
          <w:szCs w:val="24"/>
        </w:rPr>
        <w:t xml:space="preserve">El derecho a la verdad y la justicia de las personas desaparecidas </w:t>
      </w:r>
      <w:r w:rsidR="00F03C29">
        <w:rPr>
          <w:rFonts w:ascii="Arial" w:hAnsi="Arial" w:cs="Arial"/>
          <w:sz w:val="24"/>
          <w:szCs w:val="24"/>
        </w:rPr>
        <w:t xml:space="preserve">deben ser prioridad y </w:t>
      </w:r>
      <w:r w:rsidRPr="00EE2282">
        <w:rPr>
          <w:rFonts w:ascii="Arial" w:hAnsi="Arial" w:cs="Arial"/>
          <w:sz w:val="24"/>
          <w:szCs w:val="24"/>
        </w:rPr>
        <w:t>asumidos como derechos fundamentales</w:t>
      </w:r>
      <w:r w:rsidR="00F03C29">
        <w:rPr>
          <w:rFonts w:ascii="Arial" w:hAnsi="Arial" w:cs="Arial"/>
          <w:sz w:val="24"/>
          <w:szCs w:val="24"/>
        </w:rPr>
        <w:t xml:space="preserve"> que deben ser comprendidos, ejercidos y garantizados además de la búsqueda de las </w:t>
      </w:r>
      <w:r w:rsidRPr="00EE2282">
        <w:rPr>
          <w:rFonts w:ascii="Arial" w:hAnsi="Arial" w:cs="Arial"/>
          <w:sz w:val="24"/>
          <w:szCs w:val="24"/>
        </w:rPr>
        <w:t>personas desaparecidas</w:t>
      </w:r>
      <w:r w:rsidR="00F03C29">
        <w:rPr>
          <w:rFonts w:ascii="Arial" w:hAnsi="Arial" w:cs="Arial"/>
          <w:sz w:val="24"/>
          <w:szCs w:val="24"/>
        </w:rPr>
        <w:t>. El agravio a éstas es una ofensa y riesgo para toda la sociedad.</w:t>
      </w:r>
      <w:r w:rsidRPr="00EE2282">
        <w:rPr>
          <w:rFonts w:ascii="Arial" w:hAnsi="Arial" w:cs="Arial"/>
          <w:sz w:val="24"/>
          <w:szCs w:val="24"/>
        </w:rPr>
        <w:t xml:space="preserve"> </w:t>
      </w:r>
    </w:p>
    <w:p w:rsidR="00A25A18" w:rsidRPr="00EE2282" w:rsidRDefault="0074403C" w:rsidP="00A93839">
      <w:pPr>
        <w:spacing w:line="240" w:lineRule="auto"/>
        <w:rPr>
          <w:rFonts w:ascii="Arial" w:hAnsi="Arial" w:cs="Arial"/>
          <w:sz w:val="24"/>
          <w:szCs w:val="24"/>
        </w:rPr>
      </w:pPr>
      <w:r w:rsidRPr="00EE2282">
        <w:rPr>
          <w:rFonts w:ascii="Arial" w:hAnsi="Arial" w:cs="Arial"/>
          <w:sz w:val="24"/>
          <w:szCs w:val="24"/>
        </w:rPr>
        <w:t xml:space="preserve">Las Comisiones de </w:t>
      </w:r>
      <w:r w:rsidR="005123ED" w:rsidRPr="00EE2282">
        <w:rPr>
          <w:rFonts w:ascii="Arial" w:hAnsi="Arial" w:cs="Arial"/>
          <w:sz w:val="24"/>
          <w:szCs w:val="24"/>
        </w:rPr>
        <w:t xml:space="preserve">la Verdad </w:t>
      </w:r>
      <w:r w:rsidRPr="00EE2282">
        <w:rPr>
          <w:rFonts w:ascii="Arial" w:hAnsi="Arial" w:cs="Arial"/>
          <w:sz w:val="24"/>
          <w:szCs w:val="24"/>
        </w:rPr>
        <w:t xml:space="preserve">en México deben </w:t>
      </w:r>
      <w:r w:rsidR="00FB7AAE" w:rsidRPr="00EE2282">
        <w:rPr>
          <w:rFonts w:ascii="Arial" w:hAnsi="Arial" w:cs="Arial"/>
          <w:sz w:val="24"/>
          <w:szCs w:val="24"/>
        </w:rPr>
        <w:t>ser construidas bajo lineamientos claros que respeten ante todo el derecho al debido proceso y el respeto a los derechos fundamentales que marquen la construcción de un nuevo camino a la verdad</w:t>
      </w:r>
      <w:r w:rsidR="00B27EF5" w:rsidRPr="00EE2282">
        <w:rPr>
          <w:rFonts w:ascii="Arial" w:hAnsi="Arial" w:cs="Arial"/>
          <w:sz w:val="24"/>
          <w:szCs w:val="24"/>
        </w:rPr>
        <w:t>, limitados en una temporalidad para rendir el informe que resultado a su creación</w:t>
      </w:r>
      <w:r w:rsidR="00FB7AAE" w:rsidRPr="00EE2282">
        <w:rPr>
          <w:rFonts w:ascii="Arial" w:hAnsi="Arial" w:cs="Arial"/>
          <w:sz w:val="24"/>
          <w:szCs w:val="24"/>
        </w:rPr>
        <w:t>.</w:t>
      </w:r>
      <w:r w:rsidR="00321550">
        <w:rPr>
          <w:rFonts w:ascii="Arial" w:hAnsi="Arial" w:cs="Arial"/>
          <w:sz w:val="24"/>
          <w:szCs w:val="24"/>
        </w:rPr>
        <w:t xml:space="preserve"> </w:t>
      </w:r>
      <w:r w:rsidR="00545B4D" w:rsidRPr="00EE2282">
        <w:rPr>
          <w:rFonts w:ascii="Arial" w:hAnsi="Arial" w:cs="Arial"/>
          <w:sz w:val="24"/>
          <w:szCs w:val="24"/>
        </w:rPr>
        <w:t>Se</w:t>
      </w:r>
      <w:r w:rsidR="00AD074B" w:rsidRPr="00EE2282">
        <w:rPr>
          <w:rFonts w:ascii="Arial" w:hAnsi="Arial" w:cs="Arial"/>
          <w:sz w:val="24"/>
          <w:szCs w:val="24"/>
        </w:rPr>
        <w:t xml:space="preserve"> requiere </w:t>
      </w:r>
      <w:r w:rsidR="00545B4D" w:rsidRPr="00EE2282">
        <w:rPr>
          <w:rFonts w:ascii="Arial" w:hAnsi="Arial" w:cs="Arial"/>
          <w:sz w:val="24"/>
          <w:szCs w:val="24"/>
        </w:rPr>
        <w:t xml:space="preserve">un compromiso generacional sobre </w:t>
      </w:r>
      <w:r w:rsidR="00AD074B" w:rsidRPr="00EE2282">
        <w:rPr>
          <w:rFonts w:ascii="Arial" w:hAnsi="Arial" w:cs="Arial"/>
          <w:sz w:val="24"/>
          <w:szCs w:val="24"/>
        </w:rPr>
        <w:t>la participación de toda la sociedad mexicana para la búsqueda de las personas desaparecida</w:t>
      </w:r>
      <w:r w:rsidR="00B934FA" w:rsidRPr="00EE2282">
        <w:rPr>
          <w:rFonts w:ascii="Arial" w:hAnsi="Arial" w:cs="Arial"/>
          <w:sz w:val="24"/>
          <w:szCs w:val="24"/>
        </w:rPr>
        <w:t xml:space="preserve"> que tenga incluya la pr</w:t>
      </w:r>
      <w:r w:rsidR="0061527D" w:rsidRPr="00EE2282">
        <w:rPr>
          <w:rFonts w:ascii="Arial" w:hAnsi="Arial" w:cs="Arial"/>
          <w:sz w:val="24"/>
          <w:szCs w:val="24"/>
        </w:rPr>
        <w:t>evención, vigilancia y reacción, así como es necesario reconocer</w:t>
      </w:r>
      <w:r w:rsidR="0013349F" w:rsidRPr="00EE2282">
        <w:rPr>
          <w:rFonts w:ascii="Arial" w:hAnsi="Arial" w:cs="Arial"/>
          <w:sz w:val="24"/>
          <w:szCs w:val="24"/>
        </w:rPr>
        <w:t xml:space="preserve"> el olvido</w:t>
      </w:r>
      <w:r w:rsidR="0061527D" w:rsidRPr="00EE2282">
        <w:rPr>
          <w:rFonts w:ascii="Arial" w:hAnsi="Arial" w:cs="Arial"/>
          <w:sz w:val="24"/>
          <w:szCs w:val="24"/>
        </w:rPr>
        <w:t xml:space="preserve"> institucional </w:t>
      </w:r>
      <w:r w:rsidR="0013349F" w:rsidRPr="00EE2282">
        <w:rPr>
          <w:rFonts w:ascii="Arial" w:hAnsi="Arial" w:cs="Arial"/>
          <w:sz w:val="24"/>
          <w:szCs w:val="24"/>
        </w:rPr>
        <w:t xml:space="preserve"> que se ha tenid</w:t>
      </w:r>
      <w:r w:rsidR="00AD09EA" w:rsidRPr="00EE2282">
        <w:rPr>
          <w:rFonts w:ascii="Arial" w:hAnsi="Arial" w:cs="Arial"/>
          <w:sz w:val="24"/>
          <w:szCs w:val="24"/>
        </w:rPr>
        <w:t>o sobre las personas desaparecidas</w:t>
      </w:r>
      <w:r w:rsidR="0013349F" w:rsidRPr="00EE2282">
        <w:rPr>
          <w:rFonts w:ascii="Arial" w:hAnsi="Arial" w:cs="Arial"/>
          <w:sz w:val="24"/>
          <w:szCs w:val="24"/>
        </w:rPr>
        <w:t xml:space="preserve"> en calidad de migrantes para rectificar los caminos de la búsqueda incluyente e igualitaria.</w:t>
      </w:r>
    </w:p>
    <w:p w:rsidR="004476C2" w:rsidRPr="002917F9" w:rsidRDefault="00CD0E01" w:rsidP="00A93839">
      <w:pPr>
        <w:spacing w:line="240" w:lineRule="auto"/>
        <w:rPr>
          <w:rFonts w:ascii="Arial" w:hAnsi="Arial" w:cs="Arial"/>
          <w:sz w:val="24"/>
          <w:szCs w:val="24"/>
        </w:rPr>
      </w:pPr>
      <w:r w:rsidRPr="00EE2282">
        <w:rPr>
          <w:rFonts w:ascii="Arial" w:hAnsi="Arial" w:cs="Arial"/>
          <w:sz w:val="24"/>
          <w:szCs w:val="24"/>
        </w:rPr>
        <w:t xml:space="preserve">El reconocimiento de </w:t>
      </w:r>
      <w:r w:rsidR="00AD09EA" w:rsidRPr="00EE2282">
        <w:rPr>
          <w:rFonts w:ascii="Arial" w:hAnsi="Arial" w:cs="Arial"/>
          <w:sz w:val="24"/>
          <w:szCs w:val="24"/>
        </w:rPr>
        <w:t xml:space="preserve"> las</w:t>
      </w:r>
      <w:r w:rsidR="00A66719">
        <w:rPr>
          <w:rFonts w:ascii="Arial" w:hAnsi="Arial" w:cs="Arial"/>
          <w:sz w:val="24"/>
          <w:szCs w:val="24"/>
        </w:rPr>
        <w:t xml:space="preserve"> causas de las desapariciones</w:t>
      </w:r>
      <w:r w:rsidR="00AD09EA" w:rsidRPr="00EE2282">
        <w:rPr>
          <w:rFonts w:ascii="Arial" w:hAnsi="Arial" w:cs="Arial"/>
          <w:sz w:val="24"/>
          <w:szCs w:val="24"/>
        </w:rPr>
        <w:t xml:space="preserve"> dará lugar a una estrategia de prevenc</w:t>
      </w:r>
      <w:r w:rsidR="00A66719">
        <w:rPr>
          <w:rFonts w:ascii="Arial" w:hAnsi="Arial" w:cs="Arial"/>
          <w:sz w:val="24"/>
          <w:szCs w:val="24"/>
        </w:rPr>
        <w:t>ión de  las desapariciones</w:t>
      </w:r>
      <w:r w:rsidR="00B232E8" w:rsidRPr="00EE2282">
        <w:rPr>
          <w:rFonts w:ascii="Arial" w:hAnsi="Arial" w:cs="Arial"/>
          <w:sz w:val="24"/>
          <w:szCs w:val="24"/>
        </w:rPr>
        <w:t xml:space="preserve"> y freno a éste sistemático mecanismo de impunidad y deshumanización</w:t>
      </w:r>
      <w:r w:rsidR="00010BC2" w:rsidRPr="00EE2282">
        <w:rPr>
          <w:rFonts w:ascii="Arial" w:hAnsi="Arial" w:cs="Arial"/>
          <w:sz w:val="24"/>
          <w:szCs w:val="24"/>
        </w:rPr>
        <w:t xml:space="preserve"> cuyos altos costos hoy marcan terribles episodios de dolor, ya q</w:t>
      </w:r>
      <w:r w:rsidR="008A3CF5" w:rsidRPr="00EE2282">
        <w:rPr>
          <w:rFonts w:ascii="Arial" w:hAnsi="Arial" w:cs="Arial"/>
          <w:sz w:val="24"/>
          <w:szCs w:val="24"/>
        </w:rPr>
        <w:t>ue cada desaparición de persona es una afrenta a la seguridad y protección de cada  miembro de ésta sociedad.</w:t>
      </w:r>
      <w:r w:rsidR="00010BC2" w:rsidRPr="00EE2282">
        <w:rPr>
          <w:rFonts w:ascii="Arial" w:hAnsi="Arial" w:cs="Arial"/>
          <w:sz w:val="24"/>
          <w:szCs w:val="24"/>
        </w:rPr>
        <w:t xml:space="preserve"> </w:t>
      </w:r>
      <w:r w:rsidR="00BA7FB2">
        <w:rPr>
          <w:rFonts w:ascii="Arial" w:hAnsi="Arial" w:cs="Arial"/>
          <w:sz w:val="24"/>
          <w:szCs w:val="24"/>
        </w:rPr>
        <w:t>No se tr</w:t>
      </w:r>
      <w:r w:rsidR="00E6328D">
        <w:rPr>
          <w:rFonts w:ascii="Arial" w:hAnsi="Arial" w:cs="Arial"/>
          <w:sz w:val="24"/>
          <w:szCs w:val="24"/>
        </w:rPr>
        <w:t xml:space="preserve">ata de suplantar las </w:t>
      </w:r>
      <w:r w:rsidR="00E6328D">
        <w:rPr>
          <w:rFonts w:ascii="Arial" w:hAnsi="Arial" w:cs="Arial"/>
          <w:sz w:val="24"/>
          <w:szCs w:val="24"/>
        </w:rPr>
        <w:lastRenderedPageBreak/>
        <w:t>funciones del Es</w:t>
      </w:r>
      <w:r w:rsidR="00364D33">
        <w:rPr>
          <w:rFonts w:ascii="Arial" w:hAnsi="Arial" w:cs="Arial"/>
          <w:sz w:val="24"/>
          <w:szCs w:val="24"/>
        </w:rPr>
        <w:t xml:space="preserve">tado, sino de sumar fuerzas como un compromiso cívico </w:t>
      </w:r>
      <w:r w:rsidR="0015459E">
        <w:rPr>
          <w:rFonts w:ascii="Arial" w:hAnsi="Arial" w:cs="Arial"/>
          <w:sz w:val="24"/>
          <w:szCs w:val="24"/>
        </w:rPr>
        <w:t xml:space="preserve"> y sentar bases </w:t>
      </w:r>
      <w:r w:rsidR="00321550">
        <w:rPr>
          <w:rFonts w:ascii="Arial" w:hAnsi="Arial" w:cs="Arial"/>
          <w:sz w:val="24"/>
          <w:szCs w:val="24"/>
        </w:rPr>
        <w:t>para impulsar una</w:t>
      </w:r>
      <w:r w:rsidR="0015459E">
        <w:rPr>
          <w:rFonts w:ascii="Arial" w:hAnsi="Arial" w:cs="Arial"/>
          <w:sz w:val="24"/>
          <w:szCs w:val="24"/>
        </w:rPr>
        <w:t xml:space="preserve"> confia</w:t>
      </w:r>
      <w:r w:rsidR="00321550">
        <w:rPr>
          <w:rFonts w:ascii="Arial" w:hAnsi="Arial" w:cs="Arial"/>
          <w:sz w:val="24"/>
          <w:szCs w:val="24"/>
        </w:rPr>
        <w:t>n</w:t>
      </w:r>
      <w:r w:rsidR="0015459E">
        <w:rPr>
          <w:rFonts w:ascii="Arial" w:hAnsi="Arial" w:cs="Arial"/>
          <w:sz w:val="24"/>
          <w:szCs w:val="24"/>
        </w:rPr>
        <w:t>za generalizada.</w:t>
      </w:r>
    </w:p>
    <w:sectPr w:rsidR="004476C2" w:rsidRPr="002917F9" w:rsidSect="00EE5BA3">
      <w:endnotePr>
        <w:numFmt w:val="decimal"/>
      </w:endnotePr>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C31" w:rsidRDefault="007E7C31" w:rsidP="009C4004">
      <w:pPr>
        <w:spacing w:after="0" w:line="240" w:lineRule="auto"/>
      </w:pPr>
      <w:r>
        <w:separator/>
      </w:r>
    </w:p>
  </w:endnote>
  <w:endnote w:type="continuationSeparator" w:id="0">
    <w:p w:rsidR="007E7C31" w:rsidRDefault="007E7C31" w:rsidP="009C4004">
      <w:pPr>
        <w:spacing w:after="0" w:line="240" w:lineRule="auto"/>
      </w:pPr>
      <w:r>
        <w:continuationSeparator/>
      </w:r>
    </w:p>
  </w:endnote>
  <w:endnote w:id="1">
    <w:p w:rsidR="002917F9" w:rsidRDefault="002917F9" w:rsidP="0007284A">
      <w:pPr>
        <w:pStyle w:val="Bibliografa"/>
      </w:pPr>
    </w:p>
    <w:p w:rsidR="002917F9" w:rsidRPr="00444C20" w:rsidRDefault="00444C20" w:rsidP="002917F9">
      <w:pPr>
        <w:pStyle w:val="Bibliografa"/>
        <w:rPr>
          <w:rFonts w:ascii="Arial" w:hAnsi="Arial" w:cs="Arial"/>
          <w:sz w:val="24"/>
          <w:szCs w:val="24"/>
        </w:rPr>
      </w:pPr>
      <w:r>
        <w:rPr>
          <w:rFonts w:ascii="Arial" w:hAnsi="Arial" w:cs="Arial"/>
          <w:sz w:val="24"/>
          <w:szCs w:val="24"/>
        </w:rPr>
        <w:t>BIBLIOGRAFÍA</w:t>
      </w:r>
      <w:r w:rsidR="002917F9" w:rsidRPr="00444C20">
        <w:rPr>
          <w:rFonts w:ascii="Arial" w:hAnsi="Arial" w:cs="Arial"/>
          <w:sz w:val="24"/>
          <w:szCs w:val="24"/>
        </w:rPr>
        <w:t>:</w:t>
      </w:r>
    </w:p>
    <w:p w:rsidR="002917F9" w:rsidRPr="00444C20" w:rsidRDefault="00A170D4" w:rsidP="002917F9">
      <w:pPr>
        <w:pStyle w:val="Bibliografa"/>
        <w:rPr>
          <w:noProof/>
        </w:rPr>
      </w:pPr>
      <w:r w:rsidRPr="00444C20">
        <w:fldChar w:fldCharType="begin"/>
      </w:r>
      <w:r w:rsidR="0007284A" w:rsidRPr="00444C20">
        <w:instrText xml:space="preserve"> BIBLIOGRAPHY  \l 2058 </w:instrText>
      </w:r>
      <w:r w:rsidRPr="00444C20">
        <w:fldChar w:fldCharType="separate"/>
      </w:r>
      <w:r w:rsidR="002917F9" w:rsidRPr="00444C20">
        <w:rPr>
          <w:noProof/>
        </w:rPr>
        <w:t xml:space="preserve">Aristóteles. </w:t>
      </w:r>
      <w:r w:rsidR="002917F9" w:rsidRPr="00444C20">
        <w:rPr>
          <w:i/>
          <w:iCs/>
          <w:noProof/>
        </w:rPr>
        <w:t>La Política.</w:t>
      </w:r>
      <w:r w:rsidR="002917F9" w:rsidRPr="00444C20">
        <w:rPr>
          <w:noProof/>
        </w:rPr>
        <w:t xml:space="preserve"> México: Cumbre, S.A., 1978.</w:t>
      </w:r>
    </w:p>
    <w:p w:rsidR="002917F9" w:rsidRPr="00444C20" w:rsidRDefault="002917F9" w:rsidP="002917F9">
      <w:pPr>
        <w:pStyle w:val="Bibliografa"/>
        <w:rPr>
          <w:noProof/>
        </w:rPr>
      </w:pPr>
      <w:r w:rsidRPr="00444C20">
        <w:rPr>
          <w:noProof/>
        </w:rPr>
        <w:t>Balderas, Felipe de Jesús. «El fondo y la forma de la descomposición social.» 20 de enero de 2017. https://vanguardia.com.mx/articulo/el-fondo-y-la-forma-de-la-descomposicion-social (último acceso: 30 de mayo de 2018).</w:t>
      </w:r>
    </w:p>
    <w:p w:rsidR="002917F9" w:rsidRPr="00444C20" w:rsidRDefault="002917F9" w:rsidP="002917F9">
      <w:pPr>
        <w:pStyle w:val="Bibliografa"/>
        <w:rPr>
          <w:noProof/>
        </w:rPr>
      </w:pPr>
      <w:r w:rsidRPr="00444C20">
        <w:rPr>
          <w:noProof/>
        </w:rPr>
        <w:t xml:space="preserve">Bauman, Zygmunt. «Vidas </w:t>
      </w:r>
      <w:r w:rsidRPr="00444C20">
        <w:rPr>
          <w:rFonts w:ascii="Arial" w:hAnsi="Arial" w:cs="Arial"/>
          <w:noProof/>
        </w:rPr>
        <w:t>desperdiciadas</w:t>
      </w:r>
      <w:r w:rsidRPr="00444C20">
        <w:rPr>
          <w:noProof/>
        </w:rPr>
        <w:t xml:space="preserve">. La modernidad y sus parias.» </w:t>
      </w:r>
      <w:r w:rsidRPr="00444C20">
        <w:rPr>
          <w:i/>
          <w:iCs/>
          <w:noProof/>
        </w:rPr>
        <w:t>Revista de Antropología Social</w:t>
      </w:r>
      <w:r w:rsidRPr="00444C20">
        <w:rPr>
          <w:noProof/>
        </w:rPr>
        <w:t>, 2010: 355-362.</w:t>
      </w:r>
    </w:p>
    <w:p w:rsidR="002917F9" w:rsidRPr="00444C20" w:rsidRDefault="002917F9" w:rsidP="002917F9">
      <w:pPr>
        <w:pStyle w:val="Bibliografa"/>
        <w:rPr>
          <w:noProof/>
        </w:rPr>
      </w:pPr>
      <w:r w:rsidRPr="00444C20">
        <w:rPr>
          <w:noProof/>
        </w:rPr>
        <w:t>Bauman, Zygmunt y Leonidas Donskis. «Ceguera moral. La pérdida de la sensibilidad en la modernidad líquida.» 2016. https://www.redalyc.org/html/509/50945652013/ (último acceso: 3 de agosto de 2018).</w:t>
      </w:r>
    </w:p>
    <w:p w:rsidR="002917F9" w:rsidRPr="00444C20" w:rsidRDefault="002917F9" w:rsidP="002917F9">
      <w:pPr>
        <w:pStyle w:val="Bibliografa"/>
        <w:rPr>
          <w:noProof/>
        </w:rPr>
      </w:pPr>
      <w:r w:rsidRPr="00444C20">
        <w:rPr>
          <w:noProof/>
        </w:rPr>
        <w:t xml:space="preserve">Fernández, Francisco. </w:t>
      </w:r>
      <w:r w:rsidRPr="00444C20">
        <w:rPr>
          <w:i/>
          <w:iCs/>
          <w:noProof/>
        </w:rPr>
        <w:t>El sistema constitucional español.</w:t>
      </w:r>
      <w:r w:rsidRPr="00444C20">
        <w:rPr>
          <w:noProof/>
        </w:rPr>
        <w:t xml:space="preserve"> Madrid: Dykinson, 1992.</w:t>
      </w:r>
    </w:p>
    <w:p w:rsidR="002917F9" w:rsidRPr="00444C20" w:rsidRDefault="002917F9" w:rsidP="002917F9">
      <w:pPr>
        <w:pStyle w:val="Bibliografa"/>
        <w:rPr>
          <w:noProof/>
        </w:rPr>
      </w:pPr>
      <w:r w:rsidRPr="00444C20">
        <w:rPr>
          <w:noProof/>
        </w:rPr>
        <w:t xml:space="preserve">Foucault, Michel. </w:t>
      </w:r>
      <w:r w:rsidRPr="00444C20">
        <w:rPr>
          <w:i/>
          <w:iCs/>
          <w:noProof/>
        </w:rPr>
        <w:t>Vigilar y castigar: nacimiento de la prisión.</w:t>
      </w:r>
      <w:r w:rsidRPr="00444C20">
        <w:rPr>
          <w:noProof/>
        </w:rPr>
        <w:t xml:space="preserve"> México: Siglo XXI, 2005.</w:t>
      </w:r>
    </w:p>
    <w:p w:rsidR="002917F9" w:rsidRPr="00444C20" w:rsidRDefault="002917F9" w:rsidP="002917F9">
      <w:pPr>
        <w:pStyle w:val="Bibliografa"/>
        <w:rPr>
          <w:noProof/>
        </w:rPr>
      </w:pPr>
      <w:r w:rsidRPr="00444C20">
        <w:rPr>
          <w:noProof/>
        </w:rPr>
        <w:t xml:space="preserve">Genovés, Santiago. </w:t>
      </w:r>
      <w:r w:rsidRPr="00444C20">
        <w:rPr>
          <w:i/>
          <w:iCs/>
          <w:noProof/>
        </w:rPr>
        <w:t>Expedición a la violencia.</w:t>
      </w:r>
      <w:r w:rsidRPr="00444C20">
        <w:rPr>
          <w:noProof/>
        </w:rPr>
        <w:t xml:space="preserve"> México: Universidad Nacional Autónoma de México y Fondo de Cultura Económica, 1991.</w:t>
      </w:r>
    </w:p>
    <w:p w:rsidR="002917F9" w:rsidRPr="00444C20" w:rsidRDefault="002917F9" w:rsidP="002917F9">
      <w:pPr>
        <w:pStyle w:val="Bibliografa"/>
        <w:rPr>
          <w:noProof/>
        </w:rPr>
      </w:pPr>
      <w:r w:rsidRPr="00444C20">
        <w:rPr>
          <w:noProof/>
        </w:rPr>
        <w:t xml:space="preserve">González, Jesús. </w:t>
      </w:r>
      <w:r w:rsidRPr="00444C20">
        <w:rPr>
          <w:i/>
          <w:iCs/>
          <w:noProof/>
        </w:rPr>
        <w:t>La dignidad de la persona.</w:t>
      </w:r>
      <w:r w:rsidRPr="00444C20">
        <w:rPr>
          <w:noProof/>
        </w:rPr>
        <w:t xml:space="preserve"> Madrid: Civitas, 1986.</w:t>
      </w:r>
    </w:p>
    <w:p w:rsidR="002917F9" w:rsidRPr="00444C20" w:rsidRDefault="002917F9" w:rsidP="002917F9">
      <w:pPr>
        <w:pStyle w:val="Bibliografa"/>
        <w:rPr>
          <w:noProof/>
        </w:rPr>
      </w:pPr>
      <w:r w:rsidRPr="00444C20">
        <w:rPr>
          <w:noProof/>
        </w:rPr>
        <w:t xml:space="preserve">González, José. «Biblioteca Jurídica Virtual del Instituto de Investigaciones Jurídicas de la UNAM.» </w:t>
      </w:r>
      <w:r w:rsidRPr="00444C20">
        <w:rPr>
          <w:i/>
          <w:iCs/>
          <w:noProof/>
        </w:rPr>
        <w:t>La seguridad pública en México.</w:t>
      </w:r>
      <w:r w:rsidRPr="00444C20">
        <w:rPr>
          <w:noProof/>
        </w:rPr>
        <w:t xml:space="preserve"> 22 de marzo de 1995. https://archivos.juridicas.unam.mx/www/bjv/libros/1/419/12.pdf (último acceso: 15 de agosto de 2018).</w:t>
      </w:r>
    </w:p>
    <w:p w:rsidR="002917F9" w:rsidRPr="00444C20" w:rsidRDefault="002917F9" w:rsidP="002917F9">
      <w:pPr>
        <w:pStyle w:val="Bibliografa"/>
        <w:rPr>
          <w:noProof/>
        </w:rPr>
      </w:pPr>
      <w:r w:rsidRPr="00444C20">
        <w:rPr>
          <w:noProof/>
        </w:rPr>
        <w:t xml:space="preserve">Hayner, Priscila. </w:t>
      </w:r>
      <w:r w:rsidRPr="00444C20">
        <w:rPr>
          <w:i/>
          <w:iCs/>
          <w:noProof/>
        </w:rPr>
        <w:t>Comité Internacional de la Cruz Roja.</w:t>
      </w:r>
      <w:r w:rsidRPr="00444C20">
        <w:rPr>
          <w:noProof/>
        </w:rPr>
        <w:t xml:space="preserve"> 30 de junio de 2007. https://www.icrc.org/es/doc/resources/documents/article/review/6yck96.htm (último acceso: 14 de septiembre de 2018).</w:t>
      </w:r>
    </w:p>
    <w:p w:rsidR="002917F9" w:rsidRPr="00444C20" w:rsidRDefault="002917F9" w:rsidP="002917F9">
      <w:pPr>
        <w:pStyle w:val="Bibliografa"/>
        <w:rPr>
          <w:noProof/>
        </w:rPr>
      </w:pPr>
      <w:r w:rsidRPr="00444C20">
        <w:rPr>
          <w:noProof/>
        </w:rPr>
        <w:t xml:space="preserve">Heller, Herman. </w:t>
      </w:r>
      <w:r w:rsidRPr="00444C20">
        <w:rPr>
          <w:i/>
          <w:iCs/>
          <w:noProof/>
        </w:rPr>
        <w:t>Teoría del Estado.</w:t>
      </w:r>
      <w:r w:rsidRPr="00444C20">
        <w:rPr>
          <w:noProof/>
        </w:rPr>
        <w:t xml:space="preserve"> México: Fondo de Cultura Económica, 1987.</w:t>
      </w:r>
    </w:p>
    <w:p w:rsidR="002917F9" w:rsidRPr="00444C20" w:rsidRDefault="002917F9" w:rsidP="002917F9">
      <w:pPr>
        <w:pStyle w:val="Bibliografa"/>
        <w:rPr>
          <w:noProof/>
        </w:rPr>
      </w:pPr>
      <w:r w:rsidRPr="00444C20">
        <w:rPr>
          <w:noProof/>
        </w:rPr>
        <w:t xml:space="preserve">Hobbes, Thomas. </w:t>
      </w:r>
      <w:r w:rsidRPr="00444C20">
        <w:rPr>
          <w:i/>
          <w:iCs/>
          <w:noProof/>
        </w:rPr>
        <w:t>Leviatan.</w:t>
      </w:r>
      <w:r w:rsidRPr="00444C20">
        <w:rPr>
          <w:noProof/>
        </w:rPr>
        <w:t xml:space="preserve"> México: Gerinka, 2004.</w:t>
      </w:r>
    </w:p>
    <w:p w:rsidR="002917F9" w:rsidRPr="00444C20" w:rsidRDefault="002917F9" w:rsidP="002917F9">
      <w:pPr>
        <w:pStyle w:val="Bibliografa"/>
        <w:rPr>
          <w:noProof/>
        </w:rPr>
      </w:pPr>
      <w:r w:rsidRPr="00444C20">
        <w:rPr>
          <w:noProof/>
        </w:rPr>
        <w:t xml:space="preserve">—. </w:t>
      </w:r>
      <w:r w:rsidRPr="00444C20">
        <w:rPr>
          <w:i/>
          <w:iCs/>
          <w:noProof/>
        </w:rPr>
        <w:t>Leviatan.</w:t>
      </w:r>
      <w:r w:rsidRPr="00444C20">
        <w:rPr>
          <w:noProof/>
        </w:rPr>
        <w:t xml:space="preserve"> México: Genrika, 2004.</w:t>
      </w:r>
    </w:p>
    <w:p w:rsidR="002917F9" w:rsidRPr="00444C20" w:rsidRDefault="002917F9" w:rsidP="002917F9">
      <w:pPr>
        <w:pStyle w:val="Bibliografa"/>
        <w:rPr>
          <w:noProof/>
        </w:rPr>
      </w:pPr>
      <w:r w:rsidRPr="00444C20">
        <w:rPr>
          <w:noProof/>
        </w:rPr>
        <w:t xml:space="preserve">Ihering, Rudolf. </w:t>
      </w:r>
      <w:r w:rsidRPr="00444C20">
        <w:rPr>
          <w:i/>
          <w:iCs/>
          <w:noProof/>
        </w:rPr>
        <w:t>La lucha por el Derecho .</w:t>
      </w:r>
      <w:r w:rsidRPr="00444C20">
        <w:rPr>
          <w:noProof/>
        </w:rPr>
        <w:t xml:space="preserve"> Buenos Aires: Eliosta, 1974.</w:t>
      </w:r>
    </w:p>
    <w:p w:rsidR="002917F9" w:rsidRPr="00444C20" w:rsidRDefault="002917F9" w:rsidP="002917F9">
      <w:pPr>
        <w:pStyle w:val="Bibliografa"/>
        <w:rPr>
          <w:noProof/>
        </w:rPr>
      </w:pPr>
      <w:r w:rsidRPr="00444C20">
        <w:rPr>
          <w:noProof/>
        </w:rPr>
        <w:t xml:space="preserve">Landa, César. «Dignidad de la persona humana.» </w:t>
      </w:r>
      <w:r w:rsidRPr="00444C20">
        <w:rPr>
          <w:i/>
          <w:iCs/>
          <w:noProof/>
        </w:rPr>
        <w:t>Revista Mexicana de Derecho Constitucional</w:t>
      </w:r>
      <w:r w:rsidRPr="00444C20">
        <w:rPr>
          <w:noProof/>
        </w:rPr>
        <w:t>, 2002: 123.</w:t>
      </w:r>
    </w:p>
    <w:p w:rsidR="002917F9" w:rsidRPr="00444C20" w:rsidRDefault="002917F9" w:rsidP="002917F9">
      <w:pPr>
        <w:pStyle w:val="Bibliografa"/>
        <w:rPr>
          <w:noProof/>
        </w:rPr>
      </w:pPr>
      <w:r w:rsidRPr="00444C20">
        <w:rPr>
          <w:noProof/>
        </w:rPr>
        <w:t xml:space="preserve">Mejía, Omar. «La investigación científico-social.» </w:t>
      </w:r>
      <w:r w:rsidRPr="00444C20">
        <w:rPr>
          <w:i/>
          <w:iCs/>
          <w:noProof/>
        </w:rPr>
        <w:t>Revista Electrónica Educare</w:t>
      </w:r>
      <w:r w:rsidRPr="00444C20">
        <w:rPr>
          <w:noProof/>
        </w:rPr>
        <w:t>, 2011: 28-30.</w:t>
      </w:r>
    </w:p>
    <w:p w:rsidR="002917F9" w:rsidRPr="00444C20" w:rsidRDefault="002917F9" w:rsidP="002917F9">
      <w:pPr>
        <w:pStyle w:val="Bibliografa"/>
        <w:rPr>
          <w:noProof/>
        </w:rPr>
      </w:pPr>
      <w:r w:rsidRPr="00444C20">
        <w:rPr>
          <w:noProof/>
        </w:rPr>
        <w:t xml:space="preserve">Robledo, Carolina. «Desapariciones forzadas, "estrategia de terror del Estado".» </w:t>
      </w:r>
      <w:r w:rsidRPr="00444C20">
        <w:rPr>
          <w:i/>
          <w:iCs/>
          <w:noProof/>
        </w:rPr>
        <w:t>La Jornada</w:t>
      </w:r>
      <w:r w:rsidRPr="00444C20">
        <w:rPr>
          <w:noProof/>
        </w:rPr>
        <w:t>, 4 de septiembre de 2018: 14.</w:t>
      </w:r>
    </w:p>
    <w:p w:rsidR="002917F9" w:rsidRPr="00444C20" w:rsidRDefault="002917F9" w:rsidP="002917F9">
      <w:pPr>
        <w:pStyle w:val="Bibliografa"/>
        <w:rPr>
          <w:noProof/>
        </w:rPr>
      </w:pPr>
      <w:r w:rsidRPr="00444C20">
        <w:rPr>
          <w:noProof/>
        </w:rPr>
        <w:t>Rodríguez, Pablo. «La Declaración de Sevilla sobre la Violencia: el eterno malentendido sobre el Naturaleza vs Crianza.» 21 de noviembre de 2006. http://www.madrimasd.org/informacionIdi/analisis/analisis/analisis.asp?id=28143 (último acceso: 5 de agosto de 2018).</w:t>
      </w:r>
    </w:p>
    <w:p w:rsidR="002917F9" w:rsidRPr="00444C20" w:rsidRDefault="002917F9" w:rsidP="002917F9">
      <w:pPr>
        <w:pStyle w:val="Bibliografa"/>
        <w:rPr>
          <w:noProof/>
        </w:rPr>
      </w:pPr>
      <w:r w:rsidRPr="00444C20">
        <w:rPr>
          <w:noProof/>
        </w:rPr>
        <w:t xml:space="preserve">Sepúlveda, Ricardo. </w:t>
      </w:r>
      <w:r w:rsidRPr="00444C20">
        <w:rPr>
          <w:i/>
          <w:iCs/>
          <w:noProof/>
        </w:rPr>
        <w:t>Biblioteca Virtual del Instituto de Investigaciones Jurídicas.</w:t>
      </w:r>
      <w:r w:rsidRPr="00444C20">
        <w:rPr>
          <w:noProof/>
        </w:rPr>
        <w:t xml:space="preserve"> 12 de enero de 2013. https://archivos.juridicas.unam.mx/www/bjv/libros/8/3568/32.pdf (último acceso: 26 de agosto de 2018).</w:t>
      </w:r>
    </w:p>
    <w:p w:rsidR="002917F9" w:rsidRPr="00444C20" w:rsidRDefault="002917F9" w:rsidP="002917F9">
      <w:pPr>
        <w:pStyle w:val="Bibliografa"/>
        <w:rPr>
          <w:noProof/>
        </w:rPr>
      </w:pPr>
      <w:r w:rsidRPr="00444C20">
        <w:rPr>
          <w:noProof/>
        </w:rPr>
        <w:t xml:space="preserve">Serrano, Sandra. «Obligaciones del Estado frente a los derechos humanos y sus principios rectores: una relación para la relación y aplicación de los derechos.» </w:t>
      </w:r>
      <w:r w:rsidRPr="00444C20">
        <w:rPr>
          <w:i/>
          <w:iCs/>
          <w:noProof/>
        </w:rPr>
        <w:t>Biblioteca Virtual Instituto de Investigaciones Jurídicas</w:t>
      </w:r>
      <w:r w:rsidRPr="00444C20">
        <w:rPr>
          <w:noProof/>
        </w:rPr>
        <w:t>, 2018: 93-101.</w:t>
      </w:r>
    </w:p>
    <w:p w:rsidR="002917F9" w:rsidRPr="00444C20" w:rsidRDefault="002917F9" w:rsidP="002917F9">
      <w:pPr>
        <w:pStyle w:val="Bibliografa"/>
        <w:rPr>
          <w:noProof/>
        </w:rPr>
      </w:pPr>
      <w:r w:rsidRPr="00444C20">
        <w:rPr>
          <w:noProof/>
        </w:rPr>
        <w:t xml:space="preserve">Weber, Max. </w:t>
      </w:r>
      <w:r w:rsidRPr="00444C20">
        <w:rPr>
          <w:i/>
          <w:iCs/>
          <w:noProof/>
        </w:rPr>
        <w:t>La política como vocación.</w:t>
      </w:r>
      <w:r w:rsidRPr="00444C20">
        <w:rPr>
          <w:noProof/>
        </w:rPr>
        <w:t xml:space="preserve"> México: Alianza, 2009.</w:t>
      </w:r>
    </w:p>
    <w:p w:rsidR="002917F9" w:rsidRPr="00444C20" w:rsidRDefault="002917F9" w:rsidP="002917F9">
      <w:pPr>
        <w:rPr>
          <w:rFonts w:ascii="Arial" w:hAnsi="Arial" w:cs="Arial"/>
        </w:rPr>
      </w:pPr>
      <w:r w:rsidRPr="00444C20">
        <w:rPr>
          <w:rFonts w:ascii="Arial" w:hAnsi="Arial" w:cs="Arial"/>
          <w:sz w:val="24"/>
          <w:szCs w:val="24"/>
        </w:rPr>
        <w:t>NOTAS</w:t>
      </w:r>
      <w:r w:rsidRPr="00444C20">
        <w:t>:</w:t>
      </w:r>
    </w:p>
    <w:p w:rsidR="00B65EFB" w:rsidRPr="00444C20" w:rsidRDefault="00A170D4" w:rsidP="002917F9">
      <w:pPr>
        <w:pStyle w:val="Textonotaalfinal"/>
        <w:rPr>
          <w:rFonts w:ascii="Arial" w:hAnsi="Arial" w:cs="Arial"/>
        </w:rPr>
      </w:pPr>
      <w:r w:rsidRPr="00444C20">
        <w:fldChar w:fldCharType="end"/>
      </w:r>
      <w:r w:rsidR="00B65EFB" w:rsidRPr="00444C20">
        <w:rPr>
          <w:rStyle w:val="Refdenotaalfinal"/>
          <w:rFonts w:ascii="Arial" w:hAnsi="Arial" w:cs="Arial"/>
        </w:rPr>
        <w:endnoteRef/>
      </w:r>
      <w:r w:rsidR="00661BA2" w:rsidRPr="00444C20">
        <w:rPr>
          <w:rFonts w:ascii="Arial" w:hAnsi="Arial" w:cs="Arial"/>
        </w:rPr>
        <w:t xml:space="preserve"> En este trabajo se aborda la desaparic</w:t>
      </w:r>
      <w:r w:rsidR="00CD46AE" w:rsidRPr="00444C20">
        <w:rPr>
          <w:rFonts w:ascii="Arial" w:hAnsi="Arial" w:cs="Arial"/>
        </w:rPr>
        <w:t>ión de personas como aquellas  de las cuales no tienen noticias sus familiares y desconocen si están vivos o muertos</w:t>
      </w:r>
      <w:r w:rsidR="00D110DB" w:rsidRPr="00444C20">
        <w:rPr>
          <w:rFonts w:ascii="Arial" w:hAnsi="Arial" w:cs="Arial"/>
        </w:rPr>
        <w:t xml:space="preserve">, </w:t>
      </w:r>
      <w:r w:rsidR="00661BA2" w:rsidRPr="00444C20">
        <w:rPr>
          <w:rFonts w:ascii="Arial" w:hAnsi="Arial" w:cs="Arial"/>
        </w:rPr>
        <w:t xml:space="preserve"> sin desagregar </w:t>
      </w:r>
      <w:r w:rsidR="00CD46AE" w:rsidRPr="00444C20">
        <w:rPr>
          <w:rFonts w:ascii="Arial" w:hAnsi="Arial" w:cs="Arial"/>
        </w:rPr>
        <w:t xml:space="preserve">los </w:t>
      </w:r>
      <w:r w:rsidR="00D110DB" w:rsidRPr="00444C20">
        <w:rPr>
          <w:rFonts w:ascii="Arial" w:hAnsi="Arial" w:cs="Arial"/>
        </w:rPr>
        <w:t>casos de desaparición forzada.</w:t>
      </w:r>
      <w:r w:rsidR="0095405B" w:rsidRPr="00444C20">
        <w:rPr>
          <w:rFonts w:ascii="Arial" w:hAnsi="Arial" w:cs="Arial"/>
        </w:rPr>
        <w:t xml:space="preserve"> La </w:t>
      </w:r>
      <w:r w:rsidR="000B3D42" w:rsidRPr="00444C20">
        <w:rPr>
          <w:rFonts w:ascii="Arial" w:hAnsi="Arial" w:cs="Arial"/>
        </w:rPr>
        <w:t xml:space="preserve">Ley </w:t>
      </w:r>
      <w:r w:rsidR="00AF295E" w:rsidRPr="00444C20">
        <w:rPr>
          <w:rFonts w:ascii="Arial" w:hAnsi="Arial" w:cs="Arial"/>
        </w:rPr>
        <w:t xml:space="preserve"> G</w:t>
      </w:r>
      <w:r w:rsidR="000B3D42" w:rsidRPr="00444C20">
        <w:rPr>
          <w:rFonts w:ascii="Arial" w:hAnsi="Arial" w:cs="Arial"/>
        </w:rPr>
        <w:t>eneral en</w:t>
      </w:r>
      <w:r w:rsidR="00AF295E" w:rsidRPr="00444C20">
        <w:rPr>
          <w:rFonts w:ascii="Arial" w:hAnsi="Arial" w:cs="Arial"/>
        </w:rPr>
        <w:t xml:space="preserve"> M</w:t>
      </w:r>
      <w:r w:rsidR="000B3D42" w:rsidRPr="00444C20">
        <w:rPr>
          <w:rFonts w:ascii="Arial" w:hAnsi="Arial" w:cs="Arial"/>
        </w:rPr>
        <w:t>ateria de</w:t>
      </w:r>
      <w:r w:rsidR="00AF295E" w:rsidRPr="00444C20">
        <w:rPr>
          <w:rFonts w:ascii="Arial" w:hAnsi="Arial" w:cs="Arial"/>
        </w:rPr>
        <w:t xml:space="preserve"> D</w:t>
      </w:r>
      <w:r w:rsidR="000B3D42" w:rsidRPr="00444C20">
        <w:rPr>
          <w:rFonts w:ascii="Arial" w:hAnsi="Arial" w:cs="Arial"/>
        </w:rPr>
        <w:t>esaparición</w:t>
      </w:r>
      <w:r w:rsidR="00AF295E" w:rsidRPr="00444C20">
        <w:rPr>
          <w:rFonts w:ascii="Arial" w:hAnsi="Arial" w:cs="Arial"/>
        </w:rPr>
        <w:t xml:space="preserve"> F</w:t>
      </w:r>
      <w:r w:rsidR="000B3D42" w:rsidRPr="00444C20">
        <w:rPr>
          <w:rFonts w:ascii="Arial" w:hAnsi="Arial" w:cs="Arial"/>
        </w:rPr>
        <w:t>orzada de</w:t>
      </w:r>
      <w:r w:rsidR="00AF295E" w:rsidRPr="00444C20">
        <w:rPr>
          <w:rFonts w:ascii="Arial" w:hAnsi="Arial" w:cs="Arial"/>
        </w:rPr>
        <w:t xml:space="preserve"> P</w:t>
      </w:r>
      <w:r w:rsidR="000B3D42" w:rsidRPr="00444C20">
        <w:rPr>
          <w:rFonts w:ascii="Arial" w:hAnsi="Arial" w:cs="Arial"/>
        </w:rPr>
        <w:t>ersonas</w:t>
      </w:r>
      <w:r w:rsidR="00AF295E" w:rsidRPr="00444C20">
        <w:rPr>
          <w:rFonts w:ascii="Arial" w:hAnsi="Arial" w:cs="Arial"/>
        </w:rPr>
        <w:t>, D</w:t>
      </w:r>
      <w:r w:rsidR="000B3D42" w:rsidRPr="00444C20">
        <w:rPr>
          <w:rFonts w:ascii="Arial" w:hAnsi="Arial" w:cs="Arial"/>
        </w:rPr>
        <w:t xml:space="preserve">esaparición </w:t>
      </w:r>
      <w:r w:rsidR="00AF295E" w:rsidRPr="00444C20">
        <w:rPr>
          <w:rFonts w:ascii="Arial" w:hAnsi="Arial" w:cs="Arial"/>
        </w:rPr>
        <w:t>C</w:t>
      </w:r>
      <w:r w:rsidR="000B3D42" w:rsidRPr="00444C20">
        <w:rPr>
          <w:rFonts w:ascii="Arial" w:hAnsi="Arial" w:cs="Arial"/>
        </w:rPr>
        <w:t>ometida por</w:t>
      </w:r>
      <w:r w:rsidR="00AF295E" w:rsidRPr="00444C20">
        <w:rPr>
          <w:rFonts w:ascii="Arial" w:hAnsi="Arial" w:cs="Arial"/>
        </w:rPr>
        <w:t xml:space="preserve"> P</w:t>
      </w:r>
      <w:r w:rsidR="000B3D42" w:rsidRPr="00444C20">
        <w:rPr>
          <w:rFonts w:ascii="Arial" w:hAnsi="Arial" w:cs="Arial"/>
        </w:rPr>
        <w:t xml:space="preserve">articulares y del Sistema </w:t>
      </w:r>
      <w:r w:rsidR="00AF295E" w:rsidRPr="00444C20">
        <w:rPr>
          <w:rFonts w:ascii="Arial" w:hAnsi="Arial" w:cs="Arial"/>
        </w:rPr>
        <w:t>N</w:t>
      </w:r>
      <w:r w:rsidR="000B3D42" w:rsidRPr="00444C20">
        <w:rPr>
          <w:rFonts w:ascii="Arial" w:hAnsi="Arial" w:cs="Arial"/>
        </w:rPr>
        <w:t>acional de</w:t>
      </w:r>
      <w:r w:rsidR="00AF295E" w:rsidRPr="00444C20">
        <w:rPr>
          <w:rFonts w:ascii="Arial" w:hAnsi="Arial" w:cs="Arial"/>
        </w:rPr>
        <w:t xml:space="preserve"> B</w:t>
      </w:r>
      <w:r w:rsidR="000B3D42" w:rsidRPr="00444C20">
        <w:rPr>
          <w:rFonts w:ascii="Arial" w:hAnsi="Arial" w:cs="Arial"/>
        </w:rPr>
        <w:t>úsqueda de Personas</w:t>
      </w:r>
      <w:r w:rsidR="00AF295E" w:rsidRPr="00444C20">
        <w:rPr>
          <w:rFonts w:ascii="Arial" w:hAnsi="Arial" w:cs="Arial"/>
        </w:rPr>
        <w:t xml:space="preserve"> D</w:t>
      </w:r>
      <w:r w:rsidR="000B3D42" w:rsidRPr="00444C20">
        <w:rPr>
          <w:rFonts w:ascii="Arial" w:hAnsi="Arial" w:cs="Arial"/>
        </w:rPr>
        <w:t>esaparecidas</w:t>
      </w:r>
      <w:r w:rsidR="00AF295E" w:rsidRPr="00444C20">
        <w:rPr>
          <w:rFonts w:ascii="Arial" w:hAnsi="Arial" w:cs="Arial"/>
        </w:rPr>
        <w:t xml:space="preserve">, define a la persona desaparecida como </w:t>
      </w:r>
      <w:r w:rsidR="008754CA" w:rsidRPr="00444C20">
        <w:rPr>
          <w:rFonts w:ascii="Arial" w:hAnsi="Arial" w:cs="Arial"/>
        </w:rPr>
        <w:t>“la persona cuya ubicación es desconocida y se presuma cualquier indicio, que su ausencia se relacione con la comisión de un delito”, lo que distingue a las personas no localizadas</w:t>
      </w:r>
      <w:r w:rsidR="00A453DE" w:rsidRPr="00444C20">
        <w:rPr>
          <w:rFonts w:ascii="Arial" w:hAnsi="Arial" w:cs="Arial"/>
        </w:rPr>
        <w:t xml:space="preserve"> o extraviadas</w:t>
      </w:r>
      <w:r w:rsidR="00780381" w:rsidRPr="00444C20">
        <w:rPr>
          <w:rFonts w:ascii="Arial" w:hAnsi="Arial" w:cs="Arial"/>
        </w:rPr>
        <w:t xml:space="preserve">, </w:t>
      </w:r>
      <w:hyperlink r:id="rId1" w:history="1">
        <w:r w:rsidR="00780381" w:rsidRPr="00444C20">
          <w:rPr>
            <w:rStyle w:val="Hipervnculo"/>
            <w:rFonts w:ascii="Arial" w:hAnsi="Arial" w:cs="Arial"/>
          </w:rPr>
          <w:t>http://www.diputados.gob.mx/LeyesBiblio/pdf/LGMDFP_171117.pdf</w:t>
        </w:r>
      </w:hyperlink>
      <w:r w:rsidR="00123203" w:rsidRPr="00444C20">
        <w:rPr>
          <w:rFonts w:ascii="Arial" w:hAnsi="Arial" w:cs="Arial"/>
        </w:rPr>
        <w:t xml:space="preserve"> (Fecha de consulta: 19 de diciembre de 2018).</w:t>
      </w:r>
    </w:p>
  </w:endnote>
  <w:endnote w:id="2">
    <w:p w:rsidR="00F51E48" w:rsidRPr="00444C20" w:rsidRDefault="00F51E48">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w:t>
      </w:r>
      <w:r w:rsidR="003A75DD" w:rsidRPr="00444C20">
        <w:rPr>
          <w:rFonts w:ascii="Arial" w:hAnsi="Arial" w:cs="Arial"/>
        </w:rPr>
        <w:t xml:space="preserve">Según </w:t>
      </w:r>
      <w:r w:rsidR="00AF6805" w:rsidRPr="00444C20">
        <w:rPr>
          <w:rFonts w:ascii="Arial" w:hAnsi="Arial" w:cs="Arial"/>
        </w:rPr>
        <w:t xml:space="preserve"> cifras de la</w:t>
      </w:r>
      <w:r w:rsidR="003A75DD" w:rsidRPr="00444C20">
        <w:rPr>
          <w:rFonts w:ascii="Arial" w:hAnsi="Arial" w:cs="Arial"/>
        </w:rPr>
        <w:t xml:space="preserve"> Secretaría d</w:t>
      </w:r>
      <w:r w:rsidR="00A4603A" w:rsidRPr="00444C20">
        <w:rPr>
          <w:rFonts w:ascii="Arial" w:hAnsi="Arial" w:cs="Arial"/>
        </w:rPr>
        <w:t>e Gobernación, al mes de noviembre</w:t>
      </w:r>
      <w:r w:rsidR="003A75DD" w:rsidRPr="00444C20">
        <w:rPr>
          <w:rFonts w:ascii="Arial" w:hAnsi="Arial" w:cs="Arial"/>
        </w:rPr>
        <w:t xml:space="preserve"> de 2018, se tiene</w:t>
      </w:r>
      <w:r w:rsidR="0010428E" w:rsidRPr="00444C20">
        <w:rPr>
          <w:rFonts w:ascii="Arial" w:hAnsi="Arial" w:cs="Arial"/>
        </w:rPr>
        <w:t>n</w:t>
      </w:r>
      <w:r w:rsidR="003A75DD" w:rsidRPr="00444C20">
        <w:rPr>
          <w:rFonts w:ascii="Arial" w:hAnsi="Arial" w:cs="Arial"/>
        </w:rPr>
        <w:t xml:space="preserve"> reportadas</w:t>
      </w:r>
      <w:r w:rsidR="00A4603A" w:rsidRPr="00444C20">
        <w:rPr>
          <w:rFonts w:ascii="Arial" w:hAnsi="Arial" w:cs="Arial"/>
        </w:rPr>
        <w:t xml:space="preserve"> 37, 43</w:t>
      </w:r>
      <w:r w:rsidR="00787107" w:rsidRPr="00444C20">
        <w:rPr>
          <w:rFonts w:ascii="Arial" w:hAnsi="Arial" w:cs="Arial"/>
        </w:rPr>
        <w:t>5 personas desaparecidas</w:t>
      </w:r>
      <w:r w:rsidR="00A4603A" w:rsidRPr="00444C20">
        <w:rPr>
          <w:rFonts w:ascii="Arial" w:hAnsi="Arial" w:cs="Arial"/>
        </w:rPr>
        <w:t xml:space="preserve">, </w:t>
      </w:r>
      <w:hyperlink r:id="rId2" w:history="1">
        <w:r w:rsidR="00CF4F14" w:rsidRPr="00444C20">
          <w:rPr>
            <w:rStyle w:val="Hipervnculo"/>
            <w:rFonts w:ascii="Arial" w:hAnsi="Arial" w:cs="Arial"/>
          </w:rPr>
          <w:t>https://www.jornada.com.mx/2018/12/27/politica/010n1pol#</w:t>
        </w:r>
      </w:hyperlink>
      <w:r w:rsidR="00CF4F14" w:rsidRPr="00444C20">
        <w:rPr>
          <w:rFonts w:ascii="Arial" w:hAnsi="Arial" w:cs="Arial"/>
        </w:rPr>
        <w:t xml:space="preserve"> (Fecha de consulta: 27 de diciembre de 2018)</w:t>
      </w:r>
      <w:r w:rsidR="00787107" w:rsidRPr="00444C20">
        <w:rPr>
          <w:rFonts w:ascii="Arial" w:hAnsi="Arial" w:cs="Arial"/>
        </w:rPr>
        <w:t>. Amnistía Internacional considera que las cifras son más altas a las que establece el Registro Nacional de Datos de Personas Extraviadas o Desaparecidas ya que se excluyen cifras de casos federales anteriores al 2014</w:t>
      </w:r>
      <w:r w:rsidR="00712B24" w:rsidRPr="00444C20">
        <w:rPr>
          <w:rFonts w:ascii="Arial" w:hAnsi="Arial" w:cs="Arial"/>
        </w:rPr>
        <w:t>.</w:t>
      </w:r>
      <w:r w:rsidR="003A75DD" w:rsidRPr="00444C20">
        <w:rPr>
          <w:rFonts w:ascii="Arial" w:hAnsi="Arial" w:cs="Arial"/>
        </w:rPr>
        <w:t xml:space="preserve"> </w:t>
      </w:r>
    </w:p>
  </w:endnote>
  <w:endnote w:id="3">
    <w:p w:rsidR="00321550" w:rsidRPr="00444C20" w:rsidRDefault="00585C0E" w:rsidP="00C2189C">
      <w:pPr>
        <w:spacing w:line="240" w:lineRule="auto"/>
        <w:rPr>
          <w:rFonts w:ascii="Arial" w:hAnsi="Arial" w:cs="Arial"/>
          <w:sz w:val="20"/>
          <w:szCs w:val="20"/>
        </w:rPr>
      </w:pPr>
      <w:r w:rsidRPr="00444C20">
        <w:rPr>
          <w:rStyle w:val="Refdenotaalfinal"/>
          <w:rFonts w:ascii="Arial" w:hAnsi="Arial" w:cs="Arial"/>
        </w:rPr>
        <w:endnoteRef/>
      </w:r>
      <w:r w:rsidR="00D37C2F" w:rsidRPr="00444C20">
        <w:rPr>
          <w:rFonts w:ascii="Arial" w:hAnsi="Arial" w:cs="Arial"/>
        </w:rPr>
        <w:t xml:space="preserve"> El Registro Nacional de Datos de Personas Extraviadas o Desaparecidas (RNPD)</w:t>
      </w:r>
      <w:r w:rsidR="00D24DB1" w:rsidRPr="00444C20">
        <w:rPr>
          <w:rFonts w:ascii="Arial" w:hAnsi="Arial" w:cs="Arial"/>
        </w:rPr>
        <w:t xml:space="preserve"> actualizó su último corte de cifras hasta el 30 de abril de 2018, mencionando que corresponderá a la Comisión Nacional de Búsqueda de Personas  la publicación de las subsecuentes bases de datos, de conformidad con la  </w:t>
      </w:r>
      <w:r w:rsidRPr="00444C20">
        <w:rPr>
          <w:rFonts w:ascii="Arial" w:hAnsi="Arial" w:cs="Arial"/>
          <w:sz w:val="20"/>
          <w:szCs w:val="20"/>
        </w:rPr>
        <w:t>Ley General en materia de Desaparición Forzada de Personas, Desaparición cometida por particulares y del Sistema Nacional de Búsqueda de Personas publicada en el Diari</w:t>
      </w:r>
      <w:r w:rsidR="00D10D34" w:rsidRPr="00444C20">
        <w:rPr>
          <w:rFonts w:ascii="Arial" w:hAnsi="Arial" w:cs="Arial"/>
          <w:sz w:val="20"/>
          <w:szCs w:val="20"/>
        </w:rPr>
        <w:t xml:space="preserve">o Oficial en noviembre de 2017, </w:t>
      </w:r>
      <w:hyperlink r:id="rId3" w:history="1">
        <w:r w:rsidR="00D10D34" w:rsidRPr="00444C20">
          <w:rPr>
            <w:rStyle w:val="Hipervnculo"/>
            <w:rFonts w:ascii="Arial" w:hAnsi="Arial" w:cs="Arial"/>
            <w:sz w:val="20"/>
            <w:szCs w:val="20"/>
          </w:rPr>
          <w:t>http://secretariadoejecutivo.gob.mx/rnped/estadisticas-fuerofederal.php</w:t>
        </w:r>
      </w:hyperlink>
      <w:r w:rsidR="00D10D34" w:rsidRPr="00444C20">
        <w:rPr>
          <w:rFonts w:ascii="Arial" w:hAnsi="Arial" w:cs="Arial"/>
          <w:sz w:val="20"/>
          <w:szCs w:val="20"/>
        </w:rPr>
        <w:t xml:space="preserve"> (Fecha de consulta 19 de diciembre de 2018)</w:t>
      </w:r>
    </w:p>
    <w:p w:rsidR="00585C0E" w:rsidRPr="00444C20" w:rsidRDefault="00585C0E" w:rsidP="00C2189C">
      <w:pPr>
        <w:spacing w:line="240" w:lineRule="auto"/>
        <w:rPr>
          <w:rFonts w:ascii="Arial" w:hAnsi="Arial" w:cs="Arial"/>
          <w:sz w:val="20"/>
          <w:szCs w:val="20"/>
        </w:rPr>
      </w:pPr>
      <w:r w:rsidRPr="00444C20">
        <w:rPr>
          <w:rStyle w:val="Refdenotaalpie"/>
          <w:rFonts w:ascii="Arial" w:hAnsi="Arial" w:cs="Arial"/>
          <w:sz w:val="20"/>
          <w:szCs w:val="20"/>
        </w:rPr>
        <w:endnoteRef/>
      </w:r>
      <w:r w:rsidRPr="00444C20">
        <w:rPr>
          <w:rFonts w:ascii="Arial" w:hAnsi="Arial" w:cs="Arial"/>
          <w:sz w:val="20"/>
          <w:szCs w:val="20"/>
        </w:rPr>
        <w:t xml:space="preserve"> y mucho menos un listado de haga del conocimiento de la ciudadanía </w:t>
      </w:r>
      <w:proofErr w:type="gramStart"/>
      <w:r w:rsidRPr="00444C20">
        <w:rPr>
          <w:rFonts w:ascii="Arial" w:hAnsi="Arial" w:cs="Arial"/>
          <w:sz w:val="20"/>
          <w:szCs w:val="20"/>
        </w:rPr>
        <w:t>¿</w:t>
      </w:r>
      <w:proofErr w:type="gramEnd"/>
      <w:r w:rsidRPr="00444C20">
        <w:rPr>
          <w:rFonts w:ascii="Arial" w:hAnsi="Arial" w:cs="Arial"/>
          <w:sz w:val="20"/>
          <w:szCs w:val="20"/>
        </w:rPr>
        <w:t xml:space="preserve">quiénes son las personas desaparecidas registradas, pues está claro que se suma la cifra negra  de las víctimas de desaparición que por miedo o falta de confianza a las instituciones no se reportan.  </w:t>
      </w:r>
    </w:p>
  </w:endnote>
  <w:endnote w:id="4">
    <w:p w:rsidR="00FB5555" w:rsidRPr="00444C20" w:rsidRDefault="00FB5555">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w:t>
      </w:r>
      <w:r w:rsidR="00334D90" w:rsidRPr="00444C20">
        <w:rPr>
          <w:rFonts w:ascii="Arial" w:hAnsi="Arial" w:cs="Arial"/>
        </w:rPr>
        <w:t xml:space="preserve"> Estas cifras</w:t>
      </w:r>
      <w:r w:rsidR="00C2189C" w:rsidRPr="00444C20">
        <w:rPr>
          <w:rFonts w:ascii="Arial" w:hAnsi="Arial" w:cs="Arial"/>
        </w:rPr>
        <w:t xml:space="preserve"> se retoman de la última actualización del ENSU en abril de 2018.</w:t>
      </w:r>
    </w:p>
  </w:endnote>
  <w:endnote w:id="5">
    <w:p w:rsidR="00CD66CB" w:rsidRPr="00444C20" w:rsidRDefault="00CD66CB">
      <w:pPr>
        <w:pStyle w:val="Textonotaalfinal"/>
        <w:rPr>
          <w:rFonts w:ascii="Arial" w:hAnsi="Arial" w:cs="Arial"/>
        </w:rPr>
      </w:pPr>
      <w:r w:rsidRPr="00444C20">
        <w:rPr>
          <w:rStyle w:val="Refdenotaalfinal"/>
          <w:rFonts w:ascii="Arial" w:hAnsi="Arial" w:cs="Arial"/>
        </w:rPr>
        <w:endnoteRef/>
      </w:r>
      <w:r w:rsidR="00BA2C83" w:rsidRPr="00444C20">
        <w:rPr>
          <w:rFonts w:ascii="Arial" w:hAnsi="Arial" w:cs="Arial"/>
        </w:rPr>
        <w:t xml:space="preserve"> La Declaración de Sevilla sobre la violencia: el eterno malentendido sobre la naturaleza cont</w:t>
      </w:r>
      <w:r w:rsidR="000F2BBB" w:rsidRPr="00444C20">
        <w:rPr>
          <w:rFonts w:ascii="Arial" w:hAnsi="Arial" w:cs="Arial"/>
        </w:rPr>
        <w:t xml:space="preserve">ra la crianza, </w:t>
      </w:r>
      <w:r w:rsidR="00E3004D" w:rsidRPr="00444C20">
        <w:rPr>
          <w:rFonts w:ascii="Arial" w:hAnsi="Arial" w:cs="Arial"/>
        </w:rPr>
        <w:t>se realizó en 1986 por un grupo de científicos</w:t>
      </w:r>
      <w:r w:rsidR="003F6866" w:rsidRPr="00444C20">
        <w:rPr>
          <w:rFonts w:ascii="Arial" w:hAnsi="Arial" w:cs="Arial"/>
        </w:rPr>
        <w:t xml:space="preserve"> patrocinados por la Unesco se reunieron en Sevilla para debatir sobre  el problema de la violencia en las sociedades humanas</w:t>
      </w:r>
      <w:r w:rsidR="0002260F" w:rsidRPr="00444C20">
        <w:rPr>
          <w:rFonts w:ascii="Arial" w:hAnsi="Arial" w:cs="Arial"/>
        </w:rPr>
        <w:t xml:space="preserve">, declarando “científicamente incorrecto afirmar una tendencia a la guerra heredada de nuestros ancestros animales…”. </w:t>
      </w:r>
      <w:r w:rsidR="00E90606" w:rsidRPr="00444C20">
        <w:rPr>
          <w:rFonts w:ascii="Arial" w:hAnsi="Arial" w:cs="Arial"/>
        </w:rPr>
        <w:t xml:space="preserve">Disponible en </w:t>
      </w:r>
      <w:hyperlink r:id="rId4" w:history="1">
        <w:r w:rsidR="00E90606" w:rsidRPr="00444C20">
          <w:rPr>
            <w:rStyle w:val="Hipervnculo"/>
            <w:rFonts w:ascii="Arial" w:hAnsi="Arial" w:cs="Arial"/>
          </w:rPr>
          <w:t>http://www.madrimasd.org/informacionIdi/analisis/analisis/analisis.asp?id=28143</w:t>
        </w:r>
      </w:hyperlink>
      <w:r w:rsidR="00E90606" w:rsidRPr="00444C20">
        <w:rPr>
          <w:rFonts w:ascii="Arial" w:hAnsi="Arial" w:cs="Arial"/>
        </w:rPr>
        <w:t>. Consultada en fecha 5 de agosto de 2018.</w:t>
      </w:r>
    </w:p>
  </w:endnote>
  <w:endnote w:id="6">
    <w:p w:rsidR="007A4419" w:rsidRPr="00444C20" w:rsidRDefault="0088580C">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El 11 de octubre de 2018, notas periodísticas difundieron la cifra de  5930 cuerpos sin identificar</w:t>
      </w:r>
      <w:r w:rsidR="00CF42DC" w:rsidRPr="00444C20">
        <w:rPr>
          <w:rFonts w:ascii="Arial" w:hAnsi="Arial" w:cs="Arial"/>
        </w:rPr>
        <w:t xml:space="preserve"> de acuerdo con datos de fiscalías y </w:t>
      </w:r>
      <w:proofErr w:type="spellStart"/>
      <w:r w:rsidR="00CF42DC" w:rsidRPr="00444C20">
        <w:rPr>
          <w:rFonts w:ascii="Arial" w:hAnsi="Arial" w:cs="Arial"/>
        </w:rPr>
        <w:t>semefos</w:t>
      </w:r>
      <w:proofErr w:type="spellEnd"/>
      <w:r w:rsidR="00CF42DC" w:rsidRPr="00444C20">
        <w:rPr>
          <w:rFonts w:ascii="Arial" w:hAnsi="Arial" w:cs="Arial"/>
        </w:rPr>
        <w:t xml:space="preserve">, resultando especialmente escandalosa la noticia de los tráileres de congelación en que se contabilizaron más de 444 cuerpos que por falta de espacio en las instalaciones del </w:t>
      </w:r>
      <w:proofErr w:type="spellStart"/>
      <w:r w:rsidR="00CF42DC" w:rsidRPr="00444C20">
        <w:rPr>
          <w:rFonts w:ascii="Arial" w:hAnsi="Arial" w:cs="Arial"/>
        </w:rPr>
        <w:t>Semefo</w:t>
      </w:r>
      <w:proofErr w:type="spellEnd"/>
      <w:r w:rsidR="00CF42DC" w:rsidRPr="00444C20">
        <w:rPr>
          <w:rFonts w:ascii="Arial" w:hAnsi="Arial" w:cs="Arial"/>
        </w:rPr>
        <w:t xml:space="preserve"> de</w:t>
      </w:r>
      <w:r w:rsidR="007D3945" w:rsidRPr="00444C20">
        <w:rPr>
          <w:rFonts w:ascii="Arial" w:hAnsi="Arial" w:cs="Arial"/>
        </w:rPr>
        <w:t xml:space="preserve"> la Fiscalía de Jalisco, deambulaban en la Zona Metropolitana</w:t>
      </w:r>
      <w:r w:rsidR="00E53592" w:rsidRPr="00444C20">
        <w:rPr>
          <w:rFonts w:ascii="Arial" w:hAnsi="Arial" w:cs="Arial"/>
        </w:rPr>
        <w:t xml:space="preserve">, </w:t>
      </w:r>
      <w:hyperlink r:id="rId5" w:history="1">
        <w:r w:rsidR="00E53592" w:rsidRPr="00444C20">
          <w:rPr>
            <w:rStyle w:val="Hipervnculo"/>
            <w:rFonts w:ascii="Arial" w:hAnsi="Arial" w:cs="Arial"/>
          </w:rPr>
          <w:t>https://www.excelsior.com.mx/nacional/hay-cinco-mil-930-cuerpos-sin-identificar-datos-de-fiscalias-y-semefos/1270914</w:t>
        </w:r>
      </w:hyperlink>
      <w:r w:rsidR="00E53592" w:rsidRPr="00444C20">
        <w:rPr>
          <w:rFonts w:ascii="Arial" w:hAnsi="Arial" w:cs="Arial"/>
        </w:rPr>
        <w:t xml:space="preserve">  con</w:t>
      </w:r>
      <w:r w:rsidR="007A4419" w:rsidRPr="00444C20">
        <w:rPr>
          <w:rFonts w:ascii="Arial" w:hAnsi="Arial" w:cs="Arial"/>
        </w:rPr>
        <w:t>sultada en fecha 12 de octubre</w:t>
      </w:r>
      <w:r w:rsidR="00E53592" w:rsidRPr="00444C20">
        <w:rPr>
          <w:rFonts w:ascii="Arial" w:hAnsi="Arial" w:cs="Arial"/>
        </w:rPr>
        <w:t xml:space="preserve"> de 2018</w:t>
      </w:r>
      <w:r w:rsidR="007A4419" w:rsidRPr="00444C20">
        <w:rPr>
          <w:rFonts w:ascii="Arial" w:hAnsi="Arial" w:cs="Arial"/>
        </w:rPr>
        <w:t>.</w:t>
      </w:r>
    </w:p>
  </w:endnote>
  <w:endnote w:id="7">
    <w:p w:rsidR="0079580E" w:rsidRPr="00444C20" w:rsidRDefault="0079580E">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w:t>
      </w:r>
      <w:r w:rsidR="00231825" w:rsidRPr="00444C20">
        <w:rPr>
          <w:rFonts w:ascii="Arial" w:hAnsi="Arial" w:cs="Arial"/>
        </w:rPr>
        <w:t>El principio de que sin cuerpo no hay delito existía desde el año 1660</w:t>
      </w:r>
      <w:r w:rsidR="00EB08BE" w:rsidRPr="00444C20">
        <w:rPr>
          <w:rFonts w:ascii="Arial" w:hAnsi="Arial" w:cs="Arial"/>
        </w:rPr>
        <w:t xml:space="preserve"> por el caso  Harrison en que tres hombres fueron condenados a la horca por su desaparición y presunta muerte, sin embargo, tres años después apareció con vida</w:t>
      </w:r>
      <w:r w:rsidR="00096C9A" w:rsidRPr="00444C20">
        <w:rPr>
          <w:rFonts w:ascii="Arial" w:hAnsi="Arial" w:cs="Arial"/>
        </w:rPr>
        <w:t xml:space="preserve">, lo que impactó las leyes de Inglaterra y ocasionó que este principio perdurada un par de siglos más. </w:t>
      </w:r>
      <w:hyperlink r:id="rId6" w:history="1">
        <w:r w:rsidR="00096C9A" w:rsidRPr="00444C20">
          <w:rPr>
            <w:rStyle w:val="Hipervnculo"/>
            <w:rFonts w:ascii="Arial" w:hAnsi="Arial" w:cs="Arial"/>
          </w:rPr>
          <w:t>https://www.bbc.com/mundo/noticias-38542876</w:t>
        </w:r>
      </w:hyperlink>
      <w:r w:rsidR="00096C9A" w:rsidRPr="00444C20">
        <w:rPr>
          <w:rFonts w:ascii="Arial" w:hAnsi="Arial" w:cs="Arial"/>
        </w:rPr>
        <w:t xml:space="preserve"> (Fecha de consulta: 15 de agosto de 2018)</w:t>
      </w:r>
    </w:p>
  </w:endnote>
  <w:endnote w:id="8">
    <w:p w:rsidR="002F2455" w:rsidRPr="00444C20" w:rsidRDefault="002F2455">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w:t>
      </w:r>
      <w:r w:rsidR="003D1CE5" w:rsidRPr="00444C20">
        <w:rPr>
          <w:rFonts w:ascii="Arial" w:hAnsi="Arial" w:cs="Arial"/>
        </w:rPr>
        <w:t>Juan Carlos</w:t>
      </w:r>
      <w:r w:rsidR="00834E39" w:rsidRPr="00444C20">
        <w:rPr>
          <w:rFonts w:ascii="Arial" w:hAnsi="Arial" w:cs="Arial"/>
        </w:rPr>
        <w:t xml:space="preserve"> Gutiérrez Contreras es el Director  de la Asociación Civil </w:t>
      </w:r>
      <w:proofErr w:type="gramStart"/>
      <w:r w:rsidR="00834E39" w:rsidRPr="00444C20">
        <w:rPr>
          <w:rFonts w:ascii="Arial" w:hAnsi="Arial" w:cs="Arial"/>
        </w:rPr>
        <w:t>i(</w:t>
      </w:r>
      <w:proofErr w:type="spellStart"/>
      <w:proofErr w:type="gramEnd"/>
      <w:r w:rsidR="00834E39" w:rsidRPr="00444C20">
        <w:rPr>
          <w:rFonts w:ascii="Arial" w:hAnsi="Arial" w:cs="Arial"/>
        </w:rPr>
        <w:t>dh</w:t>
      </w:r>
      <w:proofErr w:type="spellEnd"/>
      <w:r w:rsidR="00834E39" w:rsidRPr="00444C20">
        <w:rPr>
          <w:rFonts w:ascii="Arial" w:hAnsi="Arial" w:cs="Arial"/>
        </w:rPr>
        <w:t>)</w:t>
      </w:r>
      <w:proofErr w:type="spellStart"/>
      <w:r w:rsidR="00834E39" w:rsidRPr="00444C20">
        <w:rPr>
          <w:rFonts w:ascii="Arial" w:hAnsi="Arial" w:cs="Arial"/>
        </w:rPr>
        <w:t>eas</w:t>
      </w:r>
      <w:proofErr w:type="spellEnd"/>
      <w:r w:rsidR="00E923CE" w:rsidRPr="00444C20">
        <w:rPr>
          <w:rFonts w:ascii="Arial" w:hAnsi="Arial" w:cs="Arial"/>
        </w:rPr>
        <w:t>, Litigio Estratégico en Derechos Humanos</w:t>
      </w:r>
      <w:r w:rsidR="00A44B19" w:rsidRPr="00444C20">
        <w:rPr>
          <w:rFonts w:ascii="Arial" w:hAnsi="Arial" w:cs="Arial"/>
        </w:rPr>
        <w:t xml:space="preserve"> creada en mayo de 2009 con el objeto de promover la defensa de los derechos humanos.</w:t>
      </w:r>
      <w:hyperlink r:id="rId7" w:history="1">
        <w:r w:rsidR="003D1CE5" w:rsidRPr="00444C20">
          <w:rPr>
            <w:rStyle w:val="Hipervnculo"/>
            <w:rFonts w:ascii="Arial" w:hAnsi="Arial" w:cs="Arial"/>
          </w:rPr>
          <w:t>https://www.proceso.com.mx/511990/ha-negado-derecho-a-la-verdad-los-desaparecidos-expertos</w:t>
        </w:r>
      </w:hyperlink>
      <w:r w:rsidR="003D1CE5" w:rsidRPr="00444C20">
        <w:rPr>
          <w:rFonts w:ascii="Arial" w:hAnsi="Arial" w:cs="Arial"/>
        </w:rPr>
        <w:t xml:space="preserve">. </w:t>
      </w:r>
      <w:r w:rsidR="00A44B19" w:rsidRPr="00444C20">
        <w:rPr>
          <w:rFonts w:ascii="Arial" w:hAnsi="Arial" w:cs="Arial"/>
        </w:rPr>
        <w:t>(Fecha de consulta 3 de julio de 2018)</w:t>
      </w:r>
    </w:p>
  </w:endnote>
  <w:endnote w:id="9">
    <w:p w:rsidR="00BF4C55" w:rsidRPr="00444C20" w:rsidRDefault="00BF4C55">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El anuncio d</w:t>
      </w:r>
      <w:r w:rsidR="000161E9" w:rsidRPr="00444C20">
        <w:rPr>
          <w:rFonts w:ascii="Arial" w:hAnsi="Arial" w:cs="Arial"/>
        </w:rPr>
        <w:t>e este programa se realiza a través</w:t>
      </w:r>
      <w:r w:rsidR="00C579B5" w:rsidRPr="00444C20">
        <w:rPr>
          <w:rFonts w:ascii="Arial" w:hAnsi="Arial" w:cs="Arial"/>
        </w:rPr>
        <w:t xml:space="preserve"> de la Comisión Nacional de Búsqueda de Personas Desaparecidas</w:t>
      </w:r>
      <w:r w:rsidR="004F5E9E" w:rsidRPr="00444C20">
        <w:rPr>
          <w:rFonts w:ascii="Arial" w:hAnsi="Arial" w:cs="Arial"/>
        </w:rPr>
        <w:t xml:space="preserve"> de la Secretaría de Gobernación</w:t>
      </w:r>
      <w:r w:rsidR="001142BD" w:rsidRPr="00444C20">
        <w:rPr>
          <w:rFonts w:ascii="Arial" w:hAnsi="Arial" w:cs="Arial"/>
        </w:rPr>
        <w:t xml:space="preserve">. </w:t>
      </w:r>
      <w:hyperlink r:id="rId8" w:history="1">
        <w:r w:rsidR="001142BD" w:rsidRPr="00444C20">
          <w:rPr>
            <w:rStyle w:val="Hipervnculo"/>
            <w:rFonts w:ascii="Arial" w:hAnsi="Arial" w:cs="Arial"/>
          </w:rPr>
          <w:t>http://aga.funcionpublica.gob.mx/aga/Home/Documento?doc=Programa%20Nacional%20de%20B%C3%BAsqueda.pdf</w:t>
        </w:r>
      </w:hyperlink>
      <w:r w:rsidR="001142BD" w:rsidRPr="00444C20">
        <w:rPr>
          <w:rFonts w:ascii="Arial" w:hAnsi="Arial" w:cs="Arial"/>
        </w:rPr>
        <w:t xml:space="preserve"> (Fecha de consulta 27 de diciembre de 2018)</w:t>
      </w:r>
    </w:p>
  </w:endnote>
  <w:endnote w:id="10">
    <w:p w:rsidR="00844E4A" w:rsidRPr="00444C20" w:rsidRDefault="00844E4A">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Doctora en Ciencias Sociales, Coordinadora del grupo de Antropología Social y Forense, impulsa proyectos de investigación  en torno a la búsqueda</w:t>
      </w:r>
      <w:r w:rsidR="00145287" w:rsidRPr="00444C20">
        <w:rPr>
          <w:rFonts w:ascii="Arial" w:hAnsi="Arial" w:cs="Arial"/>
        </w:rPr>
        <w:t xml:space="preserve">, documentación y judicialización de la desaparición forzada y otras violaciones de derechos humanos en México. </w:t>
      </w:r>
      <w:hyperlink r:id="rId9" w:history="1">
        <w:r w:rsidR="00145287" w:rsidRPr="00444C20">
          <w:rPr>
            <w:rStyle w:val="Hipervnculo"/>
            <w:rFonts w:ascii="Arial" w:hAnsi="Arial" w:cs="Arial"/>
          </w:rPr>
          <w:t>https://cdmx.ciesas.edu.mx/robledo-silvestre-carolina/</w:t>
        </w:r>
      </w:hyperlink>
      <w:r w:rsidR="00145287" w:rsidRPr="00444C20">
        <w:rPr>
          <w:rFonts w:ascii="Arial" w:hAnsi="Arial" w:cs="Arial"/>
        </w:rPr>
        <w:t xml:space="preserve"> (Fecha de consulta 15 de agosto de 2018) y</w:t>
      </w:r>
    </w:p>
  </w:endnote>
  <w:endnote w:id="11">
    <w:p w:rsidR="00AB06F1" w:rsidRPr="00444C20" w:rsidRDefault="00AB06F1" w:rsidP="003B0E49">
      <w:pPr>
        <w:pStyle w:val="Textonotapie"/>
        <w:rPr>
          <w:rFonts w:ascii="Arial" w:hAnsi="Arial" w:cs="Arial"/>
        </w:rPr>
      </w:pPr>
      <w:r w:rsidRPr="00444C20">
        <w:rPr>
          <w:rStyle w:val="Refdenotaalfinal"/>
          <w:rFonts w:ascii="Arial" w:hAnsi="Arial" w:cs="Arial"/>
        </w:rPr>
        <w:endnoteRef/>
      </w:r>
      <w:r w:rsidRPr="00444C20">
        <w:rPr>
          <w:rFonts w:ascii="Arial" w:hAnsi="Arial" w:cs="Arial"/>
        </w:rPr>
        <w:t xml:space="preserve"> </w:t>
      </w:r>
      <w:r w:rsidR="003B0E49" w:rsidRPr="00444C20">
        <w:rPr>
          <w:rFonts w:ascii="Arial" w:hAnsi="Arial" w:cs="Arial"/>
        </w:rPr>
        <w:t>Constitución Política de los Estados Unidos Mexicanos, artículo 1´, Título Primero. Capítulo 1 de los Derechos Humanos  y sus garantías.</w:t>
      </w:r>
    </w:p>
  </w:endnote>
  <w:endnote w:id="12">
    <w:p w:rsidR="000E0BC8" w:rsidRPr="00444C20" w:rsidRDefault="000E0BC8">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Declaración Universal de los Derechos Humanos. </w:t>
      </w:r>
      <w:hyperlink r:id="rId10" w:history="1">
        <w:r w:rsidRPr="00444C20">
          <w:rPr>
            <w:rStyle w:val="Hipervnculo"/>
            <w:rFonts w:ascii="Arial" w:hAnsi="Arial" w:cs="Arial"/>
          </w:rPr>
          <w:t>http://www.un.org/es/universal-declaration-human-rights/</w:t>
        </w:r>
      </w:hyperlink>
      <w:r w:rsidRPr="00444C20">
        <w:rPr>
          <w:rFonts w:ascii="Arial" w:hAnsi="Arial" w:cs="Arial"/>
        </w:rPr>
        <w:t xml:space="preserve"> (Fecha de consulta 27 de abril de 2018)</w:t>
      </w:r>
    </w:p>
  </w:endnote>
  <w:endnote w:id="13">
    <w:p w:rsidR="00046519" w:rsidRPr="00444C20" w:rsidRDefault="00046519" w:rsidP="00046519">
      <w:pPr>
        <w:pStyle w:val="Textonotapie"/>
        <w:rPr>
          <w:rFonts w:ascii="Arial" w:hAnsi="Arial" w:cs="Arial"/>
        </w:rPr>
      </w:pPr>
      <w:r w:rsidRPr="00444C20">
        <w:rPr>
          <w:rStyle w:val="Refdenotaalfinal"/>
          <w:rFonts w:ascii="Arial" w:hAnsi="Arial" w:cs="Arial"/>
        </w:rPr>
        <w:endnoteRef/>
      </w:r>
      <w:r w:rsidRPr="00444C20">
        <w:rPr>
          <w:rFonts w:ascii="Arial" w:hAnsi="Arial" w:cs="Arial"/>
        </w:rPr>
        <w:t xml:space="preserve">  Declaración Americana de los Derechos y Deberes del Hombre, </w:t>
      </w:r>
      <w:hyperlink r:id="rId11" w:history="1">
        <w:r w:rsidRPr="00444C20">
          <w:rPr>
            <w:rStyle w:val="Hipervnculo"/>
            <w:rFonts w:ascii="Arial" w:hAnsi="Arial" w:cs="Arial"/>
          </w:rPr>
          <w:t>https://www.oas.org/dil/esp/Declaraci%C3%B3n_Americana_de_los_Derechos_y_Deberes_del_Hombre_1948.pdf</w:t>
        </w:r>
      </w:hyperlink>
      <w:r w:rsidRPr="00444C20">
        <w:rPr>
          <w:rFonts w:ascii="Arial" w:hAnsi="Arial" w:cs="Arial"/>
        </w:rPr>
        <w:t xml:space="preserve"> (consultada en fecha 27 de abril 2018)</w:t>
      </w:r>
    </w:p>
    <w:p w:rsidR="00046519" w:rsidRPr="00444C20" w:rsidRDefault="00046519">
      <w:pPr>
        <w:pStyle w:val="Textonotaalfinal"/>
        <w:rPr>
          <w:rFonts w:ascii="Arial" w:hAnsi="Arial" w:cs="Arial"/>
        </w:rPr>
      </w:pPr>
    </w:p>
  </w:endnote>
  <w:endnote w:id="14">
    <w:p w:rsidR="00E419B2" w:rsidRPr="00444C20" w:rsidRDefault="00E419B2">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Tesis P./J.35/2000.S</w:t>
      </w:r>
      <w:r w:rsidR="009E3D84" w:rsidRPr="00444C20">
        <w:rPr>
          <w:rFonts w:ascii="Arial" w:hAnsi="Arial" w:cs="Arial"/>
        </w:rPr>
        <w:t>eguridad</w:t>
      </w:r>
      <w:r w:rsidRPr="00444C20">
        <w:rPr>
          <w:rFonts w:ascii="Arial" w:hAnsi="Arial" w:cs="Arial"/>
        </w:rPr>
        <w:t xml:space="preserve"> P</w:t>
      </w:r>
      <w:r w:rsidR="009E3D84" w:rsidRPr="00444C20">
        <w:rPr>
          <w:rFonts w:ascii="Arial" w:hAnsi="Arial" w:cs="Arial"/>
        </w:rPr>
        <w:t xml:space="preserve">ública su </w:t>
      </w:r>
      <w:r w:rsidR="00141B26" w:rsidRPr="00444C20">
        <w:rPr>
          <w:rFonts w:ascii="Arial" w:hAnsi="Arial" w:cs="Arial"/>
        </w:rPr>
        <w:t>Realización</w:t>
      </w:r>
      <w:r w:rsidRPr="00444C20">
        <w:rPr>
          <w:rFonts w:ascii="Arial" w:hAnsi="Arial" w:cs="Arial"/>
        </w:rPr>
        <w:t xml:space="preserve"> P</w:t>
      </w:r>
      <w:r w:rsidR="00141B26" w:rsidRPr="00444C20">
        <w:rPr>
          <w:rFonts w:ascii="Arial" w:hAnsi="Arial" w:cs="Arial"/>
        </w:rPr>
        <w:t>resupone el</w:t>
      </w:r>
      <w:r w:rsidRPr="00444C20">
        <w:rPr>
          <w:rFonts w:ascii="Arial" w:hAnsi="Arial" w:cs="Arial"/>
        </w:rPr>
        <w:t xml:space="preserve"> R</w:t>
      </w:r>
      <w:r w:rsidR="00141B26" w:rsidRPr="00444C20">
        <w:rPr>
          <w:rFonts w:ascii="Arial" w:hAnsi="Arial" w:cs="Arial"/>
        </w:rPr>
        <w:t>espeto al</w:t>
      </w:r>
      <w:r w:rsidRPr="00444C20">
        <w:rPr>
          <w:rFonts w:ascii="Arial" w:hAnsi="Arial" w:cs="Arial"/>
        </w:rPr>
        <w:t xml:space="preserve"> D</w:t>
      </w:r>
      <w:r w:rsidR="00141B26" w:rsidRPr="00444C20">
        <w:rPr>
          <w:rFonts w:ascii="Arial" w:hAnsi="Arial" w:cs="Arial"/>
        </w:rPr>
        <w:t>erecho y en</w:t>
      </w:r>
      <w:r w:rsidRPr="00444C20">
        <w:rPr>
          <w:rFonts w:ascii="Arial" w:hAnsi="Arial" w:cs="Arial"/>
        </w:rPr>
        <w:t xml:space="preserve"> E</w:t>
      </w:r>
      <w:r w:rsidR="00141B26" w:rsidRPr="00444C20">
        <w:rPr>
          <w:rFonts w:ascii="Arial" w:hAnsi="Arial" w:cs="Arial"/>
        </w:rPr>
        <w:t>special de las</w:t>
      </w:r>
      <w:r w:rsidRPr="00444C20">
        <w:rPr>
          <w:rFonts w:ascii="Arial" w:hAnsi="Arial" w:cs="Arial"/>
        </w:rPr>
        <w:t xml:space="preserve"> G</w:t>
      </w:r>
      <w:r w:rsidR="00141B26" w:rsidRPr="00444C20">
        <w:rPr>
          <w:rFonts w:ascii="Arial" w:hAnsi="Arial" w:cs="Arial"/>
        </w:rPr>
        <w:t xml:space="preserve">arantís </w:t>
      </w:r>
      <w:r w:rsidRPr="00444C20">
        <w:rPr>
          <w:rFonts w:ascii="Arial" w:hAnsi="Arial" w:cs="Arial"/>
        </w:rPr>
        <w:t>I</w:t>
      </w:r>
      <w:r w:rsidR="00141B26" w:rsidRPr="00444C20">
        <w:rPr>
          <w:rFonts w:ascii="Arial" w:hAnsi="Arial" w:cs="Arial"/>
        </w:rPr>
        <w:t>ndividuales</w:t>
      </w:r>
      <w:r w:rsidRPr="00444C20">
        <w:rPr>
          <w:rFonts w:ascii="Arial" w:hAnsi="Arial" w:cs="Arial"/>
        </w:rPr>
        <w:t xml:space="preserve">. Semanario Judicial de la Federación y su Gaceta, Novena Época; Tomo XI, Abril de 2000; </w:t>
      </w:r>
      <w:proofErr w:type="spellStart"/>
      <w:r w:rsidRPr="00444C20">
        <w:rPr>
          <w:rFonts w:ascii="Arial" w:hAnsi="Arial" w:cs="Arial"/>
        </w:rPr>
        <w:t>Pág</w:t>
      </w:r>
      <w:proofErr w:type="spellEnd"/>
      <w:r w:rsidRPr="00444C20">
        <w:rPr>
          <w:rFonts w:ascii="Arial" w:hAnsi="Arial" w:cs="Arial"/>
        </w:rPr>
        <w:t xml:space="preserve"> 557. Registro  No. 192083</w:t>
      </w:r>
      <w:r w:rsidR="00444C20" w:rsidRPr="00444C20">
        <w:rPr>
          <w:rFonts w:ascii="Arial" w:hAnsi="Arial" w:cs="Arial"/>
        </w:rPr>
        <w:t xml:space="preserve"> </w:t>
      </w:r>
      <w:hyperlink r:id="rId12" w:history="1">
        <w:r w:rsidR="00444C20" w:rsidRPr="00444C20">
          <w:rPr>
            <w:rStyle w:val="Hipervnculo"/>
            <w:rFonts w:ascii="Arial" w:hAnsi="Arial" w:cs="Arial"/>
          </w:rPr>
          <w:t>http://sjf.scjn.gob.mx/SJFSist/Documentos/Tesis/192/192083.pdf</w:t>
        </w:r>
      </w:hyperlink>
      <w:r w:rsidR="00444C20" w:rsidRPr="00444C20">
        <w:rPr>
          <w:rFonts w:ascii="Arial" w:hAnsi="Arial" w:cs="Arial"/>
        </w:rPr>
        <w:t xml:space="preserve"> (Fecha de consulta 23 de julio 2018)</w:t>
      </w:r>
    </w:p>
  </w:endnote>
  <w:endnote w:id="15">
    <w:p w:rsidR="00382DAF" w:rsidRPr="00444C20" w:rsidRDefault="00382DAF">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Día Internacional del Derecho a la Verdad, en relación con Violaciones Graves de los Derechos Humanos y de la Dignidad de las Víctimas, 24 de marzo. </w:t>
      </w:r>
      <w:hyperlink r:id="rId13" w:history="1">
        <w:r w:rsidRPr="00444C20">
          <w:rPr>
            <w:rStyle w:val="Hipervnculo"/>
            <w:rFonts w:ascii="Arial" w:hAnsi="Arial" w:cs="Arial"/>
          </w:rPr>
          <w:t>http://www.un.org/es/events/righttotruthday/</w:t>
        </w:r>
      </w:hyperlink>
      <w:r w:rsidRPr="00444C20">
        <w:rPr>
          <w:rFonts w:ascii="Arial" w:hAnsi="Arial" w:cs="Arial"/>
        </w:rPr>
        <w:t xml:space="preserve"> ( Fecha de consulta 21 de mayo de 2018)</w:t>
      </w:r>
    </w:p>
  </w:endnote>
  <w:endnote w:id="16">
    <w:p w:rsidR="002F66F9" w:rsidRPr="00444C20" w:rsidRDefault="002F66F9">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A/RES/65/196 </w:t>
      </w:r>
      <w:hyperlink r:id="rId14" w:history="1">
        <w:r w:rsidRPr="00444C20">
          <w:rPr>
            <w:rStyle w:val="Hipervnculo"/>
            <w:rFonts w:ascii="Arial" w:hAnsi="Arial" w:cs="Arial"/>
          </w:rPr>
          <w:t>http://www.un.org/es/comun/docs/?symbol=A/RES/65/196</w:t>
        </w:r>
      </w:hyperlink>
      <w:r w:rsidRPr="00444C20">
        <w:rPr>
          <w:rFonts w:ascii="Arial" w:hAnsi="Arial" w:cs="Arial"/>
        </w:rPr>
        <w:t xml:space="preserve">  (Fecha de consulta  21 de mayo de 2018)</w:t>
      </w:r>
    </w:p>
  </w:endnote>
  <w:endnote w:id="17">
    <w:p w:rsidR="00DF3637" w:rsidRPr="00444C20" w:rsidRDefault="00DF3637" w:rsidP="00DF3637">
      <w:pPr>
        <w:pStyle w:val="Textonotapie"/>
        <w:rPr>
          <w:rFonts w:ascii="Arial" w:hAnsi="Arial" w:cs="Arial"/>
        </w:rPr>
      </w:pPr>
      <w:r w:rsidRPr="00444C20">
        <w:rPr>
          <w:rStyle w:val="Refdenotaalfinal"/>
          <w:rFonts w:ascii="Arial" w:hAnsi="Arial" w:cs="Arial"/>
        </w:rPr>
        <w:endnoteRef/>
      </w:r>
      <w:r w:rsidRPr="00444C20">
        <w:rPr>
          <w:rStyle w:val="Refdenotaalfinal"/>
          <w:rFonts w:ascii="Arial" w:hAnsi="Arial" w:cs="Arial"/>
        </w:rPr>
        <w:endnoteRef/>
      </w:r>
      <w:r w:rsidRPr="00444C20">
        <w:rPr>
          <w:rFonts w:ascii="Arial" w:hAnsi="Arial" w:cs="Arial"/>
        </w:rPr>
        <w:t xml:space="preserve">  </w:t>
      </w:r>
      <w:hyperlink r:id="rId15" w:history="1">
        <w:r w:rsidRPr="00444C20">
          <w:rPr>
            <w:rStyle w:val="Hipervnculo"/>
            <w:rFonts w:ascii="Arial" w:hAnsi="Arial" w:cs="Arial"/>
          </w:rPr>
          <w:t>http://www.corteidh.or.cr/docs/casos/articulos/seriec_07_esp.pdf</w:t>
        </w:r>
      </w:hyperlink>
      <w:r w:rsidRPr="00444C20">
        <w:rPr>
          <w:rFonts w:ascii="Arial" w:hAnsi="Arial" w:cs="Arial"/>
        </w:rPr>
        <w:t xml:space="preserve"> (Fecha de consulta  29 de mayo de 2018.)</w:t>
      </w:r>
    </w:p>
    <w:p w:rsidR="00DF3637" w:rsidRPr="00444C20" w:rsidRDefault="00DF3637" w:rsidP="00DF3637">
      <w:pPr>
        <w:pStyle w:val="Textonotaalfinal"/>
        <w:rPr>
          <w:rFonts w:ascii="Arial" w:hAnsi="Arial" w:cs="Arial"/>
        </w:rPr>
      </w:pPr>
    </w:p>
  </w:endnote>
  <w:endnote w:id="18">
    <w:p w:rsidR="00257208" w:rsidRPr="00444C20" w:rsidRDefault="00257208">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No es lo mismo cadáver que restos óseos</w:t>
      </w:r>
      <w:r w:rsidR="00314162" w:rsidRPr="00444C20">
        <w:rPr>
          <w:rFonts w:ascii="Arial" w:hAnsi="Arial" w:cs="Arial"/>
        </w:rPr>
        <w:t xml:space="preserve">, éstos buscan obtener la identidad de personas cuyas características distintivas  se han desintegrado o su cuerpo se ha desintegrado totalmente, a través de la recolección, a través de la recolección y el agrupamiento de los caracteres propios  de una persona. Métodos científicos de identificación de cadáveres. </w:t>
      </w:r>
      <w:proofErr w:type="spellStart"/>
      <w:r w:rsidR="00314162" w:rsidRPr="00444C20">
        <w:rPr>
          <w:rFonts w:ascii="Arial" w:hAnsi="Arial" w:cs="Arial"/>
        </w:rPr>
        <w:t>Johanna</w:t>
      </w:r>
      <w:proofErr w:type="spellEnd"/>
      <w:r w:rsidR="00314162" w:rsidRPr="00444C20">
        <w:rPr>
          <w:rFonts w:ascii="Arial" w:hAnsi="Arial" w:cs="Arial"/>
        </w:rPr>
        <w:t xml:space="preserve"> </w:t>
      </w:r>
      <w:proofErr w:type="spellStart"/>
      <w:r w:rsidR="00314162" w:rsidRPr="00444C20">
        <w:rPr>
          <w:rFonts w:ascii="Arial" w:hAnsi="Arial" w:cs="Arial"/>
        </w:rPr>
        <w:t>Bruckner</w:t>
      </w:r>
      <w:proofErr w:type="spellEnd"/>
      <w:r w:rsidR="00314162" w:rsidRPr="00444C20">
        <w:rPr>
          <w:rFonts w:ascii="Arial" w:hAnsi="Arial" w:cs="Arial"/>
        </w:rPr>
        <w:t xml:space="preserve"> Borrero y  Silvia Reyes </w:t>
      </w:r>
      <w:proofErr w:type="spellStart"/>
      <w:r w:rsidR="00314162" w:rsidRPr="00444C20">
        <w:rPr>
          <w:rFonts w:ascii="Arial" w:hAnsi="Arial" w:cs="Arial"/>
        </w:rPr>
        <w:t>Almonacid</w:t>
      </w:r>
      <w:proofErr w:type="spellEnd"/>
      <w:r w:rsidR="00314162" w:rsidRPr="00444C20">
        <w:rPr>
          <w:rFonts w:ascii="Arial" w:hAnsi="Arial" w:cs="Arial"/>
        </w:rPr>
        <w:t xml:space="preserve">. </w:t>
      </w:r>
      <w:hyperlink r:id="rId16" w:history="1">
        <w:r w:rsidR="00314162" w:rsidRPr="00444C20">
          <w:rPr>
            <w:rStyle w:val="Hipervnculo"/>
            <w:rFonts w:ascii="Arial" w:hAnsi="Arial" w:cs="Arial"/>
          </w:rPr>
          <w:t>http://www.odontocat.com/odontocat/nouod2/pdf/article%20cita%20odt%2024.pdf</w:t>
        </w:r>
      </w:hyperlink>
      <w:r w:rsidR="00314162" w:rsidRPr="00444C20">
        <w:rPr>
          <w:rFonts w:ascii="Arial" w:hAnsi="Arial" w:cs="Arial"/>
        </w:rPr>
        <w:t xml:space="preserve"> </w:t>
      </w:r>
      <w:r w:rsidR="00F61751" w:rsidRPr="00444C20">
        <w:rPr>
          <w:rFonts w:ascii="Arial" w:hAnsi="Arial" w:cs="Arial"/>
        </w:rPr>
        <w:t xml:space="preserve"> (Fecha de consulta 25 de septiembre de 2018).</w:t>
      </w:r>
    </w:p>
  </w:endnote>
  <w:endnote w:id="19">
    <w:p w:rsidR="002D415E" w:rsidRPr="00444C20" w:rsidRDefault="002D415E">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Nota periodística, que puede ser consultada en http://www.eluniversal.com.mx/articulo/nacion/politica/2016/12/20/ordenan-la-pgr-dar-informacion-de-recompensas</w:t>
      </w:r>
    </w:p>
  </w:endnote>
  <w:endnote w:id="20">
    <w:p w:rsidR="00D170E3" w:rsidRPr="00444C20" w:rsidRDefault="00D170E3">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w:t>
      </w:r>
      <w:r w:rsidR="00C50F2E" w:rsidRPr="00444C20">
        <w:rPr>
          <w:rFonts w:ascii="Arial" w:hAnsi="Arial" w:cs="Arial"/>
        </w:rPr>
        <w:t>Nota periodística, consultada en http://www.elvigia.net/nacional/2018/7/28/ofrecen-85-mdp-por-desaparecidos-309469.html</w:t>
      </w:r>
    </w:p>
  </w:endnote>
  <w:endnote w:id="21">
    <w:p w:rsidR="007D2EE0" w:rsidRPr="00444C20" w:rsidRDefault="007D2EE0">
      <w:pPr>
        <w:pStyle w:val="Textonotaalfinal"/>
        <w:rPr>
          <w:rFonts w:ascii="Arial" w:hAnsi="Arial" w:cs="Arial"/>
        </w:rPr>
      </w:pPr>
      <w:r w:rsidRPr="00444C20">
        <w:rPr>
          <w:rStyle w:val="Refdenotaalfinal"/>
          <w:rFonts w:ascii="Arial" w:hAnsi="Arial" w:cs="Arial"/>
        </w:rPr>
        <w:endnoteRef/>
      </w:r>
      <w:r w:rsidRPr="00444C20">
        <w:rPr>
          <w:rFonts w:ascii="Arial" w:hAnsi="Arial" w:cs="Arial"/>
        </w:rPr>
        <w:t xml:space="preserve"> </w:t>
      </w:r>
      <w:r w:rsidR="00D2230B" w:rsidRPr="00444C20">
        <w:rPr>
          <w:rFonts w:ascii="Arial" w:hAnsi="Arial" w:cs="Arial"/>
        </w:rPr>
        <w:t xml:space="preserve">La Comisión de la Verdad para el caso de </w:t>
      </w:r>
      <w:proofErr w:type="spellStart"/>
      <w:r w:rsidR="00D2230B" w:rsidRPr="00444C20">
        <w:rPr>
          <w:rFonts w:ascii="Arial" w:hAnsi="Arial" w:cs="Arial"/>
        </w:rPr>
        <w:t>Ayotzinapa</w:t>
      </w:r>
      <w:proofErr w:type="spellEnd"/>
      <w:r w:rsidR="00D2230B" w:rsidRPr="00444C20">
        <w:rPr>
          <w:rFonts w:ascii="Arial" w:hAnsi="Arial" w:cs="Arial"/>
        </w:rPr>
        <w:t xml:space="preserve"> es el primer paso para un proceso de justicia transicional, que no será </w:t>
      </w:r>
      <w:proofErr w:type="spellStart"/>
      <w:r w:rsidR="00D2230B" w:rsidRPr="00444C20">
        <w:rPr>
          <w:rFonts w:ascii="Arial" w:hAnsi="Arial" w:cs="Arial"/>
        </w:rPr>
        <w:t>sancionante</w:t>
      </w:r>
      <w:proofErr w:type="spellEnd"/>
      <w:r w:rsidR="00D2230B" w:rsidRPr="00444C20">
        <w:rPr>
          <w:rFonts w:ascii="Arial" w:hAnsi="Arial" w:cs="Arial"/>
        </w:rPr>
        <w:t xml:space="preserve"> ni vinculatoria, pero el objetivo es desarrollar una amplia investigación de forma paralela a la Fiscalía General. </w:t>
      </w:r>
      <w:hyperlink r:id="rId17" w:history="1">
        <w:r w:rsidR="00D2230B" w:rsidRPr="00444C20">
          <w:rPr>
            <w:rStyle w:val="Hipervnculo"/>
            <w:rFonts w:ascii="Arial" w:hAnsi="Arial" w:cs="Arial"/>
          </w:rPr>
          <w:t>https://www.msn.com/es-mx/noticias/mexico/claves-para-entender-c%C3%B3mo-funcionar%C3%A1-la-comisi%C3%B3n-de-la-verdad-de-ayotzinapa/ar-BBNCIZI</w:t>
        </w:r>
      </w:hyperlink>
      <w:r w:rsidR="00D2230B" w:rsidRPr="00444C20">
        <w:rPr>
          <w:rFonts w:ascii="Arial" w:hAnsi="Arial" w:cs="Arial"/>
        </w:rPr>
        <w:t xml:space="preserve"> Fecha de consulta 6 de diciembre de 2018.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C31" w:rsidRDefault="007E7C31" w:rsidP="009C4004">
      <w:pPr>
        <w:spacing w:after="0" w:line="240" w:lineRule="auto"/>
      </w:pPr>
      <w:r>
        <w:separator/>
      </w:r>
    </w:p>
  </w:footnote>
  <w:footnote w:type="continuationSeparator" w:id="0">
    <w:p w:rsidR="007E7C31" w:rsidRDefault="007E7C31" w:rsidP="009C4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35E40"/>
    <w:multiLevelType w:val="hybridMultilevel"/>
    <w:tmpl w:val="F9062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544AFF"/>
    <w:multiLevelType w:val="multilevel"/>
    <w:tmpl w:val="DE5E454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2830CC1"/>
    <w:multiLevelType w:val="hybridMultilevel"/>
    <w:tmpl w:val="886868B6"/>
    <w:lvl w:ilvl="0" w:tplc="8AECE6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8C07F0"/>
    <w:multiLevelType w:val="hybridMultilevel"/>
    <w:tmpl w:val="51D6F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
  <w:rsids>
    <w:rsidRoot w:val="009C4004"/>
    <w:rsid w:val="000013EB"/>
    <w:rsid w:val="00001A92"/>
    <w:rsid w:val="00001B74"/>
    <w:rsid w:val="00002C24"/>
    <w:rsid w:val="00004283"/>
    <w:rsid w:val="00005F8B"/>
    <w:rsid w:val="00006AB3"/>
    <w:rsid w:val="00006AC7"/>
    <w:rsid w:val="0001015C"/>
    <w:rsid w:val="00010BC2"/>
    <w:rsid w:val="00010C76"/>
    <w:rsid w:val="00011615"/>
    <w:rsid w:val="00013DC2"/>
    <w:rsid w:val="000147DF"/>
    <w:rsid w:val="00015E38"/>
    <w:rsid w:val="000161E9"/>
    <w:rsid w:val="000172DE"/>
    <w:rsid w:val="0001788A"/>
    <w:rsid w:val="0002045F"/>
    <w:rsid w:val="0002260F"/>
    <w:rsid w:val="0002338C"/>
    <w:rsid w:val="00026A45"/>
    <w:rsid w:val="00027479"/>
    <w:rsid w:val="000326F7"/>
    <w:rsid w:val="00036FCC"/>
    <w:rsid w:val="000416B1"/>
    <w:rsid w:val="00042102"/>
    <w:rsid w:val="00042897"/>
    <w:rsid w:val="00042A64"/>
    <w:rsid w:val="00042FCE"/>
    <w:rsid w:val="00044EDC"/>
    <w:rsid w:val="00045A37"/>
    <w:rsid w:val="00046379"/>
    <w:rsid w:val="00046519"/>
    <w:rsid w:val="000519A1"/>
    <w:rsid w:val="00053C6C"/>
    <w:rsid w:val="00054183"/>
    <w:rsid w:val="000554FE"/>
    <w:rsid w:val="00056884"/>
    <w:rsid w:val="000610DF"/>
    <w:rsid w:val="000617C7"/>
    <w:rsid w:val="00061B82"/>
    <w:rsid w:val="00061D22"/>
    <w:rsid w:val="00066815"/>
    <w:rsid w:val="0006735F"/>
    <w:rsid w:val="00070D6C"/>
    <w:rsid w:val="0007245A"/>
    <w:rsid w:val="0007284A"/>
    <w:rsid w:val="00073792"/>
    <w:rsid w:val="00081105"/>
    <w:rsid w:val="00081D99"/>
    <w:rsid w:val="000821B4"/>
    <w:rsid w:val="000839EF"/>
    <w:rsid w:val="00084F4E"/>
    <w:rsid w:val="0008506B"/>
    <w:rsid w:val="000875C1"/>
    <w:rsid w:val="00087629"/>
    <w:rsid w:val="00090778"/>
    <w:rsid w:val="00090A1A"/>
    <w:rsid w:val="000912F9"/>
    <w:rsid w:val="00092D2B"/>
    <w:rsid w:val="00093AE9"/>
    <w:rsid w:val="0009468B"/>
    <w:rsid w:val="00096C9A"/>
    <w:rsid w:val="000A1754"/>
    <w:rsid w:val="000A24AB"/>
    <w:rsid w:val="000A4BC6"/>
    <w:rsid w:val="000A52E9"/>
    <w:rsid w:val="000A60A5"/>
    <w:rsid w:val="000A60DF"/>
    <w:rsid w:val="000A744E"/>
    <w:rsid w:val="000A77FD"/>
    <w:rsid w:val="000B16AC"/>
    <w:rsid w:val="000B3D42"/>
    <w:rsid w:val="000B44DB"/>
    <w:rsid w:val="000B4582"/>
    <w:rsid w:val="000B47A1"/>
    <w:rsid w:val="000B4C42"/>
    <w:rsid w:val="000B62A3"/>
    <w:rsid w:val="000B692D"/>
    <w:rsid w:val="000B7A1A"/>
    <w:rsid w:val="000B7B97"/>
    <w:rsid w:val="000C0A57"/>
    <w:rsid w:val="000C1D3F"/>
    <w:rsid w:val="000C2E6C"/>
    <w:rsid w:val="000C3746"/>
    <w:rsid w:val="000C47A2"/>
    <w:rsid w:val="000C4CD2"/>
    <w:rsid w:val="000C5AD2"/>
    <w:rsid w:val="000C61DC"/>
    <w:rsid w:val="000C6A61"/>
    <w:rsid w:val="000C7052"/>
    <w:rsid w:val="000D21D4"/>
    <w:rsid w:val="000D2D08"/>
    <w:rsid w:val="000D348C"/>
    <w:rsid w:val="000D34A7"/>
    <w:rsid w:val="000D395E"/>
    <w:rsid w:val="000D6380"/>
    <w:rsid w:val="000E0074"/>
    <w:rsid w:val="000E0BC8"/>
    <w:rsid w:val="000E1CF9"/>
    <w:rsid w:val="000E2CAA"/>
    <w:rsid w:val="000E4C78"/>
    <w:rsid w:val="000F055D"/>
    <w:rsid w:val="000F0E44"/>
    <w:rsid w:val="000F1708"/>
    <w:rsid w:val="000F2BBB"/>
    <w:rsid w:val="000F2C0F"/>
    <w:rsid w:val="000F4697"/>
    <w:rsid w:val="000F4E6B"/>
    <w:rsid w:val="000F53E3"/>
    <w:rsid w:val="000F66A4"/>
    <w:rsid w:val="000F7B7F"/>
    <w:rsid w:val="00101D71"/>
    <w:rsid w:val="001026B6"/>
    <w:rsid w:val="00102F17"/>
    <w:rsid w:val="00103132"/>
    <w:rsid w:val="0010428E"/>
    <w:rsid w:val="00105E21"/>
    <w:rsid w:val="00106B8C"/>
    <w:rsid w:val="00112A7B"/>
    <w:rsid w:val="001142BD"/>
    <w:rsid w:val="0011459B"/>
    <w:rsid w:val="00114E1E"/>
    <w:rsid w:val="00116680"/>
    <w:rsid w:val="001178C7"/>
    <w:rsid w:val="00117DA1"/>
    <w:rsid w:val="001206FD"/>
    <w:rsid w:val="00123203"/>
    <w:rsid w:val="001233D5"/>
    <w:rsid w:val="00126CD8"/>
    <w:rsid w:val="0012725D"/>
    <w:rsid w:val="001275A4"/>
    <w:rsid w:val="00130734"/>
    <w:rsid w:val="0013271B"/>
    <w:rsid w:val="001329AC"/>
    <w:rsid w:val="0013349F"/>
    <w:rsid w:val="00135364"/>
    <w:rsid w:val="001372F3"/>
    <w:rsid w:val="00137474"/>
    <w:rsid w:val="00137811"/>
    <w:rsid w:val="00137EF1"/>
    <w:rsid w:val="001407B8"/>
    <w:rsid w:val="00141B26"/>
    <w:rsid w:val="00143FFB"/>
    <w:rsid w:val="00145287"/>
    <w:rsid w:val="00145576"/>
    <w:rsid w:val="00145C33"/>
    <w:rsid w:val="00147AEC"/>
    <w:rsid w:val="00151332"/>
    <w:rsid w:val="0015459E"/>
    <w:rsid w:val="00154FE2"/>
    <w:rsid w:val="00161E1D"/>
    <w:rsid w:val="00162286"/>
    <w:rsid w:val="00162C4A"/>
    <w:rsid w:val="00163FB8"/>
    <w:rsid w:val="0016546C"/>
    <w:rsid w:val="00166989"/>
    <w:rsid w:val="00167ED4"/>
    <w:rsid w:val="001700DE"/>
    <w:rsid w:val="00170B2E"/>
    <w:rsid w:val="00171343"/>
    <w:rsid w:val="0017403D"/>
    <w:rsid w:val="0017458A"/>
    <w:rsid w:val="0018037F"/>
    <w:rsid w:val="001804D4"/>
    <w:rsid w:val="00180D36"/>
    <w:rsid w:val="0018549A"/>
    <w:rsid w:val="0018648F"/>
    <w:rsid w:val="00193376"/>
    <w:rsid w:val="00193930"/>
    <w:rsid w:val="00193FC2"/>
    <w:rsid w:val="0019509C"/>
    <w:rsid w:val="00196C4E"/>
    <w:rsid w:val="001A0172"/>
    <w:rsid w:val="001A043F"/>
    <w:rsid w:val="001A0A4A"/>
    <w:rsid w:val="001A1CD6"/>
    <w:rsid w:val="001A218C"/>
    <w:rsid w:val="001A2710"/>
    <w:rsid w:val="001A3912"/>
    <w:rsid w:val="001A3BCB"/>
    <w:rsid w:val="001A4254"/>
    <w:rsid w:val="001A54F2"/>
    <w:rsid w:val="001B112B"/>
    <w:rsid w:val="001B36CC"/>
    <w:rsid w:val="001B620B"/>
    <w:rsid w:val="001B74CC"/>
    <w:rsid w:val="001C1AB6"/>
    <w:rsid w:val="001C5437"/>
    <w:rsid w:val="001C6182"/>
    <w:rsid w:val="001C647C"/>
    <w:rsid w:val="001D3B4E"/>
    <w:rsid w:val="001D53DF"/>
    <w:rsid w:val="001D6CC2"/>
    <w:rsid w:val="001E1075"/>
    <w:rsid w:val="001E17F3"/>
    <w:rsid w:val="001E6AEA"/>
    <w:rsid w:val="001E7CB6"/>
    <w:rsid w:val="001F6932"/>
    <w:rsid w:val="00202683"/>
    <w:rsid w:val="00203E03"/>
    <w:rsid w:val="002041D5"/>
    <w:rsid w:val="00205279"/>
    <w:rsid w:val="002067B9"/>
    <w:rsid w:val="00207E78"/>
    <w:rsid w:val="00210BBD"/>
    <w:rsid w:val="002128E7"/>
    <w:rsid w:val="0021492D"/>
    <w:rsid w:val="00215399"/>
    <w:rsid w:val="00220AEA"/>
    <w:rsid w:val="0022135E"/>
    <w:rsid w:val="002223AA"/>
    <w:rsid w:val="00222AA1"/>
    <w:rsid w:val="00224EC7"/>
    <w:rsid w:val="00225F2F"/>
    <w:rsid w:val="00227809"/>
    <w:rsid w:val="00230546"/>
    <w:rsid w:val="00231825"/>
    <w:rsid w:val="0023487D"/>
    <w:rsid w:val="00234CE3"/>
    <w:rsid w:val="00235DD4"/>
    <w:rsid w:val="00236950"/>
    <w:rsid w:val="00240C97"/>
    <w:rsid w:val="00242B6C"/>
    <w:rsid w:val="002453E2"/>
    <w:rsid w:val="002466E3"/>
    <w:rsid w:val="002476B8"/>
    <w:rsid w:val="002478E6"/>
    <w:rsid w:val="002478F4"/>
    <w:rsid w:val="0025060E"/>
    <w:rsid w:val="00252CCA"/>
    <w:rsid w:val="00253DB5"/>
    <w:rsid w:val="002544E7"/>
    <w:rsid w:val="0025708E"/>
    <w:rsid w:val="00257208"/>
    <w:rsid w:val="002576C9"/>
    <w:rsid w:val="00262E1A"/>
    <w:rsid w:val="00263541"/>
    <w:rsid w:val="0026457E"/>
    <w:rsid w:val="00265E81"/>
    <w:rsid w:val="00267FFC"/>
    <w:rsid w:val="00270EEF"/>
    <w:rsid w:val="00270FB9"/>
    <w:rsid w:val="00272AC9"/>
    <w:rsid w:val="00274DC5"/>
    <w:rsid w:val="002758AD"/>
    <w:rsid w:val="00276556"/>
    <w:rsid w:val="002815F0"/>
    <w:rsid w:val="002815FD"/>
    <w:rsid w:val="002844F9"/>
    <w:rsid w:val="00291411"/>
    <w:rsid w:val="002917F9"/>
    <w:rsid w:val="002918E8"/>
    <w:rsid w:val="00292880"/>
    <w:rsid w:val="00292BCF"/>
    <w:rsid w:val="00293F35"/>
    <w:rsid w:val="002947FB"/>
    <w:rsid w:val="002950E5"/>
    <w:rsid w:val="002960FF"/>
    <w:rsid w:val="00296A2A"/>
    <w:rsid w:val="002A2060"/>
    <w:rsid w:val="002A30A3"/>
    <w:rsid w:val="002A44D2"/>
    <w:rsid w:val="002A5E98"/>
    <w:rsid w:val="002B0561"/>
    <w:rsid w:val="002B1EB0"/>
    <w:rsid w:val="002B2567"/>
    <w:rsid w:val="002B4A5F"/>
    <w:rsid w:val="002B7539"/>
    <w:rsid w:val="002C350A"/>
    <w:rsid w:val="002C3646"/>
    <w:rsid w:val="002C5370"/>
    <w:rsid w:val="002C5562"/>
    <w:rsid w:val="002C6A59"/>
    <w:rsid w:val="002D0B3D"/>
    <w:rsid w:val="002D2A48"/>
    <w:rsid w:val="002D415E"/>
    <w:rsid w:val="002D51D1"/>
    <w:rsid w:val="002D5D07"/>
    <w:rsid w:val="002D71A7"/>
    <w:rsid w:val="002E12F0"/>
    <w:rsid w:val="002E38DA"/>
    <w:rsid w:val="002E487C"/>
    <w:rsid w:val="002E4D94"/>
    <w:rsid w:val="002E4E0A"/>
    <w:rsid w:val="002E5176"/>
    <w:rsid w:val="002E57E8"/>
    <w:rsid w:val="002E6191"/>
    <w:rsid w:val="002E6A70"/>
    <w:rsid w:val="002F02B4"/>
    <w:rsid w:val="002F1A3E"/>
    <w:rsid w:val="002F2455"/>
    <w:rsid w:val="002F2EF5"/>
    <w:rsid w:val="002F3BE0"/>
    <w:rsid w:val="002F5BC3"/>
    <w:rsid w:val="002F66F9"/>
    <w:rsid w:val="002F7FE1"/>
    <w:rsid w:val="003019FE"/>
    <w:rsid w:val="00302E77"/>
    <w:rsid w:val="00303523"/>
    <w:rsid w:val="00304C91"/>
    <w:rsid w:val="00305709"/>
    <w:rsid w:val="00311A47"/>
    <w:rsid w:val="00314162"/>
    <w:rsid w:val="00315F89"/>
    <w:rsid w:val="00320142"/>
    <w:rsid w:val="003206D4"/>
    <w:rsid w:val="00321550"/>
    <w:rsid w:val="003218E4"/>
    <w:rsid w:val="00324961"/>
    <w:rsid w:val="00324A89"/>
    <w:rsid w:val="003254EB"/>
    <w:rsid w:val="00334D90"/>
    <w:rsid w:val="00335BCF"/>
    <w:rsid w:val="00335C05"/>
    <w:rsid w:val="00341908"/>
    <w:rsid w:val="0034580A"/>
    <w:rsid w:val="00347D89"/>
    <w:rsid w:val="00351152"/>
    <w:rsid w:val="00355D89"/>
    <w:rsid w:val="00360F91"/>
    <w:rsid w:val="00361DF0"/>
    <w:rsid w:val="0036315E"/>
    <w:rsid w:val="00364D33"/>
    <w:rsid w:val="00366479"/>
    <w:rsid w:val="00371092"/>
    <w:rsid w:val="00372B3C"/>
    <w:rsid w:val="00372CD9"/>
    <w:rsid w:val="00377D2E"/>
    <w:rsid w:val="003813D4"/>
    <w:rsid w:val="00381AE8"/>
    <w:rsid w:val="00381E1B"/>
    <w:rsid w:val="00382DAF"/>
    <w:rsid w:val="00385E18"/>
    <w:rsid w:val="00385FAF"/>
    <w:rsid w:val="00386A59"/>
    <w:rsid w:val="0038770D"/>
    <w:rsid w:val="0039220C"/>
    <w:rsid w:val="00396D1C"/>
    <w:rsid w:val="003A39D1"/>
    <w:rsid w:val="003A545F"/>
    <w:rsid w:val="003A6243"/>
    <w:rsid w:val="003A6D6D"/>
    <w:rsid w:val="003A75DD"/>
    <w:rsid w:val="003B0E49"/>
    <w:rsid w:val="003B1A14"/>
    <w:rsid w:val="003B2D42"/>
    <w:rsid w:val="003B3D9B"/>
    <w:rsid w:val="003B4E4F"/>
    <w:rsid w:val="003C01BF"/>
    <w:rsid w:val="003C3DFC"/>
    <w:rsid w:val="003C6AD7"/>
    <w:rsid w:val="003D1CE5"/>
    <w:rsid w:val="003D4C23"/>
    <w:rsid w:val="003E4041"/>
    <w:rsid w:val="003E42B1"/>
    <w:rsid w:val="003E4684"/>
    <w:rsid w:val="003E4BB7"/>
    <w:rsid w:val="003E4DD6"/>
    <w:rsid w:val="003E6B9E"/>
    <w:rsid w:val="003E78D7"/>
    <w:rsid w:val="003F0E2B"/>
    <w:rsid w:val="003F5A0B"/>
    <w:rsid w:val="003F6866"/>
    <w:rsid w:val="0040046C"/>
    <w:rsid w:val="004015FB"/>
    <w:rsid w:val="00402762"/>
    <w:rsid w:val="0040326F"/>
    <w:rsid w:val="004060C5"/>
    <w:rsid w:val="00406DE6"/>
    <w:rsid w:val="0040761C"/>
    <w:rsid w:val="0041053F"/>
    <w:rsid w:val="004129B1"/>
    <w:rsid w:val="00420B13"/>
    <w:rsid w:val="00420E4F"/>
    <w:rsid w:val="004248B2"/>
    <w:rsid w:val="00425FF3"/>
    <w:rsid w:val="004260C1"/>
    <w:rsid w:val="00426938"/>
    <w:rsid w:val="004274D7"/>
    <w:rsid w:val="00430297"/>
    <w:rsid w:val="0043087C"/>
    <w:rsid w:val="00433DD9"/>
    <w:rsid w:val="00434392"/>
    <w:rsid w:val="004353BB"/>
    <w:rsid w:val="00436AD4"/>
    <w:rsid w:val="0043734A"/>
    <w:rsid w:val="00437519"/>
    <w:rsid w:val="00437CC0"/>
    <w:rsid w:val="00444C20"/>
    <w:rsid w:val="00445E1B"/>
    <w:rsid w:val="004465D0"/>
    <w:rsid w:val="00446B9B"/>
    <w:rsid w:val="004476C2"/>
    <w:rsid w:val="00447CB9"/>
    <w:rsid w:val="00451CA0"/>
    <w:rsid w:val="00451D15"/>
    <w:rsid w:val="00452923"/>
    <w:rsid w:val="00454703"/>
    <w:rsid w:val="00455F33"/>
    <w:rsid w:val="004578AF"/>
    <w:rsid w:val="00460CD5"/>
    <w:rsid w:val="0047129A"/>
    <w:rsid w:val="00471403"/>
    <w:rsid w:val="004731EE"/>
    <w:rsid w:val="004744FF"/>
    <w:rsid w:val="004756EC"/>
    <w:rsid w:val="00480102"/>
    <w:rsid w:val="004810FD"/>
    <w:rsid w:val="00481F17"/>
    <w:rsid w:val="004856F1"/>
    <w:rsid w:val="0048753C"/>
    <w:rsid w:val="0048785B"/>
    <w:rsid w:val="00487E61"/>
    <w:rsid w:val="00492411"/>
    <w:rsid w:val="00494223"/>
    <w:rsid w:val="00494E49"/>
    <w:rsid w:val="00496BAF"/>
    <w:rsid w:val="00497090"/>
    <w:rsid w:val="0049796B"/>
    <w:rsid w:val="004A0257"/>
    <w:rsid w:val="004A0BB2"/>
    <w:rsid w:val="004A0CFD"/>
    <w:rsid w:val="004A2484"/>
    <w:rsid w:val="004A2AEB"/>
    <w:rsid w:val="004A3642"/>
    <w:rsid w:val="004A4915"/>
    <w:rsid w:val="004B1D69"/>
    <w:rsid w:val="004B2096"/>
    <w:rsid w:val="004B3206"/>
    <w:rsid w:val="004B6956"/>
    <w:rsid w:val="004B76E7"/>
    <w:rsid w:val="004B7C77"/>
    <w:rsid w:val="004B7D3A"/>
    <w:rsid w:val="004C07F6"/>
    <w:rsid w:val="004C2C31"/>
    <w:rsid w:val="004C3198"/>
    <w:rsid w:val="004C6C28"/>
    <w:rsid w:val="004C7847"/>
    <w:rsid w:val="004D037B"/>
    <w:rsid w:val="004D0E05"/>
    <w:rsid w:val="004D1DD5"/>
    <w:rsid w:val="004D420C"/>
    <w:rsid w:val="004D4D1F"/>
    <w:rsid w:val="004D5170"/>
    <w:rsid w:val="004E1FC6"/>
    <w:rsid w:val="004E44C6"/>
    <w:rsid w:val="004E509E"/>
    <w:rsid w:val="004E5810"/>
    <w:rsid w:val="004E60C2"/>
    <w:rsid w:val="004E6DE2"/>
    <w:rsid w:val="004F0CD3"/>
    <w:rsid w:val="004F0F52"/>
    <w:rsid w:val="004F4A6D"/>
    <w:rsid w:val="004F4AC5"/>
    <w:rsid w:val="004F5E9E"/>
    <w:rsid w:val="00501604"/>
    <w:rsid w:val="00504E37"/>
    <w:rsid w:val="00505470"/>
    <w:rsid w:val="00505672"/>
    <w:rsid w:val="005123ED"/>
    <w:rsid w:val="00515350"/>
    <w:rsid w:val="005153E9"/>
    <w:rsid w:val="0051564C"/>
    <w:rsid w:val="00517290"/>
    <w:rsid w:val="00517C3B"/>
    <w:rsid w:val="005205A0"/>
    <w:rsid w:val="00521E41"/>
    <w:rsid w:val="005222D2"/>
    <w:rsid w:val="00523299"/>
    <w:rsid w:val="005263C6"/>
    <w:rsid w:val="00526AD8"/>
    <w:rsid w:val="005276C4"/>
    <w:rsid w:val="00531F01"/>
    <w:rsid w:val="00532447"/>
    <w:rsid w:val="00533C26"/>
    <w:rsid w:val="005361B2"/>
    <w:rsid w:val="005422C3"/>
    <w:rsid w:val="00542A67"/>
    <w:rsid w:val="0054543E"/>
    <w:rsid w:val="00545B4D"/>
    <w:rsid w:val="00546063"/>
    <w:rsid w:val="005465DF"/>
    <w:rsid w:val="00546B31"/>
    <w:rsid w:val="00546D1A"/>
    <w:rsid w:val="005476D6"/>
    <w:rsid w:val="00547C4C"/>
    <w:rsid w:val="00547CF8"/>
    <w:rsid w:val="00547D43"/>
    <w:rsid w:val="005513D5"/>
    <w:rsid w:val="00552634"/>
    <w:rsid w:val="0055375C"/>
    <w:rsid w:val="00561313"/>
    <w:rsid w:val="0056182F"/>
    <w:rsid w:val="005627AA"/>
    <w:rsid w:val="00563A90"/>
    <w:rsid w:val="00563D1B"/>
    <w:rsid w:val="00563D37"/>
    <w:rsid w:val="005645EF"/>
    <w:rsid w:val="00567AAE"/>
    <w:rsid w:val="00567B68"/>
    <w:rsid w:val="00574437"/>
    <w:rsid w:val="00575422"/>
    <w:rsid w:val="005757FE"/>
    <w:rsid w:val="00577CD6"/>
    <w:rsid w:val="005801F6"/>
    <w:rsid w:val="0058029B"/>
    <w:rsid w:val="00580B92"/>
    <w:rsid w:val="00581CA3"/>
    <w:rsid w:val="005821CF"/>
    <w:rsid w:val="00583E1B"/>
    <w:rsid w:val="00585C0E"/>
    <w:rsid w:val="00587D49"/>
    <w:rsid w:val="00593B20"/>
    <w:rsid w:val="005947E7"/>
    <w:rsid w:val="0059643D"/>
    <w:rsid w:val="005975E3"/>
    <w:rsid w:val="005A14FB"/>
    <w:rsid w:val="005A1996"/>
    <w:rsid w:val="005A37D8"/>
    <w:rsid w:val="005A391E"/>
    <w:rsid w:val="005A5FB9"/>
    <w:rsid w:val="005B1BA2"/>
    <w:rsid w:val="005B202F"/>
    <w:rsid w:val="005B3127"/>
    <w:rsid w:val="005B345C"/>
    <w:rsid w:val="005B40BC"/>
    <w:rsid w:val="005B56F0"/>
    <w:rsid w:val="005B674B"/>
    <w:rsid w:val="005B73C3"/>
    <w:rsid w:val="005C1CD7"/>
    <w:rsid w:val="005C2A70"/>
    <w:rsid w:val="005C47D4"/>
    <w:rsid w:val="005C4AAE"/>
    <w:rsid w:val="005C5013"/>
    <w:rsid w:val="005C6521"/>
    <w:rsid w:val="005C66A8"/>
    <w:rsid w:val="005C7C1C"/>
    <w:rsid w:val="005D4993"/>
    <w:rsid w:val="005E235B"/>
    <w:rsid w:val="005E2E83"/>
    <w:rsid w:val="005E76C3"/>
    <w:rsid w:val="005F0A7B"/>
    <w:rsid w:val="005F158C"/>
    <w:rsid w:val="005F3A91"/>
    <w:rsid w:val="006035AD"/>
    <w:rsid w:val="00605D6C"/>
    <w:rsid w:val="00606C2F"/>
    <w:rsid w:val="00607AD0"/>
    <w:rsid w:val="00610F02"/>
    <w:rsid w:val="00611A7F"/>
    <w:rsid w:val="0061527D"/>
    <w:rsid w:val="00615F31"/>
    <w:rsid w:val="0062174B"/>
    <w:rsid w:val="0062176D"/>
    <w:rsid w:val="0062326F"/>
    <w:rsid w:val="00624846"/>
    <w:rsid w:val="00626A8B"/>
    <w:rsid w:val="00626C7A"/>
    <w:rsid w:val="00630A77"/>
    <w:rsid w:val="0063197B"/>
    <w:rsid w:val="006338D9"/>
    <w:rsid w:val="0063467E"/>
    <w:rsid w:val="006348BA"/>
    <w:rsid w:val="006348C9"/>
    <w:rsid w:val="00636F68"/>
    <w:rsid w:val="00640B80"/>
    <w:rsid w:val="006440A9"/>
    <w:rsid w:val="00645C4F"/>
    <w:rsid w:val="00650434"/>
    <w:rsid w:val="00653A04"/>
    <w:rsid w:val="00653B2A"/>
    <w:rsid w:val="00653BFD"/>
    <w:rsid w:val="00657206"/>
    <w:rsid w:val="00657695"/>
    <w:rsid w:val="00660460"/>
    <w:rsid w:val="00660CB0"/>
    <w:rsid w:val="006617E1"/>
    <w:rsid w:val="00661BA2"/>
    <w:rsid w:val="00663E5E"/>
    <w:rsid w:val="00666987"/>
    <w:rsid w:val="0066796E"/>
    <w:rsid w:val="006679B0"/>
    <w:rsid w:val="00670963"/>
    <w:rsid w:val="0067249D"/>
    <w:rsid w:val="006800BB"/>
    <w:rsid w:val="00683358"/>
    <w:rsid w:val="00683986"/>
    <w:rsid w:val="0068464C"/>
    <w:rsid w:val="00687A66"/>
    <w:rsid w:val="00690B14"/>
    <w:rsid w:val="00691D9F"/>
    <w:rsid w:val="006921B5"/>
    <w:rsid w:val="00694489"/>
    <w:rsid w:val="006955D5"/>
    <w:rsid w:val="006A0789"/>
    <w:rsid w:val="006A5D8B"/>
    <w:rsid w:val="006A7350"/>
    <w:rsid w:val="006B0574"/>
    <w:rsid w:val="006B1FE0"/>
    <w:rsid w:val="006B2A1F"/>
    <w:rsid w:val="006B4683"/>
    <w:rsid w:val="006B475F"/>
    <w:rsid w:val="006B4A0A"/>
    <w:rsid w:val="006B6FCB"/>
    <w:rsid w:val="006B7249"/>
    <w:rsid w:val="006C17BD"/>
    <w:rsid w:val="006C1A23"/>
    <w:rsid w:val="006C513C"/>
    <w:rsid w:val="006C6DD3"/>
    <w:rsid w:val="006D2E3F"/>
    <w:rsid w:val="006D2EA2"/>
    <w:rsid w:val="006D392B"/>
    <w:rsid w:val="006D4D2C"/>
    <w:rsid w:val="006E02AE"/>
    <w:rsid w:val="006E0C1B"/>
    <w:rsid w:val="006E2BE7"/>
    <w:rsid w:val="006E3DEE"/>
    <w:rsid w:val="006E5395"/>
    <w:rsid w:val="006E576A"/>
    <w:rsid w:val="006E716B"/>
    <w:rsid w:val="006F1F9F"/>
    <w:rsid w:val="00701BB7"/>
    <w:rsid w:val="00702342"/>
    <w:rsid w:val="00704D81"/>
    <w:rsid w:val="00706C69"/>
    <w:rsid w:val="00707348"/>
    <w:rsid w:val="00707E83"/>
    <w:rsid w:val="00710451"/>
    <w:rsid w:val="00710BD7"/>
    <w:rsid w:val="00712B24"/>
    <w:rsid w:val="00713E64"/>
    <w:rsid w:val="00713F7C"/>
    <w:rsid w:val="00715541"/>
    <w:rsid w:val="00715DCD"/>
    <w:rsid w:val="00716FA1"/>
    <w:rsid w:val="007176C1"/>
    <w:rsid w:val="00717879"/>
    <w:rsid w:val="00721C95"/>
    <w:rsid w:val="00722D9D"/>
    <w:rsid w:val="0072372B"/>
    <w:rsid w:val="00724435"/>
    <w:rsid w:val="00725184"/>
    <w:rsid w:val="007256AC"/>
    <w:rsid w:val="00725C64"/>
    <w:rsid w:val="0072607E"/>
    <w:rsid w:val="007274E9"/>
    <w:rsid w:val="00727DA5"/>
    <w:rsid w:val="00727F2B"/>
    <w:rsid w:val="007314D9"/>
    <w:rsid w:val="00732F0F"/>
    <w:rsid w:val="0073359D"/>
    <w:rsid w:val="00733BFD"/>
    <w:rsid w:val="007356EE"/>
    <w:rsid w:val="00735723"/>
    <w:rsid w:val="00740B28"/>
    <w:rsid w:val="0074403C"/>
    <w:rsid w:val="00747A99"/>
    <w:rsid w:val="0075504C"/>
    <w:rsid w:val="00767817"/>
    <w:rsid w:val="00767BC3"/>
    <w:rsid w:val="00767C16"/>
    <w:rsid w:val="00767E97"/>
    <w:rsid w:val="007700B6"/>
    <w:rsid w:val="0077177E"/>
    <w:rsid w:val="00772E78"/>
    <w:rsid w:val="007745CB"/>
    <w:rsid w:val="00774CC1"/>
    <w:rsid w:val="00780381"/>
    <w:rsid w:val="0078079C"/>
    <w:rsid w:val="007821EF"/>
    <w:rsid w:val="007864F8"/>
    <w:rsid w:val="00787107"/>
    <w:rsid w:val="0078715A"/>
    <w:rsid w:val="00787670"/>
    <w:rsid w:val="00790E50"/>
    <w:rsid w:val="00791F92"/>
    <w:rsid w:val="0079580E"/>
    <w:rsid w:val="007977CD"/>
    <w:rsid w:val="00797D37"/>
    <w:rsid w:val="007A0D3B"/>
    <w:rsid w:val="007A2CB6"/>
    <w:rsid w:val="007A4296"/>
    <w:rsid w:val="007A4419"/>
    <w:rsid w:val="007A46DC"/>
    <w:rsid w:val="007A5B7B"/>
    <w:rsid w:val="007A6249"/>
    <w:rsid w:val="007A6B8D"/>
    <w:rsid w:val="007A7F81"/>
    <w:rsid w:val="007B1273"/>
    <w:rsid w:val="007B2DF7"/>
    <w:rsid w:val="007B3362"/>
    <w:rsid w:val="007B39AB"/>
    <w:rsid w:val="007B6D2A"/>
    <w:rsid w:val="007C03A4"/>
    <w:rsid w:val="007C07A3"/>
    <w:rsid w:val="007C144C"/>
    <w:rsid w:val="007C6B24"/>
    <w:rsid w:val="007D2CEC"/>
    <w:rsid w:val="007D2EE0"/>
    <w:rsid w:val="007D324B"/>
    <w:rsid w:val="007D3945"/>
    <w:rsid w:val="007D4A6D"/>
    <w:rsid w:val="007D56EE"/>
    <w:rsid w:val="007D6329"/>
    <w:rsid w:val="007D7046"/>
    <w:rsid w:val="007E099C"/>
    <w:rsid w:val="007E1443"/>
    <w:rsid w:val="007E2EF9"/>
    <w:rsid w:val="007E3B87"/>
    <w:rsid w:val="007E4295"/>
    <w:rsid w:val="007E597B"/>
    <w:rsid w:val="007E6475"/>
    <w:rsid w:val="007E7B49"/>
    <w:rsid w:val="007E7C31"/>
    <w:rsid w:val="007F31E1"/>
    <w:rsid w:val="007F471A"/>
    <w:rsid w:val="007F68FA"/>
    <w:rsid w:val="007F708D"/>
    <w:rsid w:val="00802487"/>
    <w:rsid w:val="0080312E"/>
    <w:rsid w:val="00804A2E"/>
    <w:rsid w:val="0080501E"/>
    <w:rsid w:val="00805918"/>
    <w:rsid w:val="00813D11"/>
    <w:rsid w:val="00815179"/>
    <w:rsid w:val="008153C5"/>
    <w:rsid w:val="00815855"/>
    <w:rsid w:val="00815E59"/>
    <w:rsid w:val="008160DE"/>
    <w:rsid w:val="008161BA"/>
    <w:rsid w:val="00817A0D"/>
    <w:rsid w:val="00822A1E"/>
    <w:rsid w:val="008233B3"/>
    <w:rsid w:val="008258F2"/>
    <w:rsid w:val="00826548"/>
    <w:rsid w:val="0082665F"/>
    <w:rsid w:val="008277A4"/>
    <w:rsid w:val="0083041A"/>
    <w:rsid w:val="00830A50"/>
    <w:rsid w:val="008326A5"/>
    <w:rsid w:val="008348F7"/>
    <w:rsid w:val="00834E39"/>
    <w:rsid w:val="00835378"/>
    <w:rsid w:val="008363B7"/>
    <w:rsid w:val="00842609"/>
    <w:rsid w:val="00844CAE"/>
    <w:rsid w:val="00844E4A"/>
    <w:rsid w:val="00844E8B"/>
    <w:rsid w:val="008456A3"/>
    <w:rsid w:val="00846555"/>
    <w:rsid w:val="00847E22"/>
    <w:rsid w:val="0085037D"/>
    <w:rsid w:val="00850549"/>
    <w:rsid w:val="00851DB3"/>
    <w:rsid w:val="00852EA5"/>
    <w:rsid w:val="00854C00"/>
    <w:rsid w:val="00855656"/>
    <w:rsid w:val="008558F3"/>
    <w:rsid w:val="00862AB6"/>
    <w:rsid w:val="00863BC6"/>
    <w:rsid w:val="008659A1"/>
    <w:rsid w:val="008707CF"/>
    <w:rsid w:val="00870DA4"/>
    <w:rsid w:val="00872819"/>
    <w:rsid w:val="00873DAE"/>
    <w:rsid w:val="00874117"/>
    <w:rsid w:val="00874904"/>
    <w:rsid w:val="008754CA"/>
    <w:rsid w:val="0087568E"/>
    <w:rsid w:val="00875B6B"/>
    <w:rsid w:val="00876124"/>
    <w:rsid w:val="00876C99"/>
    <w:rsid w:val="00876D50"/>
    <w:rsid w:val="00876D84"/>
    <w:rsid w:val="00880263"/>
    <w:rsid w:val="00880F9F"/>
    <w:rsid w:val="00881D46"/>
    <w:rsid w:val="0088373A"/>
    <w:rsid w:val="0088580C"/>
    <w:rsid w:val="0088744B"/>
    <w:rsid w:val="00887E29"/>
    <w:rsid w:val="0089338B"/>
    <w:rsid w:val="00896D30"/>
    <w:rsid w:val="008971A5"/>
    <w:rsid w:val="008A17B4"/>
    <w:rsid w:val="008A1EE2"/>
    <w:rsid w:val="008A26A2"/>
    <w:rsid w:val="008A333A"/>
    <w:rsid w:val="008A3CF5"/>
    <w:rsid w:val="008A401D"/>
    <w:rsid w:val="008A414A"/>
    <w:rsid w:val="008A5B6B"/>
    <w:rsid w:val="008A6ED6"/>
    <w:rsid w:val="008A7081"/>
    <w:rsid w:val="008B09DC"/>
    <w:rsid w:val="008B4DCF"/>
    <w:rsid w:val="008B571A"/>
    <w:rsid w:val="008B7C41"/>
    <w:rsid w:val="008C1205"/>
    <w:rsid w:val="008C3419"/>
    <w:rsid w:val="008C3C1C"/>
    <w:rsid w:val="008C3DAB"/>
    <w:rsid w:val="008C52AD"/>
    <w:rsid w:val="008C7CB9"/>
    <w:rsid w:val="008D0799"/>
    <w:rsid w:val="008D11F1"/>
    <w:rsid w:val="008D3EEC"/>
    <w:rsid w:val="008D56E5"/>
    <w:rsid w:val="008D5FE0"/>
    <w:rsid w:val="008E02D7"/>
    <w:rsid w:val="008E17FE"/>
    <w:rsid w:val="008E3319"/>
    <w:rsid w:val="008E4CBF"/>
    <w:rsid w:val="008E6007"/>
    <w:rsid w:val="008E72A4"/>
    <w:rsid w:val="008F200E"/>
    <w:rsid w:val="008F34DA"/>
    <w:rsid w:val="009001E6"/>
    <w:rsid w:val="009006F8"/>
    <w:rsid w:val="0090079C"/>
    <w:rsid w:val="00900EE2"/>
    <w:rsid w:val="0090244D"/>
    <w:rsid w:val="00902C25"/>
    <w:rsid w:val="009042F7"/>
    <w:rsid w:val="009046FA"/>
    <w:rsid w:val="009100DD"/>
    <w:rsid w:val="00912B87"/>
    <w:rsid w:val="00914A45"/>
    <w:rsid w:val="00914CFA"/>
    <w:rsid w:val="0091534E"/>
    <w:rsid w:val="009162CD"/>
    <w:rsid w:val="00916911"/>
    <w:rsid w:val="00916A1A"/>
    <w:rsid w:val="00916A3F"/>
    <w:rsid w:val="00916C72"/>
    <w:rsid w:val="0091736A"/>
    <w:rsid w:val="009225B8"/>
    <w:rsid w:val="009248AB"/>
    <w:rsid w:val="00924E22"/>
    <w:rsid w:val="00925B11"/>
    <w:rsid w:val="00926047"/>
    <w:rsid w:val="009263E3"/>
    <w:rsid w:val="0093105E"/>
    <w:rsid w:val="00932495"/>
    <w:rsid w:val="00933AA8"/>
    <w:rsid w:val="009343E4"/>
    <w:rsid w:val="009379EE"/>
    <w:rsid w:val="00941431"/>
    <w:rsid w:val="00943C51"/>
    <w:rsid w:val="009447A8"/>
    <w:rsid w:val="00946D57"/>
    <w:rsid w:val="0095017C"/>
    <w:rsid w:val="00950E0A"/>
    <w:rsid w:val="0095405B"/>
    <w:rsid w:val="009566B4"/>
    <w:rsid w:val="00957049"/>
    <w:rsid w:val="009577D4"/>
    <w:rsid w:val="009608B9"/>
    <w:rsid w:val="0096095C"/>
    <w:rsid w:val="00962F7F"/>
    <w:rsid w:val="00970F88"/>
    <w:rsid w:val="00972AA4"/>
    <w:rsid w:val="00974AB7"/>
    <w:rsid w:val="00977599"/>
    <w:rsid w:val="0098658E"/>
    <w:rsid w:val="009865D0"/>
    <w:rsid w:val="00987FA0"/>
    <w:rsid w:val="00990B9C"/>
    <w:rsid w:val="0099225C"/>
    <w:rsid w:val="0099521F"/>
    <w:rsid w:val="00996C6A"/>
    <w:rsid w:val="009A08C1"/>
    <w:rsid w:val="009A1D6C"/>
    <w:rsid w:val="009A3259"/>
    <w:rsid w:val="009A39D8"/>
    <w:rsid w:val="009A4976"/>
    <w:rsid w:val="009A54AC"/>
    <w:rsid w:val="009A7EC0"/>
    <w:rsid w:val="009B0A37"/>
    <w:rsid w:val="009B1D19"/>
    <w:rsid w:val="009B42DD"/>
    <w:rsid w:val="009B4EFC"/>
    <w:rsid w:val="009B65D3"/>
    <w:rsid w:val="009B6E31"/>
    <w:rsid w:val="009B7C80"/>
    <w:rsid w:val="009B7D80"/>
    <w:rsid w:val="009C03E4"/>
    <w:rsid w:val="009C06AA"/>
    <w:rsid w:val="009C0D5A"/>
    <w:rsid w:val="009C4004"/>
    <w:rsid w:val="009C47AB"/>
    <w:rsid w:val="009C5473"/>
    <w:rsid w:val="009C57A8"/>
    <w:rsid w:val="009C5890"/>
    <w:rsid w:val="009C5F3B"/>
    <w:rsid w:val="009C735E"/>
    <w:rsid w:val="009D0C1A"/>
    <w:rsid w:val="009D2E9A"/>
    <w:rsid w:val="009D3B0A"/>
    <w:rsid w:val="009E0CAF"/>
    <w:rsid w:val="009E0DF6"/>
    <w:rsid w:val="009E24A7"/>
    <w:rsid w:val="009E3D84"/>
    <w:rsid w:val="009E6068"/>
    <w:rsid w:val="009E627A"/>
    <w:rsid w:val="009F09E9"/>
    <w:rsid w:val="009F2228"/>
    <w:rsid w:val="009F411F"/>
    <w:rsid w:val="009F4AC1"/>
    <w:rsid w:val="009F6FC7"/>
    <w:rsid w:val="009F73E7"/>
    <w:rsid w:val="00A05FB8"/>
    <w:rsid w:val="00A06A0D"/>
    <w:rsid w:val="00A07086"/>
    <w:rsid w:val="00A107C6"/>
    <w:rsid w:val="00A113D8"/>
    <w:rsid w:val="00A114BE"/>
    <w:rsid w:val="00A12909"/>
    <w:rsid w:val="00A14F09"/>
    <w:rsid w:val="00A170D4"/>
    <w:rsid w:val="00A17667"/>
    <w:rsid w:val="00A21B9C"/>
    <w:rsid w:val="00A22426"/>
    <w:rsid w:val="00A22740"/>
    <w:rsid w:val="00A24649"/>
    <w:rsid w:val="00A24C74"/>
    <w:rsid w:val="00A25A18"/>
    <w:rsid w:val="00A262B8"/>
    <w:rsid w:val="00A26F4C"/>
    <w:rsid w:val="00A27856"/>
    <w:rsid w:val="00A30BD9"/>
    <w:rsid w:val="00A31D70"/>
    <w:rsid w:val="00A3567A"/>
    <w:rsid w:val="00A3600E"/>
    <w:rsid w:val="00A37005"/>
    <w:rsid w:val="00A37274"/>
    <w:rsid w:val="00A41109"/>
    <w:rsid w:val="00A416CE"/>
    <w:rsid w:val="00A41C85"/>
    <w:rsid w:val="00A42321"/>
    <w:rsid w:val="00A43684"/>
    <w:rsid w:val="00A44B19"/>
    <w:rsid w:val="00A453DE"/>
    <w:rsid w:val="00A4603A"/>
    <w:rsid w:val="00A509E7"/>
    <w:rsid w:val="00A51E82"/>
    <w:rsid w:val="00A56225"/>
    <w:rsid w:val="00A61551"/>
    <w:rsid w:val="00A6204F"/>
    <w:rsid w:val="00A645BC"/>
    <w:rsid w:val="00A65415"/>
    <w:rsid w:val="00A6576A"/>
    <w:rsid w:val="00A66719"/>
    <w:rsid w:val="00A66ACB"/>
    <w:rsid w:val="00A672BA"/>
    <w:rsid w:val="00A715F3"/>
    <w:rsid w:val="00A726D2"/>
    <w:rsid w:val="00A72E68"/>
    <w:rsid w:val="00A77BEA"/>
    <w:rsid w:val="00A8220A"/>
    <w:rsid w:val="00A82594"/>
    <w:rsid w:val="00A8399B"/>
    <w:rsid w:val="00A83A96"/>
    <w:rsid w:val="00A859C1"/>
    <w:rsid w:val="00A86444"/>
    <w:rsid w:val="00A916FF"/>
    <w:rsid w:val="00A93839"/>
    <w:rsid w:val="00A940F4"/>
    <w:rsid w:val="00AA0F49"/>
    <w:rsid w:val="00AA102A"/>
    <w:rsid w:val="00AA2375"/>
    <w:rsid w:val="00AA5D84"/>
    <w:rsid w:val="00AA7F17"/>
    <w:rsid w:val="00AB0602"/>
    <w:rsid w:val="00AB06F1"/>
    <w:rsid w:val="00AB0B13"/>
    <w:rsid w:val="00AB15A1"/>
    <w:rsid w:val="00AB19EB"/>
    <w:rsid w:val="00AB22C1"/>
    <w:rsid w:val="00AB432C"/>
    <w:rsid w:val="00AB4699"/>
    <w:rsid w:val="00AB4CC0"/>
    <w:rsid w:val="00AB4D7F"/>
    <w:rsid w:val="00AB7DA8"/>
    <w:rsid w:val="00AC04B7"/>
    <w:rsid w:val="00AC3608"/>
    <w:rsid w:val="00AC4E5F"/>
    <w:rsid w:val="00AC53C6"/>
    <w:rsid w:val="00AC641F"/>
    <w:rsid w:val="00AC7437"/>
    <w:rsid w:val="00AD074B"/>
    <w:rsid w:val="00AD09EA"/>
    <w:rsid w:val="00AD0DBE"/>
    <w:rsid w:val="00AD1652"/>
    <w:rsid w:val="00AD2A99"/>
    <w:rsid w:val="00AD3CDD"/>
    <w:rsid w:val="00AD5B33"/>
    <w:rsid w:val="00AD5BC6"/>
    <w:rsid w:val="00AD704B"/>
    <w:rsid w:val="00AD7887"/>
    <w:rsid w:val="00AE122D"/>
    <w:rsid w:val="00AE13EE"/>
    <w:rsid w:val="00AE39A3"/>
    <w:rsid w:val="00AE6DC9"/>
    <w:rsid w:val="00AE76CF"/>
    <w:rsid w:val="00AF0A23"/>
    <w:rsid w:val="00AF188F"/>
    <w:rsid w:val="00AF295E"/>
    <w:rsid w:val="00AF2F31"/>
    <w:rsid w:val="00AF47D6"/>
    <w:rsid w:val="00AF5273"/>
    <w:rsid w:val="00AF6805"/>
    <w:rsid w:val="00B00013"/>
    <w:rsid w:val="00B01C13"/>
    <w:rsid w:val="00B030D6"/>
    <w:rsid w:val="00B036E1"/>
    <w:rsid w:val="00B057E0"/>
    <w:rsid w:val="00B10B9B"/>
    <w:rsid w:val="00B11ED2"/>
    <w:rsid w:val="00B126CE"/>
    <w:rsid w:val="00B14619"/>
    <w:rsid w:val="00B1682B"/>
    <w:rsid w:val="00B210D4"/>
    <w:rsid w:val="00B21A0F"/>
    <w:rsid w:val="00B21DCB"/>
    <w:rsid w:val="00B232E8"/>
    <w:rsid w:val="00B248A2"/>
    <w:rsid w:val="00B25D56"/>
    <w:rsid w:val="00B27EF5"/>
    <w:rsid w:val="00B31322"/>
    <w:rsid w:val="00B367C0"/>
    <w:rsid w:val="00B36E27"/>
    <w:rsid w:val="00B37EE1"/>
    <w:rsid w:val="00B4253E"/>
    <w:rsid w:val="00B42612"/>
    <w:rsid w:val="00B428B9"/>
    <w:rsid w:val="00B42DF7"/>
    <w:rsid w:val="00B43024"/>
    <w:rsid w:val="00B43429"/>
    <w:rsid w:val="00B43512"/>
    <w:rsid w:val="00B45107"/>
    <w:rsid w:val="00B478FC"/>
    <w:rsid w:val="00B5153B"/>
    <w:rsid w:val="00B519FF"/>
    <w:rsid w:val="00B533BD"/>
    <w:rsid w:val="00B55028"/>
    <w:rsid w:val="00B553B2"/>
    <w:rsid w:val="00B553CE"/>
    <w:rsid w:val="00B56239"/>
    <w:rsid w:val="00B61D97"/>
    <w:rsid w:val="00B62691"/>
    <w:rsid w:val="00B636D5"/>
    <w:rsid w:val="00B65EFB"/>
    <w:rsid w:val="00B66BD8"/>
    <w:rsid w:val="00B66F46"/>
    <w:rsid w:val="00B734EB"/>
    <w:rsid w:val="00B74675"/>
    <w:rsid w:val="00B76396"/>
    <w:rsid w:val="00B77596"/>
    <w:rsid w:val="00B802D6"/>
    <w:rsid w:val="00B820B7"/>
    <w:rsid w:val="00B82A0F"/>
    <w:rsid w:val="00B860C9"/>
    <w:rsid w:val="00B87D64"/>
    <w:rsid w:val="00B87F34"/>
    <w:rsid w:val="00B90550"/>
    <w:rsid w:val="00B907A9"/>
    <w:rsid w:val="00B90BE7"/>
    <w:rsid w:val="00B90C7B"/>
    <w:rsid w:val="00B934FA"/>
    <w:rsid w:val="00B93B13"/>
    <w:rsid w:val="00B94EE5"/>
    <w:rsid w:val="00B96E97"/>
    <w:rsid w:val="00BA0E99"/>
    <w:rsid w:val="00BA15D1"/>
    <w:rsid w:val="00BA21EE"/>
    <w:rsid w:val="00BA2C83"/>
    <w:rsid w:val="00BA4064"/>
    <w:rsid w:val="00BA5457"/>
    <w:rsid w:val="00BA7FB2"/>
    <w:rsid w:val="00BB0117"/>
    <w:rsid w:val="00BB02BB"/>
    <w:rsid w:val="00BB27D5"/>
    <w:rsid w:val="00BB787A"/>
    <w:rsid w:val="00BC22CD"/>
    <w:rsid w:val="00BC3B54"/>
    <w:rsid w:val="00BC5584"/>
    <w:rsid w:val="00BD136C"/>
    <w:rsid w:val="00BD2E3F"/>
    <w:rsid w:val="00BD7E9B"/>
    <w:rsid w:val="00BE4051"/>
    <w:rsid w:val="00BE5582"/>
    <w:rsid w:val="00BE599E"/>
    <w:rsid w:val="00BE7358"/>
    <w:rsid w:val="00BF33EF"/>
    <w:rsid w:val="00BF3F3D"/>
    <w:rsid w:val="00BF4C55"/>
    <w:rsid w:val="00BF57BE"/>
    <w:rsid w:val="00BF6F2B"/>
    <w:rsid w:val="00C0141F"/>
    <w:rsid w:val="00C0211A"/>
    <w:rsid w:val="00C0479B"/>
    <w:rsid w:val="00C06535"/>
    <w:rsid w:val="00C101A8"/>
    <w:rsid w:val="00C21093"/>
    <w:rsid w:val="00C212F1"/>
    <w:rsid w:val="00C2189C"/>
    <w:rsid w:val="00C2418D"/>
    <w:rsid w:val="00C25193"/>
    <w:rsid w:val="00C25D8A"/>
    <w:rsid w:val="00C279EF"/>
    <w:rsid w:val="00C308C6"/>
    <w:rsid w:val="00C30D1E"/>
    <w:rsid w:val="00C31D3B"/>
    <w:rsid w:val="00C33723"/>
    <w:rsid w:val="00C33B8B"/>
    <w:rsid w:val="00C34FB8"/>
    <w:rsid w:val="00C3530E"/>
    <w:rsid w:val="00C35A5D"/>
    <w:rsid w:val="00C408BF"/>
    <w:rsid w:val="00C4100A"/>
    <w:rsid w:val="00C41549"/>
    <w:rsid w:val="00C45DA0"/>
    <w:rsid w:val="00C461E7"/>
    <w:rsid w:val="00C50079"/>
    <w:rsid w:val="00C509A5"/>
    <w:rsid w:val="00C50C3B"/>
    <w:rsid w:val="00C50F2E"/>
    <w:rsid w:val="00C51639"/>
    <w:rsid w:val="00C51DB1"/>
    <w:rsid w:val="00C52C4D"/>
    <w:rsid w:val="00C52F76"/>
    <w:rsid w:val="00C548D6"/>
    <w:rsid w:val="00C579B5"/>
    <w:rsid w:val="00C60CA2"/>
    <w:rsid w:val="00C63A4D"/>
    <w:rsid w:val="00C656AE"/>
    <w:rsid w:val="00C66B6D"/>
    <w:rsid w:val="00C66BCD"/>
    <w:rsid w:val="00C71C4F"/>
    <w:rsid w:val="00C7421D"/>
    <w:rsid w:val="00C74E38"/>
    <w:rsid w:val="00C75C57"/>
    <w:rsid w:val="00C773FF"/>
    <w:rsid w:val="00C80BBA"/>
    <w:rsid w:val="00C83BF9"/>
    <w:rsid w:val="00C84122"/>
    <w:rsid w:val="00C87AB7"/>
    <w:rsid w:val="00C918DC"/>
    <w:rsid w:val="00C92E94"/>
    <w:rsid w:val="00C9480B"/>
    <w:rsid w:val="00C95ED9"/>
    <w:rsid w:val="00C9754F"/>
    <w:rsid w:val="00CA287E"/>
    <w:rsid w:val="00CA3B5A"/>
    <w:rsid w:val="00CA46B3"/>
    <w:rsid w:val="00CA50A7"/>
    <w:rsid w:val="00CB08C8"/>
    <w:rsid w:val="00CC18E8"/>
    <w:rsid w:val="00CC221D"/>
    <w:rsid w:val="00CC5F91"/>
    <w:rsid w:val="00CD0C1E"/>
    <w:rsid w:val="00CD0E01"/>
    <w:rsid w:val="00CD0E25"/>
    <w:rsid w:val="00CD138B"/>
    <w:rsid w:val="00CD163B"/>
    <w:rsid w:val="00CD46AE"/>
    <w:rsid w:val="00CD5BBB"/>
    <w:rsid w:val="00CD66CB"/>
    <w:rsid w:val="00CE0899"/>
    <w:rsid w:val="00CE089A"/>
    <w:rsid w:val="00CE1D6E"/>
    <w:rsid w:val="00CE241E"/>
    <w:rsid w:val="00CE3C64"/>
    <w:rsid w:val="00CE4E30"/>
    <w:rsid w:val="00CE4EA4"/>
    <w:rsid w:val="00CE73E6"/>
    <w:rsid w:val="00CF06DF"/>
    <w:rsid w:val="00CF1021"/>
    <w:rsid w:val="00CF42DC"/>
    <w:rsid w:val="00CF4F14"/>
    <w:rsid w:val="00CF62CC"/>
    <w:rsid w:val="00CF73E6"/>
    <w:rsid w:val="00D04DA1"/>
    <w:rsid w:val="00D05755"/>
    <w:rsid w:val="00D06A86"/>
    <w:rsid w:val="00D06E7F"/>
    <w:rsid w:val="00D07B55"/>
    <w:rsid w:val="00D106C5"/>
    <w:rsid w:val="00D10D34"/>
    <w:rsid w:val="00D110DB"/>
    <w:rsid w:val="00D112C7"/>
    <w:rsid w:val="00D112E4"/>
    <w:rsid w:val="00D11471"/>
    <w:rsid w:val="00D1219A"/>
    <w:rsid w:val="00D170E3"/>
    <w:rsid w:val="00D172E3"/>
    <w:rsid w:val="00D2135C"/>
    <w:rsid w:val="00D21B6B"/>
    <w:rsid w:val="00D2230B"/>
    <w:rsid w:val="00D2493D"/>
    <w:rsid w:val="00D249CA"/>
    <w:rsid w:val="00D24DB1"/>
    <w:rsid w:val="00D24E5C"/>
    <w:rsid w:val="00D265CB"/>
    <w:rsid w:val="00D30504"/>
    <w:rsid w:val="00D30F68"/>
    <w:rsid w:val="00D31306"/>
    <w:rsid w:val="00D32460"/>
    <w:rsid w:val="00D331A5"/>
    <w:rsid w:val="00D34242"/>
    <w:rsid w:val="00D3452F"/>
    <w:rsid w:val="00D37C2F"/>
    <w:rsid w:val="00D405E7"/>
    <w:rsid w:val="00D46257"/>
    <w:rsid w:val="00D471D5"/>
    <w:rsid w:val="00D47741"/>
    <w:rsid w:val="00D51352"/>
    <w:rsid w:val="00D544B8"/>
    <w:rsid w:val="00D5738C"/>
    <w:rsid w:val="00D5749A"/>
    <w:rsid w:val="00D578D0"/>
    <w:rsid w:val="00D624D7"/>
    <w:rsid w:val="00D70099"/>
    <w:rsid w:val="00D773FA"/>
    <w:rsid w:val="00D80F00"/>
    <w:rsid w:val="00D81044"/>
    <w:rsid w:val="00D8191E"/>
    <w:rsid w:val="00D87284"/>
    <w:rsid w:val="00D90D64"/>
    <w:rsid w:val="00D93658"/>
    <w:rsid w:val="00D94DDA"/>
    <w:rsid w:val="00D96DEC"/>
    <w:rsid w:val="00D9730A"/>
    <w:rsid w:val="00DA0457"/>
    <w:rsid w:val="00DA2567"/>
    <w:rsid w:val="00DA7694"/>
    <w:rsid w:val="00DB2FEE"/>
    <w:rsid w:val="00DB38D5"/>
    <w:rsid w:val="00DB3E52"/>
    <w:rsid w:val="00DB5481"/>
    <w:rsid w:val="00DB61DE"/>
    <w:rsid w:val="00DB7DC3"/>
    <w:rsid w:val="00DC46A5"/>
    <w:rsid w:val="00DC63AA"/>
    <w:rsid w:val="00DC6610"/>
    <w:rsid w:val="00DD3D22"/>
    <w:rsid w:val="00DD4E44"/>
    <w:rsid w:val="00DE0BDD"/>
    <w:rsid w:val="00DE3A31"/>
    <w:rsid w:val="00DE55A6"/>
    <w:rsid w:val="00DE5E11"/>
    <w:rsid w:val="00DF14E8"/>
    <w:rsid w:val="00DF1F6F"/>
    <w:rsid w:val="00DF3637"/>
    <w:rsid w:val="00DF418E"/>
    <w:rsid w:val="00DF512A"/>
    <w:rsid w:val="00DF5D50"/>
    <w:rsid w:val="00DF6D35"/>
    <w:rsid w:val="00DF7A12"/>
    <w:rsid w:val="00DF7CFD"/>
    <w:rsid w:val="00E00B0E"/>
    <w:rsid w:val="00E03B05"/>
    <w:rsid w:val="00E062C5"/>
    <w:rsid w:val="00E12DCD"/>
    <w:rsid w:val="00E13062"/>
    <w:rsid w:val="00E132DF"/>
    <w:rsid w:val="00E13F2C"/>
    <w:rsid w:val="00E17987"/>
    <w:rsid w:val="00E21575"/>
    <w:rsid w:val="00E22DB6"/>
    <w:rsid w:val="00E269B1"/>
    <w:rsid w:val="00E26EBD"/>
    <w:rsid w:val="00E27109"/>
    <w:rsid w:val="00E3004D"/>
    <w:rsid w:val="00E3234B"/>
    <w:rsid w:val="00E32B16"/>
    <w:rsid w:val="00E3323D"/>
    <w:rsid w:val="00E34F9B"/>
    <w:rsid w:val="00E372CC"/>
    <w:rsid w:val="00E40E09"/>
    <w:rsid w:val="00E41166"/>
    <w:rsid w:val="00E419B2"/>
    <w:rsid w:val="00E445AB"/>
    <w:rsid w:val="00E445CA"/>
    <w:rsid w:val="00E45A91"/>
    <w:rsid w:val="00E46219"/>
    <w:rsid w:val="00E50795"/>
    <w:rsid w:val="00E5209D"/>
    <w:rsid w:val="00E53592"/>
    <w:rsid w:val="00E574CB"/>
    <w:rsid w:val="00E5768E"/>
    <w:rsid w:val="00E62CB5"/>
    <w:rsid w:val="00E6328D"/>
    <w:rsid w:val="00E64CC6"/>
    <w:rsid w:val="00E677E2"/>
    <w:rsid w:val="00E70559"/>
    <w:rsid w:val="00E717A9"/>
    <w:rsid w:val="00E72F12"/>
    <w:rsid w:val="00E75AA7"/>
    <w:rsid w:val="00E76B4D"/>
    <w:rsid w:val="00E77FB1"/>
    <w:rsid w:val="00E81A9C"/>
    <w:rsid w:val="00E84E27"/>
    <w:rsid w:val="00E87DD4"/>
    <w:rsid w:val="00E90606"/>
    <w:rsid w:val="00E923CE"/>
    <w:rsid w:val="00E94838"/>
    <w:rsid w:val="00E94D8C"/>
    <w:rsid w:val="00EA1100"/>
    <w:rsid w:val="00EA30FA"/>
    <w:rsid w:val="00EA370E"/>
    <w:rsid w:val="00EA3B0C"/>
    <w:rsid w:val="00EB08BE"/>
    <w:rsid w:val="00EB1BAE"/>
    <w:rsid w:val="00EB75E7"/>
    <w:rsid w:val="00EC0AC7"/>
    <w:rsid w:val="00EC0B17"/>
    <w:rsid w:val="00EC1293"/>
    <w:rsid w:val="00EC17EC"/>
    <w:rsid w:val="00EC24C0"/>
    <w:rsid w:val="00EC2F38"/>
    <w:rsid w:val="00EC5A07"/>
    <w:rsid w:val="00EC65FA"/>
    <w:rsid w:val="00ED0AE2"/>
    <w:rsid w:val="00ED0DE7"/>
    <w:rsid w:val="00ED15C7"/>
    <w:rsid w:val="00ED3472"/>
    <w:rsid w:val="00ED64C2"/>
    <w:rsid w:val="00ED690C"/>
    <w:rsid w:val="00ED7391"/>
    <w:rsid w:val="00EE179D"/>
    <w:rsid w:val="00EE2282"/>
    <w:rsid w:val="00EE2D48"/>
    <w:rsid w:val="00EE314B"/>
    <w:rsid w:val="00EE412C"/>
    <w:rsid w:val="00EE5326"/>
    <w:rsid w:val="00EE59CD"/>
    <w:rsid w:val="00EE5A1A"/>
    <w:rsid w:val="00EE5BA3"/>
    <w:rsid w:val="00EE6CCB"/>
    <w:rsid w:val="00EF0FE1"/>
    <w:rsid w:val="00EF3B20"/>
    <w:rsid w:val="00EF3BF4"/>
    <w:rsid w:val="00EF4637"/>
    <w:rsid w:val="00EF56BE"/>
    <w:rsid w:val="00EF72B9"/>
    <w:rsid w:val="00EF7811"/>
    <w:rsid w:val="00F00FBF"/>
    <w:rsid w:val="00F02B3F"/>
    <w:rsid w:val="00F03C29"/>
    <w:rsid w:val="00F0412A"/>
    <w:rsid w:val="00F0486B"/>
    <w:rsid w:val="00F05143"/>
    <w:rsid w:val="00F054EC"/>
    <w:rsid w:val="00F07154"/>
    <w:rsid w:val="00F0742C"/>
    <w:rsid w:val="00F07948"/>
    <w:rsid w:val="00F07EB6"/>
    <w:rsid w:val="00F10DD3"/>
    <w:rsid w:val="00F10F5F"/>
    <w:rsid w:val="00F12596"/>
    <w:rsid w:val="00F12931"/>
    <w:rsid w:val="00F12A3C"/>
    <w:rsid w:val="00F14FCC"/>
    <w:rsid w:val="00F161DC"/>
    <w:rsid w:val="00F23236"/>
    <w:rsid w:val="00F23B5D"/>
    <w:rsid w:val="00F26C3B"/>
    <w:rsid w:val="00F277EE"/>
    <w:rsid w:val="00F27ED6"/>
    <w:rsid w:val="00F27F51"/>
    <w:rsid w:val="00F31832"/>
    <w:rsid w:val="00F3223E"/>
    <w:rsid w:val="00F32572"/>
    <w:rsid w:val="00F33982"/>
    <w:rsid w:val="00F433B4"/>
    <w:rsid w:val="00F456CE"/>
    <w:rsid w:val="00F4752F"/>
    <w:rsid w:val="00F50AA4"/>
    <w:rsid w:val="00F51E48"/>
    <w:rsid w:val="00F52A51"/>
    <w:rsid w:val="00F554E2"/>
    <w:rsid w:val="00F56535"/>
    <w:rsid w:val="00F61751"/>
    <w:rsid w:val="00F61EB9"/>
    <w:rsid w:val="00F62C1D"/>
    <w:rsid w:val="00F62DDC"/>
    <w:rsid w:val="00F63B3F"/>
    <w:rsid w:val="00F64ED9"/>
    <w:rsid w:val="00F65109"/>
    <w:rsid w:val="00F66F2E"/>
    <w:rsid w:val="00F67F2D"/>
    <w:rsid w:val="00F74E1A"/>
    <w:rsid w:val="00F80A7E"/>
    <w:rsid w:val="00F80FBD"/>
    <w:rsid w:val="00F857C4"/>
    <w:rsid w:val="00F85A81"/>
    <w:rsid w:val="00F85B29"/>
    <w:rsid w:val="00F874D2"/>
    <w:rsid w:val="00F902E1"/>
    <w:rsid w:val="00F90BD9"/>
    <w:rsid w:val="00F91295"/>
    <w:rsid w:val="00F926C8"/>
    <w:rsid w:val="00F93753"/>
    <w:rsid w:val="00F9394F"/>
    <w:rsid w:val="00FA0970"/>
    <w:rsid w:val="00FA2315"/>
    <w:rsid w:val="00FA35F5"/>
    <w:rsid w:val="00FA4D58"/>
    <w:rsid w:val="00FA5146"/>
    <w:rsid w:val="00FA7E96"/>
    <w:rsid w:val="00FA7EE6"/>
    <w:rsid w:val="00FB0306"/>
    <w:rsid w:val="00FB11B7"/>
    <w:rsid w:val="00FB3BA9"/>
    <w:rsid w:val="00FB5555"/>
    <w:rsid w:val="00FB62FF"/>
    <w:rsid w:val="00FB67C7"/>
    <w:rsid w:val="00FB7654"/>
    <w:rsid w:val="00FB7AAE"/>
    <w:rsid w:val="00FC13EF"/>
    <w:rsid w:val="00FC2160"/>
    <w:rsid w:val="00FC29F5"/>
    <w:rsid w:val="00FC55C0"/>
    <w:rsid w:val="00FD446F"/>
    <w:rsid w:val="00FD7E2E"/>
    <w:rsid w:val="00FE10CD"/>
    <w:rsid w:val="00FE367E"/>
    <w:rsid w:val="00FE39C3"/>
    <w:rsid w:val="00FE4CBE"/>
    <w:rsid w:val="00FE4D48"/>
    <w:rsid w:val="00FE66DE"/>
    <w:rsid w:val="00FE77D8"/>
    <w:rsid w:val="00FF123F"/>
    <w:rsid w:val="00FF401A"/>
    <w:rsid w:val="00FF6074"/>
    <w:rsid w:val="00FF63CC"/>
    <w:rsid w:val="00FF699A"/>
    <w:rsid w:val="00FF79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04"/>
  </w:style>
  <w:style w:type="paragraph" w:styleId="Ttulo2">
    <w:name w:val="heading 2"/>
    <w:basedOn w:val="Normal"/>
    <w:link w:val="Ttulo2Car"/>
    <w:uiPriority w:val="9"/>
    <w:qFormat/>
    <w:rsid w:val="00667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C4004"/>
    <w:pPr>
      <w:spacing w:after="0" w:line="240" w:lineRule="auto"/>
    </w:pPr>
    <w:rPr>
      <w:sz w:val="20"/>
      <w:szCs w:val="20"/>
    </w:rPr>
  </w:style>
  <w:style w:type="character" w:customStyle="1" w:styleId="TextonotapieCar">
    <w:name w:val="Texto nota pie Car"/>
    <w:basedOn w:val="Fuentedeprrafopredeter"/>
    <w:link w:val="Textonotapie"/>
    <w:uiPriority w:val="99"/>
    <w:rsid w:val="009C4004"/>
    <w:rPr>
      <w:sz w:val="20"/>
      <w:szCs w:val="20"/>
    </w:rPr>
  </w:style>
  <w:style w:type="character" w:styleId="Refdenotaalpie">
    <w:name w:val="footnote reference"/>
    <w:basedOn w:val="Fuentedeprrafopredeter"/>
    <w:uiPriority w:val="99"/>
    <w:semiHidden/>
    <w:unhideWhenUsed/>
    <w:rsid w:val="009C4004"/>
    <w:rPr>
      <w:vertAlign w:val="superscript"/>
    </w:rPr>
  </w:style>
  <w:style w:type="paragraph" w:styleId="Textodeglobo">
    <w:name w:val="Balloon Text"/>
    <w:basedOn w:val="Normal"/>
    <w:link w:val="TextodegloboCar"/>
    <w:uiPriority w:val="99"/>
    <w:semiHidden/>
    <w:unhideWhenUsed/>
    <w:rsid w:val="00A72E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E68"/>
    <w:rPr>
      <w:rFonts w:ascii="Tahoma" w:hAnsi="Tahoma" w:cs="Tahoma"/>
      <w:sz w:val="16"/>
      <w:szCs w:val="16"/>
    </w:rPr>
  </w:style>
  <w:style w:type="paragraph" w:styleId="Bibliografa">
    <w:name w:val="Bibliography"/>
    <w:basedOn w:val="Normal"/>
    <w:next w:val="Normal"/>
    <w:uiPriority w:val="37"/>
    <w:unhideWhenUsed/>
    <w:rsid w:val="004E509E"/>
  </w:style>
  <w:style w:type="character" w:styleId="Hipervnculo">
    <w:name w:val="Hyperlink"/>
    <w:basedOn w:val="Fuentedeprrafopredeter"/>
    <w:uiPriority w:val="99"/>
    <w:unhideWhenUsed/>
    <w:rsid w:val="00A3567A"/>
    <w:rPr>
      <w:color w:val="0000FF" w:themeColor="hyperlink"/>
      <w:u w:val="single"/>
    </w:rPr>
  </w:style>
  <w:style w:type="paragraph" w:styleId="Encabezado">
    <w:name w:val="header"/>
    <w:basedOn w:val="Normal"/>
    <w:link w:val="EncabezadoCar"/>
    <w:uiPriority w:val="99"/>
    <w:unhideWhenUsed/>
    <w:rsid w:val="008503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37D"/>
  </w:style>
  <w:style w:type="paragraph" w:styleId="Piedepgina">
    <w:name w:val="footer"/>
    <w:basedOn w:val="Normal"/>
    <w:link w:val="PiedepginaCar"/>
    <w:uiPriority w:val="99"/>
    <w:unhideWhenUsed/>
    <w:rsid w:val="008503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37D"/>
  </w:style>
  <w:style w:type="paragraph" w:styleId="NormalWeb">
    <w:name w:val="Normal (Web)"/>
    <w:basedOn w:val="Normal"/>
    <w:uiPriority w:val="99"/>
    <w:semiHidden/>
    <w:unhideWhenUsed/>
    <w:rsid w:val="00E4116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F23B5D"/>
    <w:pPr>
      <w:ind w:left="720"/>
      <w:contextualSpacing/>
    </w:pPr>
  </w:style>
  <w:style w:type="character" w:customStyle="1" w:styleId="Ttulo2Car">
    <w:name w:val="Título 2 Car"/>
    <w:basedOn w:val="Fuentedeprrafopredeter"/>
    <w:link w:val="Ttulo2"/>
    <w:uiPriority w:val="9"/>
    <w:rsid w:val="006679B0"/>
    <w:rPr>
      <w:rFonts w:ascii="Times New Roman" w:eastAsia="Times New Roman" w:hAnsi="Times New Roman" w:cs="Times New Roman"/>
      <w:b/>
      <w:bCs/>
      <w:sz w:val="36"/>
      <w:szCs w:val="36"/>
    </w:rPr>
  </w:style>
  <w:style w:type="paragraph" w:styleId="HTMLconformatoprevio">
    <w:name w:val="HTML Preformatted"/>
    <w:basedOn w:val="Normal"/>
    <w:link w:val="HTMLconformatoprevioCar"/>
    <w:uiPriority w:val="99"/>
    <w:semiHidden/>
    <w:unhideWhenUsed/>
    <w:rsid w:val="00EF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F72B9"/>
    <w:rPr>
      <w:rFonts w:ascii="Courier New" w:eastAsia="Times New Roman" w:hAnsi="Courier New" w:cs="Courier New"/>
      <w:sz w:val="20"/>
      <w:szCs w:val="20"/>
    </w:rPr>
  </w:style>
  <w:style w:type="paragraph" w:styleId="Textonotaalfinal">
    <w:name w:val="endnote text"/>
    <w:basedOn w:val="Normal"/>
    <w:link w:val="TextonotaalfinalCar"/>
    <w:uiPriority w:val="99"/>
    <w:semiHidden/>
    <w:unhideWhenUsed/>
    <w:rsid w:val="00F9375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3753"/>
    <w:rPr>
      <w:sz w:val="20"/>
      <w:szCs w:val="20"/>
    </w:rPr>
  </w:style>
  <w:style w:type="character" w:styleId="Refdenotaalfinal">
    <w:name w:val="endnote reference"/>
    <w:basedOn w:val="Fuentedeprrafopredeter"/>
    <w:uiPriority w:val="99"/>
    <w:semiHidden/>
    <w:unhideWhenUsed/>
    <w:rsid w:val="00F937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67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C4004"/>
    <w:pPr>
      <w:spacing w:after="0" w:line="240" w:lineRule="auto"/>
    </w:pPr>
    <w:rPr>
      <w:sz w:val="20"/>
      <w:szCs w:val="20"/>
    </w:rPr>
  </w:style>
  <w:style w:type="character" w:customStyle="1" w:styleId="TextonotapieCar">
    <w:name w:val="Texto nota pie Car"/>
    <w:basedOn w:val="Fuentedeprrafopredeter"/>
    <w:link w:val="Textonotapie"/>
    <w:uiPriority w:val="99"/>
    <w:rsid w:val="009C4004"/>
    <w:rPr>
      <w:sz w:val="20"/>
      <w:szCs w:val="20"/>
    </w:rPr>
  </w:style>
  <w:style w:type="character" w:styleId="Refdenotaalpie">
    <w:name w:val="footnote reference"/>
    <w:basedOn w:val="Fuentedeprrafopredeter"/>
    <w:uiPriority w:val="99"/>
    <w:semiHidden/>
    <w:unhideWhenUsed/>
    <w:rsid w:val="009C4004"/>
    <w:rPr>
      <w:vertAlign w:val="superscript"/>
    </w:rPr>
  </w:style>
  <w:style w:type="paragraph" w:styleId="Textodeglobo">
    <w:name w:val="Balloon Text"/>
    <w:basedOn w:val="Normal"/>
    <w:link w:val="TextodegloboCar"/>
    <w:uiPriority w:val="99"/>
    <w:semiHidden/>
    <w:unhideWhenUsed/>
    <w:rsid w:val="00A72E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E68"/>
    <w:rPr>
      <w:rFonts w:ascii="Tahoma" w:hAnsi="Tahoma" w:cs="Tahoma"/>
      <w:sz w:val="16"/>
      <w:szCs w:val="16"/>
    </w:rPr>
  </w:style>
  <w:style w:type="paragraph" w:styleId="Bibliografa">
    <w:name w:val="Bibliography"/>
    <w:basedOn w:val="Normal"/>
    <w:next w:val="Normal"/>
    <w:uiPriority w:val="37"/>
    <w:unhideWhenUsed/>
    <w:rsid w:val="004E509E"/>
  </w:style>
  <w:style w:type="character" w:styleId="Hipervnculo">
    <w:name w:val="Hyperlink"/>
    <w:basedOn w:val="Fuentedeprrafopredeter"/>
    <w:uiPriority w:val="99"/>
    <w:unhideWhenUsed/>
    <w:rsid w:val="00A3567A"/>
    <w:rPr>
      <w:color w:val="0000FF" w:themeColor="hyperlink"/>
      <w:u w:val="single"/>
    </w:rPr>
  </w:style>
  <w:style w:type="paragraph" w:styleId="Encabezado">
    <w:name w:val="header"/>
    <w:basedOn w:val="Normal"/>
    <w:link w:val="EncabezadoCar"/>
    <w:uiPriority w:val="99"/>
    <w:unhideWhenUsed/>
    <w:rsid w:val="008503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37D"/>
  </w:style>
  <w:style w:type="paragraph" w:styleId="Piedepgina">
    <w:name w:val="footer"/>
    <w:basedOn w:val="Normal"/>
    <w:link w:val="PiedepginaCar"/>
    <w:uiPriority w:val="99"/>
    <w:unhideWhenUsed/>
    <w:rsid w:val="008503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37D"/>
  </w:style>
  <w:style w:type="paragraph" w:styleId="NormalWeb">
    <w:name w:val="Normal (Web)"/>
    <w:basedOn w:val="Normal"/>
    <w:uiPriority w:val="99"/>
    <w:semiHidden/>
    <w:unhideWhenUsed/>
    <w:rsid w:val="00E4116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F23B5D"/>
    <w:pPr>
      <w:ind w:left="720"/>
      <w:contextualSpacing/>
    </w:pPr>
  </w:style>
  <w:style w:type="character" w:customStyle="1" w:styleId="Ttulo2Car">
    <w:name w:val="Título 2 Car"/>
    <w:basedOn w:val="Fuentedeprrafopredeter"/>
    <w:link w:val="Ttulo2"/>
    <w:uiPriority w:val="9"/>
    <w:rsid w:val="006679B0"/>
    <w:rPr>
      <w:rFonts w:ascii="Times New Roman" w:eastAsia="Times New Roman" w:hAnsi="Times New Roman" w:cs="Times New Roman"/>
      <w:b/>
      <w:bCs/>
      <w:sz w:val="36"/>
      <w:szCs w:val="36"/>
    </w:rPr>
  </w:style>
  <w:style w:type="paragraph" w:styleId="HTMLconformatoprevio">
    <w:name w:val="HTML Preformatted"/>
    <w:basedOn w:val="Normal"/>
    <w:link w:val="HTMLconformatoprevioCar"/>
    <w:uiPriority w:val="99"/>
    <w:semiHidden/>
    <w:unhideWhenUsed/>
    <w:rsid w:val="00EF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F72B9"/>
    <w:rPr>
      <w:rFonts w:ascii="Courier New" w:eastAsia="Times New Roman" w:hAnsi="Courier New" w:cs="Courier New"/>
      <w:sz w:val="20"/>
      <w:szCs w:val="20"/>
    </w:rPr>
  </w:style>
  <w:style w:type="paragraph" w:styleId="Textonotaalfinal">
    <w:name w:val="endnote text"/>
    <w:basedOn w:val="Normal"/>
    <w:link w:val="TextonotaalfinalCar"/>
    <w:uiPriority w:val="99"/>
    <w:semiHidden/>
    <w:unhideWhenUsed/>
    <w:rsid w:val="00F9375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3753"/>
    <w:rPr>
      <w:sz w:val="20"/>
      <w:szCs w:val="20"/>
    </w:rPr>
  </w:style>
  <w:style w:type="character" w:styleId="Refdenotaalfinal">
    <w:name w:val="endnote reference"/>
    <w:basedOn w:val="Fuentedeprrafopredeter"/>
    <w:uiPriority w:val="99"/>
    <w:semiHidden/>
    <w:unhideWhenUsed/>
    <w:rsid w:val="00F93753"/>
    <w:rPr>
      <w:vertAlign w:val="superscript"/>
    </w:rPr>
  </w:style>
</w:styles>
</file>

<file path=word/webSettings.xml><?xml version="1.0" encoding="utf-8"?>
<w:webSettings xmlns:r="http://schemas.openxmlformats.org/officeDocument/2006/relationships" xmlns:w="http://schemas.openxmlformats.org/wordprocessingml/2006/main">
  <w:divs>
    <w:div w:id="50811683">
      <w:bodyDiv w:val="1"/>
      <w:marLeft w:val="0"/>
      <w:marRight w:val="0"/>
      <w:marTop w:val="0"/>
      <w:marBottom w:val="0"/>
      <w:divBdr>
        <w:top w:val="none" w:sz="0" w:space="0" w:color="auto"/>
        <w:left w:val="none" w:sz="0" w:space="0" w:color="auto"/>
        <w:bottom w:val="none" w:sz="0" w:space="0" w:color="auto"/>
        <w:right w:val="none" w:sz="0" w:space="0" w:color="auto"/>
      </w:divBdr>
    </w:div>
    <w:div w:id="544366481">
      <w:bodyDiv w:val="1"/>
      <w:marLeft w:val="0"/>
      <w:marRight w:val="0"/>
      <w:marTop w:val="0"/>
      <w:marBottom w:val="0"/>
      <w:divBdr>
        <w:top w:val="none" w:sz="0" w:space="0" w:color="auto"/>
        <w:left w:val="none" w:sz="0" w:space="0" w:color="auto"/>
        <w:bottom w:val="none" w:sz="0" w:space="0" w:color="auto"/>
        <w:right w:val="none" w:sz="0" w:space="0" w:color="auto"/>
      </w:divBdr>
    </w:div>
    <w:div w:id="841972786">
      <w:bodyDiv w:val="1"/>
      <w:marLeft w:val="0"/>
      <w:marRight w:val="0"/>
      <w:marTop w:val="0"/>
      <w:marBottom w:val="0"/>
      <w:divBdr>
        <w:top w:val="none" w:sz="0" w:space="0" w:color="auto"/>
        <w:left w:val="none" w:sz="0" w:space="0" w:color="auto"/>
        <w:bottom w:val="none" w:sz="0" w:space="0" w:color="auto"/>
        <w:right w:val="none" w:sz="0" w:space="0" w:color="auto"/>
      </w:divBdr>
    </w:div>
    <w:div w:id="1026324179">
      <w:bodyDiv w:val="1"/>
      <w:marLeft w:val="0"/>
      <w:marRight w:val="0"/>
      <w:marTop w:val="0"/>
      <w:marBottom w:val="0"/>
      <w:divBdr>
        <w:top w:val="none" w:sz="0" w:space="0" w:color="auto"/>
        <w:left w:val="none" w:sz="0" w:space="0" w:color="auto"/>
        <w:bottom w:val="none" w:sz="0" w:space="0" w:color="auto"/>
        <w:right w:val="none" w:sz="0" w:space="0" w:color="auto"/>
      </w:divBdr>
    </w:div>
    <w:div w:id="1224871711">
      <w:bodyDiv w:val="1"/>
      <w:marLeft w:val="0"/>
      <w:marRight w:val="0"/>
      <w:marTop w:val="0"/>
      <w:marBottom w:val="0"/>
      <w:divBdr>
        <w:top w:val="none" w:sz="0" w:space="0" w:color="auto"/>
        <w:left w:val="none" w:sz="0" w:space="0" w:color="auto"/>
        <w:bottom w:val="none" w:sz="0" w:space="0" w:color="auto"/>
        <w:right w:val="none" w:sz="0" w:space="0" w:color="auto"/>
      </w:divBdr>
      <w:divsChild>
        <w:div w:id="141952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7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74018">
      <w:bodyDiv w:val="1"/>
      <w:marLeft w:val="0"/>
      <w:marRight w:val="0"/>
      <w:marTop w:val="0"/>
      <w:marBottom w:val="0"/>
      <w:divBdr>
        <w:top w:val="none" w:sz="0" w:space="0" w:color="auto"/>
        <w:left w:val="none" w:sz="0" w:space="0" w:color="auto"/>
        <w:bottom w:val="none" w:sz="0" w:space="0" w:color="auto"/>
        <w:right w:val="none" w:sz="0" w:space="0" w:color="auto"/>
      </w:divBdr>
    </w:div>
    <w:div w:id="20777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irv3@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aga.funcionpublica.gob.mx/aga/Home/Documento?doc=Programa%20Nacional%20de%20B%C3%BAsqueda.pdf" TargetMode="External"/><Relationship Id="rId13" Type="http://schemas.openxmlformats.org/officeDocument/2006/relationships/hyperlink" Target="http://www.un.org/es/events/righttotruthday/" TargetMode="External"/><Relationship Id="rId3" Type="http://schemas.openxmlformats.org/officeDocument/2006/relationships/hyperlink" Target="http://secretariadoejecutivo.gob.mx/rnped/estadisticas-fuerofederal.php" TargetMode="External"/><Relationship Id="rId7" Type="http://schemas.openxmlformats.org/officeDocument/2006/relationships/hyperlink" Target="https://www.proceso.com.mx/511990/ha-negado-derecho-a-la-verdad-los-desaparecidos-expertos" TargetMode="External"/><Relationship Id="rId12" Type="http://schemas.openxmlformats.org/officeDocument/2006/relationships/hyperlink" Target="http://sjf.scjn.gob.mx/SJFSist/Documentos/Tesis/192/192083.pdf" TargetMode="External"/><Relationship Id="rId17" Type="http://schemas.openxmlformats.org/officeDocument/2006/relationships/hyperlink" Target="https://www.msn.com/es-mx/noticias/mexico/claves-para-entender-c%C3%B3mo-funcionar%C3%A1-la-comisi%C3%B3n-de-la-verdad-de-ayotzinapa/ar-BBNCIZI" TargetMode="External"/><Relationship Id="rId2" Type="http://schemas.openxmlformats.org/officeDocument/2006/relationships/hyperlink" Target="https://www.jornada.com.mx/2018/12/27/politica/010n1pol" TargetMode="External"/><Relationship Id="rId16" Type="http://schemas.openxmlformats.org/officeDocument/2006/relationships/hyperlink" Target="http://www.odontocat.com/odontocat/nouod2/pdf/article%20cita%20odt%2024.pdf" TargetMode="External"/><Relationship Id="rId1" Type="http://schemas.openxmlformats.org/officeDocument/2006/relationships/hyperlink" Target="http://www.diputados.gob.mx/LeyesBiblio/pdf/LGMDFP_171117.pdf" TargetMode="External"/><Relationship Id="rId6" Type="http://schemas.openxmlformats.org/officeDocument/2006/relationships/hyperlink" Target="https://www.bbc.com/mundo/noticias-38542876" TargetMode="External"/><Relationship Id="rId11" Type="http://schemas.openxmlformats.org/officeDocument/2006/relationships/hyperlink" Target="https://www.oas.org/dil/esp/Declaraci%C3%B3n_Americana_de_los_Derechos_y_Deberes_del_Hombre_1948.pdf" TargetMode="External"/><Relationship Id="rId5" Type="http://schemas.openxmlformats.org/officeDocument/2006/relationships/hyperlink" Target="https://www.excelsior.com.mx/nacional/hay-cinco-mil-930-cuerpos-sin-identificar-datos-de-fiscalias-y-semefos/1270914" TargetMode="External"/><Relationship Id="rId15" Type="http://schemas.openxmlformats.org/officeDocument/2006/relationships/hyperlink" Target="http://www.corteidh.or.cr/docs/casos/articulos/seriec_07_esp.pdf" TargetMode="External"/><Relationship Id="rId10" Type="http://schemas.openxmlformats.org/officeDocument/2006/relationships/hyperlink" Target="http://www.un.org/es/universal-declaration-human-rights/" TargetMode="External"/><Relationship Id="rId4" Type="http://schemas.openxmlformats.org/officeDocument/2006/relationships/hyperlink" Target="http://www.madrimasd.org/informacionIdi/analisis/analisis/analisis.asp?id=28143" TargetMode="External"/><Relationship Id="rId9" Type="http://schemas.openxmlformats.org/officeDocument/2006/relationships/hyperlink" Target="https://cdmx.ciesas.edu.mx/robledo-silvestre-carolina/" TargetMode="External"/><Relationship Id="rId14" Type="http://schemas.openxmlformats.org/officeDocument/2006/relationships/hyperlink" Target="http://www.un.org/es/comun/docs/?symbol=A/RES/65/1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b:Source>
    <b:Tag>Fel17</b:Tag>
    <b:SourceType>DocumentFromInternetSite</b:SourceType>
    <b:Guid>{EE0D23F7-F241-463F-ADBC-AEF040BAA529}</b:Guid>
    <b:Author>
      <b:Author>
        <b:NameList>
          <b:Person>
            <b:Last>Balderas</b:Last>
            <b:First>Felipe</b:First>
            <b:Middle>de Jesús</b:Middle>
          </b:Person>
        </b:NameList>
      </b:Author>
    </b:Author>
    <b:Title>El fondo y la forma de la descomposición social</b:Title>
    <b:Year>2017</b:Year>
    <b:Month>enero</b:Month>
    <b:Day>20</b:Day>
    <b:YearAccessed>2018</b:YearAccessed>
    <b:MonthAccessed>mayo</b:MonthAccessed>
    <b:DayAccessed>30</b:DayAccessed>
    <b:URL>https://vanguardia.com.mx/articulo/el-fondo-y-la-forma-de-la-descomposicion-social</b:URL>
    <b:RefOrder>1</b:RefOrder>
  </b:Source>
  <b:Source>
    <b:Tag>Hob04</b:Tag>
    <b:SourceType>Book</b:SourceType>
    <b:Guid>{20837CC6-6678-4FB9-8772-419F553F4342}</b:Guid>
    <b:Title>Leviatan</b:Title>
    <b:Year>2004</b:Year>
    <b:Author>
      <b:Author>
        <b:NameList>
          <b:Person>
            <b:Last>Hobbes</b:Last>
            <b:First>Thomas</b:First>
          </b:Person>
        </b:NameList>
      </b:Author>
    </b:Author>
    <b:City>México</b:City>
    <b:Publisher>Gerinka</b:Publisher>
    <b:RefOrder>2</b:RefOrder>
  </b:Source>
  <b:Source>
    <b:Tag>Bau16</b:Tag>
    <b:SourceType>DocumentFromInternetSite</b:SourceType>
    <b:Guid>{07B1A586-90FE-42F2-94DD-AED67D7A306A}</b:Guid>
    <b:Title>Ceguera moral. La pérdida de la sensibilidad en la modernidad líquida</b:Title>
    <b:Year>2016</b:Year>
    <b:Author>
      <b:Author>
        <b:NameList>
          <b:Person>
            <b:Last>Bauman</b:Last>
            <b:First>Zygmunt</b:First>
            <b:Middle>y Leonidas Donskis</b:Middle>
          </b:Person>
        </b:NameList>
      </b:Author>
    </b:Author>
    <b:YearAccessed>2018</b:YearAccessed>
    <b:MonthAccessed>agosto</b:MonthAccessed>
    <b:DayAccessed>3</b:DayAccessed>
    <b:URL>https://www.redalyc.org/html/509/50945652013/</b:URL>
    <b:RefOrder>4</b:RefOrder>
  </b:Source>
  <b:Source>
    <b:Tag>Hob041</b:Tag>
    <b:SourceType>Book</b:SourceType>
    <b:Guid>{DF5B4643-F4B2-451E-B4DE-0AC3DC86A04D}</b:Guid>
    <b:Title>Leviatan</b:Title>
    <b:Year>2004</b:Year>
    <b:City>México</b:City>
    <b:Publisher>Genrika</b:Publisher>
    <b:Author>
      <b:Author>
        <b:NameList>
          <b:Person>
            <b:Last>Hobbes</b:Last>
            <b:First>Thomas</b:First>
          </b:Person>
        </b:NameList>
      </b:Author>
    </b:Author>
    <b:RefOrder>5</b:RefOrder>
  </b:Source>
  <b:Source>
    <b:Tag>Gen91</b:Tag>
    <b:SourceType>Book</b:SourceType>
    <b:Guid>{CF697A12-0E54-4EB8-8E5B-01B35B5BAF15}</b:Guid>
    <b:Author>
      <b:Author>
        <b:NameList>
          <b:Person>
            <b:Last>Genovés</b:Last>
            <b:First>Santiago</b:First>
          </b:Person>
        </b:NameList>
      </b:Author>
    </b:Author>
    <b:Title>Expedición  a la violencia</b:Title>
    <b:Year>1991</b:Year>
    <b:City>México</b:City>
    <b:Publisher>Universidad Nacional Autónoma de México y Fondo de Cultura Económica</b:Publisher>
    <b:RefOrder>6</b:RefOrder>
  </b:Source>
  <b:Source>
    <b:Tag>Rod06</b:Tag>
    <b:SourceType>DocumentFromInternetSite</b:SourceType>
    <b:Guid>{36D628EF-2CA1-49FB-9272-E897501AA963}</b:Guid>
    <b:Title>La Declaración de Sevilla sobre la Violencia: el eterno malentendido sobre el Naturaleza vs Crianza</b:Title>
    <b:Year>2006</b:Year>
    <b:Author>
      <b:Author>
        <b:NameList>
          <b:Person>
            <b:Last>Rodríguez</b:Last>
            <b:First>Pablo</b:First>
          </b:Person>
        </b:NameList>
      </b:Author>
    </b:Author>
    <b:Month>noviembre</b:Month>
    <b:Day>21</b:Day>
    <b:YearAccessed>2018</b:YearAccessed>
    <b:MonthAccessed>agosto</b:MonthAccessed>
    <b:DayAccessed>5</b:DayAccessed>
    <b:URL>http://www.madrimasd.org/informacionIdi/analisis/analisis/analisis.asp?id=28143</b:URL>
    <b:RefOrder>7</b:RefOrder>
  </b:Source>
  <b:Source>
    <b:Tag>Gon86</b:Tag>
    <b:SourceType>Book</b:SourceType>
    <b:Guid>{7F6BFA60-669A-42E5-9840-CDC54E381B28}</b:Guid>
    <b:Title>La dignidad de la persona</b:Title>
    <b:Year>1986</b:Year>
    <b:Author>
      <b:Author>
        <b:NameList>
          <b:Person>
            <b:Last>González</b:Last>
            <b:First>Jesús</b:First>
          </b:Person>
        </b:NameList>
      </b:Author>
    </b:Author>
    <b:City>Madrid</b:City>
    <b:Publisher>Civitas</b:Publisher>
    <b:RefOrder>8</b:RefOrder>
  </b:Source>
  <b:Source>
    <b:Tag>Bau10</b:Tag>
    <b:SourceType>JournalArticle</b:SourceType>
    <b:Guid>{776D72BB-5F4C-4A57-A9DC-69DFF85D560E}</b:Guid>
    <b:Title>Vidas desperdiciadas. La modernidad y sus parias.</b:Title>
    <b:Year>2010</b:Year>
    <b:Author>
      <b:Author>
        <b:NameList>
          <b:Person>
            <b:Last>Bauman</b:Last>
            <b:First>Zygmunt</b:First>
          </b:Person>
        </b:NameList>
      </b:Author>
      <b:BookAuthor>
        <b:NameList>
          <b:Person>
            <b:Last>Cajade</b:Last>
            <b:First>Sonia</b:First>
          </b:Person>
        </b:NameList>
      </b:BookAuthor>
    </b:Author>
    <b:BookTitle>Los márgenes de la modernidad: una cultura de "residuos humanos"</b:BookTitle>
    <b:Pages>355-362</b:Pages>
    <b:JournalName>Revista de Antropología Social</b:JournalName>
    <b:RefOrder>10</b:RefOrder>
  </b:Source>
  <b:Source>
    <b:Tag>Lan02</b:Tag>
    <b:SourceType>JournalArticle</b:SourceType>
    <b:Guid>{9350CB0E-9D84-4A56-854C-63E7C0C0CF44}</b:Guid>
    <b:Author>
      <b:Author>
        <b:NameList>
          <b:Person>
            <b:Last>Landa</b:Last>
            <b:First>César</b:First>
          </b:Person>
        </b:NameList>
      </b:Author>
    </b:Author>
    <b:Title>Dignidad de la persona humana</b:Title>
    <b:JournalName>Revista Mexicana de Derecho Constitucional</b:JournalName>
    <b:Year>2002</b:Year>
    <b:Pages>123</b:Pages>
    <b:RefOrder>9</b:RefOrder>
  </b:Source>
  <b:Source>
    <b:Tag>Fer92</b:Tag>
    <b:SourceType>Book</b:SourceType>
    <b:Guid>{425E222E-4F25-42E7-B743-C15C97C8AA08}</b:Guid>
    <b:Title>El sistema constitucional español</b:Title>
    <b:Year>1992</b:Year>
    <b:Author>
      <b:Author>
        <b:NameList>
          <b:Person>
            <b:Last>Fernández</b:Last>
            <b:First>Francisco</b:First>
          </b:Person>
        </b:NameList>
      </b:Author>
    </b:Author>
    <b:City>Madrid</b:City>
    <b:Publisher>Dykinson</b:Publisher>
    <b:RefOrder>11</b:RefOrder>
  </b:Source>
  <b:Source>
    <b:Tag>Hel87</b:Tag>
    <b:SourceType>Book</b:SourceType>
    <b:Guid>{2AD03670-5819-4CAF-9742-10DFCE455E55}</b:Guid>
    <b:Author>
      <b:Author>
        <b:NameList>
          <b:Person>
            <b:Last>Heller</b:Last>
            <b:First>Herman</b:First>
          </b:Person>
        </b:NameList>
      </b:Author>
    </b:Author>
    <b:Title>Teoría del Estado</b:Title>
    <b:Year>1987</b:Year>
    <b:City>México</b:City>
    <b:Publisher>Fondo de Cultura Económica</b:Publisher>
    <b:RefOrder>12</b:RefOrder>
  </b:Source>
  <b:Source>
    <b:Tag>Gon95</b:Tag>
    <b:SourceType>DocumentFromInternetSite</b:SourceType>
    <b:Guid>{3FBD0059-4ADA-4E95-BAD7-77BFD774C569}</b:Guid>
    <b:Title>Biblioteca Jurídica Virtual del Instituto de Investigaciones Jurídicas de la UNAM</b:Title>
    <b:Year>1995</b:Year>
    <b:Month>marzo</b:Month>
    <b:Day>22</b:Day>
    <b:YearAccessed>2018</b:YearAccessed>
    <b:MonthAccessed>agosto</b:MonthAccessed>
    <b:DayAccessed>15</b:DayAccessed>
    <b:URL>https://archivos.juridicas.unam.mx/www/bjv/libros/1/419/12.pdf</b:URL>
    <b:Author>
      <b:Author>
        <b:NameList>
          <b:Person>
            <b:Last>González</b:Last>
            <b:First>José</b:First>
          </b:Person>
        </b:NameList>
      </b:Author>
    </b:Author>
    <b:InternetSiteTitle>La seguridad pública en México</b:InternetSiteTitle>
    <b:RefOrder>13</b:RefOrder>
  </b:Source>
  <b:Source>
    <b:Tag>Web09</b:Tag>
    <b:SourceType>Book</b:SourceType>
    <b:Guid>{8FF015D4-6A7A-4A0D-85BC-7A8265145765}</b:Guid>
    <b:Title>La política como vocación</b:Title>
    <b:Year>2009</b:Year>
    <b:Author>
      <b:Author>
        <b:NameList>
          <b:Person>
            <b:Last>Weber</b:Last>
            <b:First>Max</b:First>
          </b:Person>
        </b:NameList>
      </b:Author>
    </b:Author>
    <b:City>México</b:City>
    <b:Publisher>Alianza</b:Publisher>
    <b:RefOrder>14</b:RefOrder>
  </b:Source>
  <b:Source>
    <b:Tag>Mej11</b:Tag>
    <b:SourceType>JournalArticle</b:SourceType>
    <b:Guid>{E4B080FC-8E7A-4848-91F5-6FCDC9E4C6C7}</b:Guid>
    <b:Title>La investigación científico-social</b:Title>
    <b:Year>2011</b:Year>
    <b:Author>
      <b:Author>
        <b:NameList>
          <b:Person>
            <b:Last>Mejía</b:Last>
            <b:First>Omar</b:First>
          </b:Person>
        </b:NameList>
      </b:Author>
    </b:Author>
    <b:JournalName>Revista Electrónica Educare</b:JournalName>
    <b:Pages>28-30</b:Pages>
    <b:RefOrder>15</b:RefOrder>
  </b:Source>
  <b:Source>
    <b:Tag>Rob18</b:Tag>
    <b:SourceType>ArticleInAPeriodical</b:SourceType>
    <b:Guid>{488369FF-2E10-41BE-9DE8-7BA6EA876553}</b:Guid>
    <b:Author>
      <b:Author>
        <b:NameList>
          <b:Person>
            <b:Last>Robledo</b:Last>
            <b:First>Carolina</b:First>
          </b:Person>
        </b:NameList>
      </b:Author>
    </b:Author>
    <b:Title>Desapariciones forzadas, "estrategia de terror del Estado"</b:Title>
    <b:PeriodicalTitle>La Jornada</b:PeriodicalTitle>
    <b:Year>2018</b:Year>
    <b:Month>septiembre</b:Month>
    <b:Day>4</b:Day>
    <b:Pages>14</b:Pages>
    <b:RefOrder>16</b:RefOrder>
  </b:Source>
  <b:Source>
    <b:Tag>Sep13</b:Tag>
    <b:SourceType>InternetSite</b:SourceType>
    <b:Guid>{8D7EDE20-66D2-4573-B467-072A40EBC719}</b:Guid>
    <b:Author>
      <b:Author>
        <b:NameList>
          <b:Person>
            <b:Last>Sepúlveda</b:Last>
            <b:First>Ricardo</b:First>
          </b:Person>
        </b:NameList>
      </b:Author>
    </b:Author>
    <b:Year>2013</b:Year>
    <b:Month>enero</b:Month>
    <b:Day>12</b:Day>
    <b:YearAccessed>2018</b:YearAccessed>
    <b:MonthAccessed>agosto</b:MonthAccessed>
    <b:DayAccessed>26</b:DayAccessed>
    <b:URL>https://archivos.juridicas.unam.mx/www/bjv/libros/8/3568/32.pdf</b:URL>
    <b:Title>Biblioteca Virtual del Instituto de Investigaciones Jurídicas</b:Title>
    <b:RefOrder>17</b:RefOrder>
  </b:Source>
  <b:Source>
    <b:Tag>Ser</b:Tag>
    <b:SourceType>JournalArticle</b:SourceType>
    <b:Guid>{698B8683-1BEF-4BA8-B1AE-BD9E3B18CD46}</b:Guid>
    <b:Author>
      <b:Author>
        <b:NameList>
          <b:Person>
            <b:Last>Serrano</b:Last>
            <b:First>Sandra</b:First>
          </b:Person>
        </b:NameList>
      </b:Author>
    </b:Author>
    <b:Title>Obligaciones del Estado frente a los derechos humanos y sus principios rectores: una relación para la relación y aplicación de los derechos</b:Title>
    <b:YearAccessed>2018</b:YearAccessed>
    <b:MonthAccessed>agosto</b:MonthAccessed>
    <b:DayAccessed>29</b:DayAccessed>
    <b:Year>2018</b:Year>
    <b:JournalName>Biblioteca Virtual Instituto de Investigaciones Jurídicas</b:JournalName>
    <b:Pages>93-101</b:Pages>
    <b:RefOrder>18</b:RefOrder>
  </b:Source>
  <b:Source>
    <b:Tag>Fou05</b:Tag>
    <b:SourceType>Book</b:SourceType>
    <b:Guid>{20EAE903-B3C3-455C-9B35-49F5CE743359}</b:Guid>
    <b:Title>Vigilar y castigar: nacimiento de la prisión</b:Title>
    <b:Year>2005</b:Year>
    <b:Author>
      <b:Author>
        <b:NameList>
          <b:Person>
            <b:Last>Foucault</b:Last>
            <b:First>Michel</b:First>
          </b:Person>
        </b:NameList>
      </b:Author>
    </b:Author>
    <b:City>México</b:City>
    <b:Publisher>Siglo XXI</b:Publisher>
    <b:RefOrder>19</b:RefOrder>
  </b:Source>
  <b:Source>
    <b:Tag>Ihe74</b:Tag>
    <b:SourceType>Book</b:SourceType>
    <b:Guid>{7C1841CC-4078-4B00-8C48-6359EE5CE159}</b:Guid>
    <b:Author>
      <b:Author>
        <b:NameList>
          <b:Person>
            <b:Last>Ihering</b:Last>
            <b:First>Rudolf</b:First>
          </b:Person>
        </b:NameList>
      </b:Author>
    </b:Author>
    <b:Title>La lucha por el Derecho </b:Title>
    <b:Year>1974</b:Year>
    <b:City>Buenos Aires</b:City>
    <b:Publisher>Eliosta</b:Publisher>
    <b:RefOrder>20</b:RefOrder>
  </b:Source>
  <b:Source>
    <b:Tag>Hay07</b:Tag>
    <b:SourceType>InternetSite</b:SourceType>
    <b:Guid>{3255CD2C-6DC9-4070-9587-FBCCC5FD3778}</b:Guid>
    <b:LCID>0</b:LCID>
    <b:Author>
      <b:Author>
        <b:NameList>
          <b:Person>
            <b:Last>Hayner</b:Last>
            <b:First>Priscila</b:First>
          </b:Person>
        </b:NameList>
      </b:Author>
    </b:Author>
    <b:Title>Comité Internacional de la Cruz Roja</b:Title>
    <b:Year>2007</b:Year>
    <b:Month>junio</b:Month>
    <b:Day>30</b:Day>
    <b:YearAccessed>2018</b:YearAccessed>
    <b:MonthAccessed>septiembre</b:MonthAccessed>
    <b:DayAccessed>14</b:DayAccessed>
    <b:URL>https://www.icrc.org/es/doc/resources/documents/article/review/6yck96.htm</b:URL>
    <b:RefOrder>21</b:RefOrder>
  </b:Source>
  <b:Source>
    <b:Tag>Ari</b:Tag>
    <b:SourceType>Book</b:SourceType>
    <b:Guid>{D2ED8088-FD7F-4F5F-8A9A-530B017ED811}</b:Guid>
    <b:Author>
      <b:Author>
        <b:NameList>
          <b:Person>
            <b:Last>Aristóteles</b:Last>
          </b:Person>
        </b:NameList>
      </b:Author>
    </b:Author>
    <b:Title>La Política</b:Title>
    <b:LCID>0</b:LCID>
    <b:Year>1978</b:Year>
    <b:City>México</b:City>
    <b:Publisher>Cumbre, S.A.</b:Publisher>
    <b:RefOrder>3</b:RefOrder>
  </b:Source>
</b:Sources>
</file>

<file path=customXml/itemProps1.xml><?xml version="1.0" encoding="utf-8"?>
<ds:datastoreItem xmlns:ds="http://schemas.openxmlformats.org/officeDocument/2006/customXml" ds:itemID="{823152D8-8DCD-42F8-9DD1-6376E579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5040</Words>
  <Characters>27720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Rosas Villicaña Rosa Maria</dc:creator>
  <cp:lastModifiedBy>WinSP3_OEM</cp:lastModifiedBy>
  <cp:revision>2</cp:revision>
  <dcterms:created xsi:type="dcterms:W3CDTF">2019-01-01T21:19:00Z</dcterms:created>
  <dcterms:modified xsi:type="dcterms:W3CDTF">2019-01-01T21:19:00Z</dcterms:modified>
</cp:coreProperties>
</file>