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C3993" w14:textId="288BB8F3" w:rsidR="00DA3782" w:rsidRDefault="00DA3782" w:rsidP="00DA37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DOI:</w:t>
      </w:r>
    </w:p>
    <w:p w14:paraId="1342FD8C" w14:textId="36995BAF" w:rsidR="00DA3782" w:rsidRDefault="00DA3782" w:rsidP="00DA378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Artículos Originales</w:t>
      </w:r>
    </w:p>
    <w:p w14:paraId="345F123B" w14:textId="77777777" w:rsidR="00DA3782" w:rsidRPr="00DA3782" w:rsidRDefault="00DA3782" w:rsidP="00DA3782">
      <w:pPr>
        <w:spacing w:after="0" w:line="240" w:lineRule="auto"/>
        <w:jc w:val="right"/>
        <w:rPr>
          <w:rFonts w:ascii="Times New Roman" w:hAnsi="Times New Roman" w:cs="Times New Roman"/>
          <w:sz w:val="24"/>
          <w:szCs w:val="24"/>
        </w:rPr>
      </w:pPr>
    </w:p>
    <w:p w14:paraId="1967DD9A" w14:textId="6600196C" w:rsidR="00F80AF1" w:rsidRPr="00DA3782" w:rsidRDefault="00F80AF1" w:rsidP="00DA3782">
      <w:pPr>
        <w:spacing w:after="0" w:line="240" w:lineRule="auto"/>
        <w:jc w:val="center"/>
        <w:rPr>
          <w:rFonts w:ascii="Times New Roman" w:hAnsi="Times New Roman" w:cs="Times New Roman"/>
          <w:b/>
          <w:bCs/>
          <w:sz w:val="28"/>
          <w:szCs w:val="28"/>
        </w:rPr>
      </w:pPr>
      <w:r w:rsidRPr="00DA3782">
        <w:rPr>
          <w:rFonts w:ascii="Times New Roman" w:hAnsi="Times New Roman" w:cs="Times New Roman"/>
          <w:b/>
          <w:bCs/>
          <w:sz w:val="28"/>
          <w:szCs w:val="28"/>
        </w:rPr>
        <w:t>Territorio confiscado para la conservación: los nacionaleros de la subregión Cuxtepeques, Chiapas</w:t>
      </w:r>
      <w:r w:rsidRPr="00DA3782">
        <w:rPr>
          <w:rStyle w:val="Refdenotaalpie"/>
          <w:rFonts w:ascii="Times New Roman" w:hAnsi="Times New Roman" w:cs="Times New Roman"/>
          <w:b/>
          <w:bCs/>
          <w:sz w:val="28"/>
          <w:szCs w:val="28"/>
        </w:rPr>
        <w:footnoteReference w:id="1"/>
      </w:r>
    </w:p>
    <w:p w14:paraId="40AD0E19" w14:textId="77777777" w:rsidR="00F80AF1" w:rsidRPr="00DA3782" w:rsidRDefault="00F80AF1" w:rsidP="00DA3782">
      <w:pPr>
        <w:spacing w:after="0" w:line="240" w:lineRule="auto"/>
        <w:jc w:val="center"/>
        <w:rPr>
          <w:sz w:val="28"/>
          <w:szCs w:val="28"/>
        </w:rPr>
      </w:pPr>
    </w:p>
    <w:p w14:paraId="4A02B4EA" w14:textId="77777777" w:rsidR="00F80AF1" w:rsidRPr="00DA3782" w:rsidRDefault="00F80AF1" w:rsidP="00DA3782">
      <w:pPr>
        <w:spacing w:after="0" w:line="240" w:lineRule="auto"/>
        <w:jc w:val="center"/>
        <w:rPr>
          <w:rFonts w:ascii="Times New Roman" w:hAnsi="Times New Roman" w:cs="Times New Roman"/>
          <w:b/>
          <w:sz w:val="28"/>
          <w:szCs w:val="28"/>
          <w:lang w:val="en-US"/>
        </w:rPr>
      </w:pPr>
      <w:r w:rsidRPr="00DA3782">
        <w:rPr>
          <w:rFonts w:ascii="Times New Roman" w:hAnsi="Times New Roman" w:cs="Times New Roman"/>
          <w:b/>
          <w:sz w:val="28"/>
          <w:szCs w:val="28"/>
          <w:lang w:val="en-US"/>
        </w:rPr>
        <w:t xml:space="preserve">Territory confiscated for conservation: the </w:t>
      </w:r>
      <w:r w:rsidRPr="00DA3782">
        <w:rPr>
          <w:rFonts w:ascii="Times New Roman" w:hAnsi="Times New Roman" w:cs="Times New Roman"/>
          <w:b/>
          <w:i/>
          <w:iCs/>
          <w:sz w:val="28"/>
          <w:szCs w:val="28"/>
          <w:lang w:val="en-US"/>
        </w:rPr>
        <w:t xml:space="preserve">nacionaleros </w:t>
      </w:r>
      <w:r w:rsidRPr="00DA3782">
        <w:rPr>
          <w:rFonts w:ascii="Times New Roman" w:hAnsi="Times New Roman" w:cs="Times New Roman"/>
          <w:b/>
          <w:sz w:val="28"/>
          <w:szCs w:val="28"/>
          <w:lang w:val="en-US"/>
        </w:rPr>
        <w:t>of the Cuxtepeques subregión, Chiapas</w:t>
      </w:r>
    </w:p>
    <w:p w14:paraId="649B7BB7" w14:textId="77777777" w:rsidR="00DA3782" w:rsidRPr="00900C99" w:rsidRDefault="00DA3782" w:rsidP="00DA3782">
      <w:pPr>
        <w:spacing w:after="0" w:line="240" w:lineRule="auto"/>
        <w:rPr>
          <w:rFonts w:ascii="Times New Roman" w:hAnsi="Times New Roman" w:cs="Times New Roman"/>
          <w:sz w:val="24"/>
          <w:szCs w:val="24"/>
          <w:lang w:val="en-US"/>
        </w:rPr>
      </w:pPr>
    </w:p>
    <w:p w14:paraId="64E35B0F" w14:textId="1A1A038B" w:rsidR="00F80AF1" w:rsidRPr="00484E86" w:rsidRDefault="00DA3782" w:rsidP="00DA3782">
      <w:pPr>
        <w:spacing w:after="0" w:line="240" w:lineRule="auto"/>
        <w:rPr>
          <w:rFonts w:ascii="Times New Roman" w:hAnsi="Times New Roman" w:cs="Times New Roman"/>
          <w:b/>
          <w:bCs/>
          <w:sz w:val="24"/>
          <w:szCs w:val="24"/>
        </w:rPr>
      </w:pPr>
      <w:r w:rsidRPr="00484E86">
        <w:rPr>
          <w:rFonts w:ascii="Times New Roman" w:hAnsi="Times New Roman" w:cs="Times New Roman"/>
          <w:b/>
          <w:bCs/>
          <w:sz w:val="24"/>
          <w:szCs w:val="24"/>
        </w:rPr>
        <w:t xml:space="preserve">Teresita </w:t>
      </w:r>
      <w:r w:rsidR="00F80AF1" w:rsidRPr="00484E86">
        <w:rPr>
          <w:rFonts w:ascii="Times New Roman" w:hAnsi="Times New Roman" w:cs="Times New Roman"/>
          <w:b/>
          <w:bCs/>
          <w:sz w:val="24"/>
          <w:szCs w:val="24"/>
        </w:rPr>
        <w:t>Camacho-Bernal</w:t>
      </w:r>
    </w:p>
    <w:p w14:paraId="4688773D" w14:textId="77777777" w:rsidR="00DA3782" w:rsidRDefault="00DA3782" w:rsidP="00DA3782">
      <w:pPr>
        <w:spacing w:after="0" w:line="240" w:lineRule="auto"/>
        <w:rPr>
          <w:rFonts w:ascii="Times New Roman" w:hAnsi="Times New Roman" w:cs="Times New Roman"/>
          <w:sz w:val="24"/>
          <w:szCs w:val="24"/>
        </w:rPr>
      </w:pPr>
      <w:r w:rsidRPr="00423B15">
        <w:rPr>
          <w:rFonts w:ascii="Times New Roman" w:hAnsi="Times New Roman" w:cs="Times New Roman"/>
          <w:sz w:val="24"/>
          <w:szCs w:val="24"/>
        </w:rPr>
        <w:t>Universidad Intercultural del Estado de Puebla</w:t>
      </w:r>
    </w:p>
    <w:p w14:paraId="4DE0F5A3" w14:textId="7C533A58" w:rsidR="00DA3782" w:rsidRPr="00DA3782" w:rsidRDefault="00DA3782" w:rsidP="00DA3782">
      <w:pPr>
        <w:spacing w:after="0" w:line="240" w:lineRule="auto"/>
        <w:rPr>
          <w:rFonts w:ascii="Times New Roman" w:hAnsi="Times New Roman" w:cs="Times New Roman"/>
          <w:sz w:val="24"/>
          <w:szCs w:val="24"/>
          <w:lang w:val="en-US"/>
        </w:rPr>
      </w:pPr>
      <w:r w:rsidRPr="00DA3782">
        <w:rPr>
          <w:rFonts w:ascii="Times New Roman" w:hAnsi="Times New Roman" w:cs="Times New Roman"/>
          <w:sz w:val="24"/>
          <w:szCs w:val="24"/>
          <w:lang w:val="en-US"/>
        </w:rPr>
        <w:t xml:space="preserve">maria.camacho@uiep.edu.mx </w:t>
      </w:r>
    </w:p>
    <w:p w14:paraId="0362558A" w14:textId="77777777" w:rsidR="00DA3782" w:rsidRPr="00DA3782" w:rsidRDefault="00DA3782" w:rsidP="00DA3782">
      <w:pPr>
        <w:spacing w:after="0" w:line="240" w:lineRule="auto"/>
        <w:rPr>
          <w:rFonts w:ascii="Times New Roman" w:hAnsi="Times New Roman" w:cs="Times New Roman"/>
          <w:sz w:val="24"/>
          <w:szCs w:val="24"/>
          <w:lang w:val="en-US"/>
        </w:rPr>
      </w:pPr>
    </w:p>
    <w:p w14:paraId="0129376E" w14:textId="6EC9C510" w:rsidR="00F80AF1" w:rsidRPr="00484E86" w:rsidRDefault="00DA3782" w:rsidP="00DA3782">
      <w:pPr>
        <w:spacing w:after="0" w:line="240" w:lineRule="auto"/>
        <w:rPr>
          <w:rFonts w:ascii="Times New Roman" w:hAnsi="Times New Roman" w:cs="Times New Roman"/>
          <w:b/>
          <w:bCs/>
          <w:sz w:val="24"/>
          <w:szCs w:val="24"/>
          <w:lang w:val="en-US"/>
        </w:rPr>
      </w:pPr>
      <w:r w:rsidRPr="00484E86">
        <w:rPr>
          <w:rFonts w:ascii="Times New Roman" w:hAnsi="Times New Roman" w:cs="Times New Roman"/>
          <w:b/>
          <w:bCs/>
          <w:sz w:val="24"/>
          <w:szCs w:val="24"/>
          <w:lang w:val="en-US"/>
        </w:rPr>
        <w:t xml:space="preserve">Tim </w:t>
      </w:r>
      <w:r w:rsidR="00F80AF1" w:rsidRPr="00484E86">
        <w:rPr>
          <w:rFonts w:ascii="Times New Roman" w:hAnsi="Times New Roman" w:cs="Times New Roman"/>
          <w:b/>
          <w:bCs/>
          <w:sz w:val="24"/>
          <w:szCs w:val="24"/>
          <w:lang w:val="en-US"/>
        </w:rPr>
        <w:t>Trench</w:t>
      </w:r>
    </w:p>
    <w:p w14:paraId="2C34BFE8" w14:textId="47814ABA" w:rsidR="00DA3782" w:rsidRDefault="00484E86" w:rsidP="00DA3782">
      <w:pPr>
        <w:spacing w:after="0" w:line="240" w:lineRule="auto"/>
        <w:rPr>
          <w:rFonts w:ascii="Times New Roman" w:hAnsi="Times New Roman" w:cs="Times New Roman"/>
          <w:sz w:val="24"/>
          <w:szCs w:val="24"/>
        </w:rPr>
      </w:pPr>
      <w:r w:rsidRPr="00423B15">
        <w:rPr>
          <w:rFonts w:ascii="Times New Roman" w:hAnsi="Times New Roman" w:cs="Times New Roman"/>
          <w:sz w:val="24"/>
          <w:szCs w:val="24"/>
        </w:rPr>
        <w:t>Dirección de Centros Regionales Universitarios</w:t>
      </w:r>
    </w:p>
    <w:p w14:paraId="461C9843" w14:textId="7B08FF02" w:rsidR="00484E86" w:rsidRDefault="00484E86" w:rsidP="00DA3782">
      <w:pPr>
        <w:spacing w:after="0" w:line="240" w:lineRule="auto"/>
        <w:rPr>
          <w:rFonts w:ascii="Times New Roman" w:hAnsi="Times New Roman" w:cs="Times New Roman"/>
          <w:sz w:val="24"/>
          <w:szCs w:val="24"/>
        </w:rPr>
      </w:pPr>
      <w:r w:rsidRPr="00423B15">
        <w:rPr>
          <w:rFonts w:ascii="Times New Roman" w:hAnsi="Times New Roman" w:cs="Times New Roman"/>
          <w:sz w:val="24"/>
          <w:szCs w:val="24"/>
        </w:rPr>
        <w:t>Universidad Autónoma Chapingo</w:t>
      </w:r>
    </w:p>
    <w:p w14:paraId="2AA5CEB2" w14:textId="4A3C1E22" w:rsidR="00484E86" w:rsidRDefault="00484E86" w:rsidP="00DA3782">
      <w:pPr>
        <w:spacing w:after="0" w:line="240" w:lineRule="auto"/>
        <w:rPr>
          <w:rFonts w:ascii="Times New Roman" w:hAnsi="Times New Roman" w:cs="Times New Roman"/>
          <w:sz w:val="24"/>
          <w:szCs w:val="24"/>
        </w:rPr>
      </w:pPr>
      <w:r w:rsidRPr="00423B15">
        <w:rPr>
          <w:rFonts w:ascii="Times New Roman" w:hAnsi="Times New Roman" w:cs="Times New Roman"/>
          <w:sz w:val="24"/>
          <w:szCs w:val="24"/>
        </w:rPr>
        <w:t>TTrench@chapingo.mx</w:t>
      </w:r>
    </w:p>
    <w:p w14:paraId="072C2423" w14:textId="26B04D9C" w:rsidR="00484E86" w:rsidRDefault="00484E86" w:rsidP="00DA3782">
      <w:pPr>
        <w:spacing w:after="0" w:line="240" w:lineRule="auto"/>
        <w:rPr>
          <w:rFonts w:ascii="Times New Roman" w:hAnsi="Times New Roman" w:cs="Times New Roman"/>
          <w:sz w:val="24"/>
          <w:szCs w:val="24"/>
        </w:rPr>
      </w:pPr>
      <w:r w:rsidRPr="00423B15">
        <w:rPr>
          <w:rFonts w:ascii="Times New Roman" w:hAnsi="Times New Roman" w:cs="Times New Roman"/>
          <w:sz w:val="24"/>
          <w:szCs w:val="24"/>
        </w:rPr>
        <w:t xml:space="preserve">ORCID: </w:t>
      </w:r>
      <w:hyperlink r:id="rId8" w:history="1">
        <w:r w:rsidRPr="00423B15">
          <w:rPr>
            <w:rStyle w:val="Hipervnculo"/>
            <w:rFonts w:ascii="Times New Roman" w:hAnsi="Times New Roman" w:cs="Times New Roman"/>
            <w:sz w:val="24"/>
            <w:szCs w:val="24"/>
            <w:shd w:val="clear" w:color="auto" w:fill="FFFFFF"/>
          </w:rPr>
          <w:t>https://orcid.org/0000-0002-0521-1590</w:t>
        </w:r>
      </w:hyperlink>
    </w:p>
    <w:p w14:paraId="46E53CDC" w14:textId="77777777" w:rsidR="00484E86" w:rsidRPr="00484E86" w:rsidRDefault="00484E86" w:rsidP="00DA3782">
      <w:pPr>
        <w:spacing w:after="0" w:line="240" w:lineRule="auto"/>
        <w:rPr>
          <w:rFonts w:ascii="Times New Roman" w:hAnsi="Times New Roman" w:cs="Times New Roman"/>
          <w:sz w:val="24"/>
          <w:szCs w:val="24"/>
        </w:rPr>
      </w:pPr>
    </w:p>
    <w:p w14:paraId="2540166F" w14:textId="7661D527" w:rsidR="00F80AF1" w:rsidRPr="00484E86" w:rsidRDefault="00484E86" w:rsidP="00DA3782">
      <w:pPr>
        <w:spacing w:after="0" w:line="240" w:lineRule="auto"/>
        <w:rPr>
          <w:rFonts w:ascii="Times New Roman" w:hAnsi="Times New Roman" w:cs="Times New Roman"/>
          <w:b/>
          <w:bCs/>
          <w:sz w:val="24"/>
          <w:szCs w:val="24"/>
        </w:rPr>
      </w:pPr>
      <w:r w:rsidRPr="00484E86">
        <w:rPr>
          <w:rFonts w:ascii="Times New Roman" w:hAnsi="Times New Roman" w:cs="Times New Roman"/>
          <w:b/>
          <w:bCs/>
          <w:sz w:val="24"/>
          <w:szCs w:val="24"/>
        </w:rPr>
        <w:t xml:space="preserve">Conrado </w:t>
      </w:r>
      <w:r w:rsidR="00F80AF1" w:rsidRPr="00484E86">
        <w:rPr>
          <w:rFonts w:ascii="Times New Roman" w:hAnsi="Times New Roman" w:cs="Times New Roman"/>
          <w:b/>
          <w:bCs/>
          <w:sz w:val="24"/>
          <w:szCs w:val="24"/>
        </w:rPr>
        <w:t>Márquez Rosano</w:t>
      </w:r>
    </w:p>
    <w:p w14:paraId="5AD743E0" w14:textId="77777777" w:rsidR="00484E86" w:rsidRDefault="00484E86" w:rsidP="00484E86">
      <w:pPr>
        <w:spacing w:after="0" w:line="240" w:lineRule="auto"/>
        <w:rPr>
          <w:rFonts w:ascii="Times New Roman" w:hAnsi="Times New Roman" w:cs="Times New Roman"/>
          <w:sz w:val="24"/>
          <w:szCs w:val="24"/>
        </w:rPr>
      </w:pPr>
      <w:r w:rsidRPr="00423B15">
        <w:rPr>
          <w:rFonts w:ascii="Times New Roman" w:hAnsi="Times New Roman" w:cs="Times New Roman"/>
          <w:sz w:val="24"/>
          <w:szCs w:val="24"/>
        </w:rPr>
        <w:t>Dirección de Centros Regionales Universitarios</w:t>
      </w:r>
    </w:p>
    <w:p w14:paraId="0F53C105" w14:textId="77777777" w:rsidR="00484E86" w:rsidRDefault="00484E86" w:rsidP="00484E86">
      <w:pPr>
        <w:spacing w:after="0" w:line="240" w:lineRule="auto"/>
        <w:rPr>
          <w:rFonts w:ascii="Times New Roman" w:hAnsi="Times New Roman" w:cs="Times New Roman"/>
          <w:sz w:val="24"/>
          <w:szCs w:val="24"/>
        </w:rPr>
      </w:pPr>
      <w:r w:rsidRPr="00423B15">
        <w:rPr>
          <w:rFonts w:ascii="Times New Roman" w:hAnsi="Times New Roman" w:cs="Times New Roman"/>
          <w:sz w:val="24"/>
          <w:szCs w:val="24"/>
        </w:rPr>
        <w:t>Universidad Autónoma Chapingo</w:t>
      </w:r>
    </w:p>
    <w:p w14:paraId="28FB34AC" w14:textId="48206B99" w:rsidR="00484E86" w:rsidRDefault="00C26D97" w:rsidP="00484E86">
      <w:pPr>
        <w:pStyle w:val="Textonotapie"/>
        <w:jc w:val="both"/>
        <w:rPr>
          <w:rFonts w:ascii="Times New Roman" w:hAnsi="Times New Roman" w:cs="Times New Roman"/>
          <w:sz w:val="24"/>
          <w:szCs w:val="24"/>
        </w:rPr>
      </w:pPr>
      <w:hyperlink r:id="rId9" w:history="1">
        <w:r w:rsidR="00484E86" w:rsidRPr="009E7A22">
          <w:rPr>
            <w:rStyle w:val="Hipervnculo"/>
            <w:rFonts w:ascii="Times New Roman" w:hAnsi="Times New Roman" w:cs="Times New Roman"/>
            <w:sz w:val="24"/>
            <w:szCs w:val="24"/>
          </w:rPr>
          <w:t>cmarquezr@taurus.chapingo.mx</w:t>
        </w:r>
      </w:hyperlink>
    </w:p>
    <w:p w14:paraId="5D92296F" w14:textId="4FF75A65" w:rsidR="00484E86" w:rsidRPr="00423B15" w:rsidRDefault="00484E86" w:rsidP="00484E86">
      <w:pPr>
        <w:pStyle w:val="Textonotapie"/>
        <w:jc w:val="both"/>
        <w:rPr>
          <w:rFonts w:ascii="Times New Roman" w:hAnsi="Times New Roman" w:cs="Times New Roman"/>
          <w:sz w:val="24"/>
          <w:szCs w:val="24"/>
        </w:rPr>
      </w:pPr>
      <w:r w:rsidRPr="00423B15">
        <w:rPr>
          <w:rFonts w:ascii="Times New Roman" w:hAnsi="Times New Roman" w:cs="Times New Roman"/>
          <w:sz w:val="24"/>
          <w:szCs w:val="24"/>
        </w:rPr>
        <w:t>ORCID: https://orcid.org/0000-0002-2415-5053</w:t>
      </w:r>
    </w:p>
    <w:p w14:paraId="4214AD4C" w14:textId="77777777" w:rsidR="00484E86" w:rsidRDefault="00484E86" w:rsidP="00DA3782">
      <w:pPr>
        <w:spacing w:after="0" w:line="240" w:lineRule="auto"/>
        <w:rPr>
          <w:rFonts w:ascii="Times New Roman" w:hAnsi="Times New Roman" w:cs="Times New Roman"/>
          <w:b/>
          <w:sz w:val="24"/>
          <w:szCs w:val="24"/>
        </w:rPr>
      </w:pPr>
    </w:p>
    <w:p w14:paraId="4A9D06CE" w14:textId="77777777" w:rsidR="00484E86" w:rsidRPr="0099712E" w:rsidRDefault="00484E86" w:rsidP="00DA3782">
      <w:pPr>
        <w:spacing w:after="0" w:line="240" w:lineRule="auto"/>
        <w:rPr>
          <w:rFonts w:ascii="Times New Roman" w:hAnsi="Times New Roman" w:cs="Times New Roman"/>
          <w:b/>
          <w:sz w:val="24"/>
          <w:szCs w:val="24"/>
        </w:rPr>
      </w:pPr>
    </w:p>
    <w:p w14:paraId="4AAA2981" w14:textId="77777777" w:rsidR="00F80AF1" w:rsidRPr="00862ABE" w:rsidRDefault="00F80AF1" w:rsidP="004C6E79">
      <w:pPr>
        <w:spacing w:after="0" w:line="360" w:lineRule="auto"/>
        <w:jc w:val="both"/>
        <w:rPr>
          <w:rFonts w:ascii="Times New Roman" w:hAnsi="Times New Roman" w:cs="Times New Roman"/>
          <w:b/>
          <w:bCs/>
          <w:sz w:val="24"/>
          <w:szCs w:val="24"/>
        </w:rPr>
      </w:pPr>
      <w:bookmarkStart w:id="0" w:name="_Toc13051065"/>
      <w:r w:rsidRPr="00862ABE">
        <w:rPr>
          <w:rFonts w:ascii="Times New Roman" w:hAnsi="Times New Roman" w:cs="Times New Roman"/>
          <w:b/>
          <w:bCs/>
          <w:sz w:val="24"/>
          <w:szCs w:val="24"/>
        </w:rPr>
        <w:t>Resumen</w:t>
      </w:r>
      <w:bookmarkEnd w:id="0"/>
      <w:r w:rsidRPr="00862ABE">
        <w:rPr>
          <w:rFonts w:ascii="Times New Roman" w:hAnsi="Times New Roman" w:cs="Times New Roman"/>
          <w:b/>
          <w:bCs/>
          <w:sz w:val="24"/>
          <w:szCs w:val="24"/>
        </w:rPr>
        <w:t xml:space="preserve"> </w:t>
      </w:r>
    </w:p>
    <w:p w14:paraId="7D0725CB" w14:textId="0BD0BC3E" w:rsidR="00F80AF1" w:rsidRPr="00862ABE" w:rsidRDefault="00F80AF1" w:rsidP="004C6E79">
      <w:pPr>
        <w:pStyle w:val="NormalWeb"/>
        <w:shd w:val="clear" w:color="auto" w:fill="FFFFFF"/>
        <w:tabs>
          <w:tab w:val="left" w:pos="426"/>
        </w:tabs>
        <w:spacing w:before="0" w:beforeAutospacing="0" w:after="0" w:afterAutospacing="0" w:line="360" w:lineRule="auto"/>
        <w:jc w:val="both"/>
        <w:rPr>
          <w:bCs/>
          <w:color w:val="000000"/>
        </w:rPr>
      </w:pPr>
      <w:r w:rsidRPr="00862ABE">
        <w:t xml:space="preserve">Este artículo revisa la producción social de un “territorio confiscado” para la conservación. Desde una perspectiva espacio-temporal se analiza el caso de dieciocho miembros de un grupo organizado de nacionaleros en la Sierra Madre de Chiapas, México, </w:t>
      </w:r>
      <w:r w:rsidRPr="00862ABE">
        <w:rPr>
          <w:bCs/>
          <w:color w:val="000000"/>
        </w:rPr>
        <w:t>donde, a través de la declaratoria de</w:t>
      </w:r>
      <w:r w:rsidRPr="00862ABE">
        <w:t xml:space="preserve"> las Áreas Naturales Protegidas de El Triunfo y La Frailescana,</w:t>
      </w:r>
      <w:r w:rsidRPr="00862ABE">
        <w:rPr>
          <w:bCs/>
          <w:color w:val="000000"/>
        </w:rPr>
        <w:t xml:space="preserve"> se realiza la demarcación geográfica y jurídica de un espacio previamente apropiado que excluye a las poblaciones locales del acceso a la legalidad de la tenencia de la tierra, con implicaciones que las vulneran a ellas y a los propios objetivos de la conservación.</w:t>
      </w:r>
    </w:p>
    <w:p w14:paraId="0167CABE" w14:textId="77777777" w:rsidR="00F071B4" w:rsidRDefault="00F071B4" w:rsidP="004C6E79">
      <w:pPr>
        <w:pStyle w:val="NormalWeb"/>
        <w:shd w:val="clear" w:color="auto" w:fill="FFFFFF"/>
        <w:tabs>
          <w:tab w:val="left" w:pos="426"/>
        </w:tabs>
        <w:spacing w:before="0" w:beforeAutospacing="0" w:after="0" w:afterAutospacing="0" w:line="360" w:lineRule="auto"/>
        <w:jc w:val="both"/>
        <w:rPr>
          <w:bCs/>
          <w:color w:val="000000"/>
        </w:rPr>
      </w:pPr>
    </w:p>
    <w:p w14:paraId="308D3F9A" w14:textId="77777777" w:rsidR="00F071B4" w:rsidRPr="004C6E79" w:rsidRDefault="00F80AF1" w:rsidP="004C6E79">
      <w:pPr>
        <w:pStyle w:val="NormalWeb"/>
        <w:shd w:val="clear" w:color="auto" w:fill="FFFFFF"/>
        <w:tabs>
          <w:tab w:val="left" w:pos="426"/>
        </w:tabs>
        <w:spacing w:before="0" w:beforeAutospacing="0" w:after="0" w:afterAutospacing="0" w:line="360" w:lineRule="auto"/>
        <w:jc w:val="both"/>
        <w:rPr>
          <w:b/>
          <w:color w:val="000000"/>
        </w:rPr>
      </w:pPr>
      <w:r w:rsidRPr="004C6E79">
        <w:rPr>
          <w:b/>
          <w:color w:val="000000"/>
        </w:rPr>
        <w:t xml:space="preserve">Palabras clave: </w:t>
      </w:r>
    </w:p>
    <w:p w14:paraId="1641E2DF" w14:textId="385F016E" w:rsidR="00F80AF1" w:rsidRPr="00862ABE" w:rsidRDefault="00F071B4" w:rsidP="004C6E79">
      <w:pPr>
        <w:pStyle w:val="NormalWeb"/>
        <w:shd w:val="clear" w:color="auto" w:fill="FFFFFF"/>
        <w:tabs>
          <w:tab w:val="left" w:pos="426"/>
        </w:tabs>
        <w:spacing w:before="0" w:beforeAutospacing="0" w:after="0" w:afterAutospacing="0" w:line="360" w:lineRule="auto"/>
        <w:jc w:val="both"/>
        <w:rPr>
          <w:bCs/>
          <w:color w:val="000000"/>
        </w:rPr>
      </w:pPr>
      <w:r>
        <w:rPr>
          <w:bCs/>
          <w:color w:val="000000"/>
        </w:rPr>
        <w:t>T</w:t>
      </w:r>
      <w:r w:rsidR="00F80AF1" w:rsidRPr="00862ABE">
        <w:rPr>
          <w:bCs/>
          <w:color w:val="000000"/>
        </w:rPr>
        <w:t xml:space="preserve">erritorio confiscado, conservación, </w:t>
      </w:r>
      <w:r w:rsidR="00A02C6B">
        <w:rPr>
          <w:bCs/>
          <w:color w:val="000000"/>
        </w:rPr>
        <w:t xml:space="preserve">propiedad, </w:t>
      </w:r>
      <w:r w:rsidR="00F80AF1" w:rsidRPr="00862ABE">
        <w:rPr>
          <w:bCs/>
          <w:color w:val="000000"/>
        </w:rPr>
        <w:t>nacionaleros</w:t>
      </w:r>
      <w:r w:rsidR="00A02C6B">
        <w:rPr>
          <w:bCs/>
          <w:color w:val="000000"/>
        </w:rPr>
        <w:t>, Sierra Madre de Chiapas</w:t>
      </w:r>
      <w:r w:rsidR="004136BA">
        <w:rPr>
          <w:bCs/>
          <w:color w:val="000000"/>
        </w:rPr>
        <w:t>.</w:t>
      </w:r>
    </w:p>
    <w:p w14:paraId="20D74845" w14:textId="77777777" w:rsidR="00FE4189" w:rsidRPr="00862ABE" w:rsidRDefault="00FE4189" w:rsidP="004C6E79">
      <w:pPr>
        <w:spacing w:after="0" w:line="360" w:lineRule="auto"/>
        <w:jc w:val="both"/>
        <w:rPr>
          <w:rFonts w:ascii="Times New Roman" w:hAnsi="Times New Roman" w:cs="Times New Roman"/>
          <w:b/>
          <w:bCs/>
          <w:sz w:val="24"/>
          <w:szCs w:val="24"/>
        </w:rPr>
      </w:pPr>
      <w:bookmarkStart w:id="1" w:name="_Toc13051066"/>
    </w:p>
    <w:p w14:paraId="78A93DE1" w14:textId="1A433F12" w:rsidR="00F80AF1" w:rsidRPr="00862ABE" w:rsidRDefault="00F80AF1" w:rsidP="004C6E79">
      <w:pPr>
        <w:spacing w:after="0" w:line="360" w:lineRule="auto"/>
        <w:jc w:val="both"/>
        <w:rPr>
          <w:rFonts w:ascii="Times New Roman" w:hAnsi="Times New Roman" w:cs="Times New Roman"/>
          <w:b/>
          <w:bCs/>
          <w:sz w:val="24"/>
          <w:szCs w:val="24"/>
          <w:lang w:val="en-US"/>
        </w:rPr>
      </w:pPr>
      <w:r w:rsidRPr="00862ABE">
        <w:rPr>
          <w:rFonts w:ascii="Times New Roman" w:hAnsi="Times New Roman" w:cs="Times New Roman"/>
          <w:b/>
          <w:bCs/>
          <w:sz w:val="24"/>
          <w:szCs w:val="24"/>
          <w:lang w:val="en-US"/>
        </w:rPr>
        <w:t>Abstract</w:t>
      </w:r>
      <w:bookmarkEnd w:id="1"/>
    </w:p>
    <w:p w14:paraId="0FB7DBC6" w14:textId="727C0A1A" w:rsidR="00F80AF1" w:rsidRPr="00862ABE" w:rsidRDefault="00F80AF1" w:rsidP="004C6E79">
      <w:pPr>
        <w:pStyle w:val="NormalWeb"/>
        <w:shd w:val="clear" w:color="auto" w:fill="FFFFFF"/>
        <w:tabs>
          <w:tab w:val="left" w:pos="426"/>
        </w:tabs>
        <w:spacing w:before="0" w:beforeAutospacing="0" w:after="0" w:afterAutospacing="0" w:line="360" w:lineRule="auto"/>
        <w:jc w:val="both"/>
        <w:rPr>
          <w:bCs/>
          <w:color w:val="000000"/>
          <w:lang w:val="en-US"/>
        </w:rPr>
      </w:pPr>
      <w:r w:rsidRPr="00862ABE">
        <w:rPr>
          <w:bCs/>
          <w:color w:val="000000"/>
          <w:lang w:val="en-US"/>
        </w:rPr>
        <w:t xml:space="preserve">This article reviews the social production of a "confiscated territory" for conservation. </w:t>
      </w:r>
      <w:r w:rsidR="00862ABE">
        <w:rPr>
          <w:bCs/>
          <w:color w:val="000000"/>
          <w:lang w:val="en-US"/>
        </w:rPr>
        <w:t xml:space="preserve">From </w:t>
      </w:r>
      <w:r w:rsidRPr="00862ABE">
        <w:rPr>
          <w:bCs/>
          <w:color w:val="000000"/>
          <w:lang w:val="en-US"/>
        </w:rPr>
        <w:t xml:space="preserve">a spatial-temporal perspective, </w:t>
      </w:r>
      <w:r w:rsidR="00862ABE">
        <w:rPr>
          <w:bCs/>
          <w:color w:val="000000"/>
          <w:lang w:val="en-US"/>
        </w:rPr>
        <w:t xml:space="preserve">we analyze </w:t>
      </w:r>
      <w:r w:rsidRPr="00862ABE">
        <w:rPr>
          <w:bCs/>
          <w:color w:val="000000"/>
          <w:lang w:val="en-US"/>
        </w:rPr>
        <w:t xml:space="preserve">the case of eighteen members of an organized group of </w:t>
      </w:r>
      <w:r w:rsidRPr="00483075">
        <w:rPr>
          <w:bCs/>
          <w:i/>
          <w:iCs/>
          <w:color w:val="000000"/>
          <w:lang w:val="en-US"/>
        </w:rPr>
        <w:t>nacionaleros</w:t>
      </w:r>
      <w:r w:rsidRPr="00862ABE">
        <w:rPr>
          <w:bCs/>
          <w:color w:val="000000"/>
          <w:lang w:val="en-US"/>
        </w:rPr>
        <w:t xml:space="preserve"> in the Sierra Madre de Chiapas, Mexico, where</w:t>
      </w:r>
      <w:r w:rsidR="00841227">
        <w:rPr>
          <w:bCs/>
          <w:color w:val="000000"/>
          <w:lang w:val="en-US"/>
        </w:rPr>
        <w:t xml:space="preserve"> </w:t>
      </w:r>
      <w:r w:rsidRPr="00862ABE">
        <w:rPr>
          <w:bCs/>
          <w:color w:val="000000"/>
          <w:lang w:val="en-US"/>
        </w:rPr>
        <w:t xml:space="preserve">the declaration of the Natural Protected Areas of El Triunfo and La Frailescana, </w:t>
      </w:r>
      <w:r w:rsidR="00862ABE">
        <w:rPr>
          <w:bCs/>
          <w:color w:val="000000"/>
          <w:lang w:val="en-US"/>
        </w:rPr>
        <w:t xml:space="preserve">has meant </w:t>
      </w:r>
      <w:r w:rsidRPr="00862ABE">
        <w:rPr>
          <w:bCs/>
          <w:color w:val="000000"/>
          <w:lang w:val="en-US"/>
        </w:rPr>
        <w:t>the geographical and legal demarcation of a previously appropriate</w:t>
      </w:r>
      <w:r w:rsidR="00862ABE">
        <w:rPr>
          <w:bCs/>
          <w:color w:val="000000"/>
          <w:lang w:val="en-US"/>
        </w:rPr>
        <w:t>d</w:t>
      </w:r>
      <w:r w:rsidRPr="00862ABE">
        <w:rPr>
          <w:bCs/>
          <w:color w:val="000000"/>
          <w:lang w:val="en-US"/>
        </w:rPr>
        <w:t xml:space="preserve"> space that excludes local populations from access to legal land tenure, with implications that </w:t>
      </w:r>
      <w:r w:rsidR="00862ABE">
        <w:rPr>
          <w:bCs/>
          <w:color w:val="000000"/>
          <w:lang w:val="en-US"/>
        </w:rPr>
        <w:t>infringe</w:t>
      </w:r>
      <w:r w:rsidR="00862ABE" w:rsidRPr="00862ABE">
        <w:rPr>
          <w:bCs/>
          <w:color w:val="000000"/>
          <w:lang w:val="en-US"/>
        </w:rPr>
        <w:t xml:space="preserve"> </w:t>
      </w:r>
      <w:r w:rsidRPr="00862ABE">
        <w:rPr>
          <w:bCs/>
          <w:color w:val="000000"/>
          <w:lang w:val="en-US"/>
        </w:rPr>
        <w:t>the</w:t>
      </w:r>
      <w:r w:rsidR="00862ABE">
        <w:rPr>
          <w:bCs/>
          <w:color w:val="000000"/>
          <w:lang w:val="en-US"/>
        </w:rPr>
        <w:t xml:space="preserve">ir rights </w:t>
      </w:r>
      <w:r w:rsidRPr="00862ABE">
        <w:rPr>
          <w:bCs/>
          <w:color w:val="000000"/>
          <w:lang w:val="en-US"/>
        </w:rPr>
        <w:t xml:space="preserve">and </w:t>
      </w:r>
      <w:r w:rsidR="00A02C6B">
        <w:rPr>
          <w:bCs/>
          <w:color w:val="000000"/>
          <w:lang w:val="en-US"/>
        </w:rPr>
        <w:t>compromise the</w:t>
      </w:r>
      <w:r w:rsidR="00A02C6B" w:rsidRPr="00862ABE">
        <w:rPr>
          <w:bCs/>
          <w:color w:val="000000"/>
          <w:lang w:val="en-US"/>
        </w:rPr>
        <w:t xml:space="preserve"> </w:t>
      </w:r>
      <w:r w:rsidRPr="00862ABE">
        <w:rPr>
          <w:bCs/>
          <w:color w:val="000000"/>
          <w:lang w:val="en-US"/>
        </w:rPr>
        <w:t>conservation</w:t>
      </w:r>
      <w:r w:rsidR="00841227">
        <w:rPr>
          <w:bCs/>
          <w:color w:val="000000"/>
          <w:lang w:val="en-US"/>
        </w:rPr>
        <w:t xml:space="preserve"> goals</w:t>
      </w:r>
      <w:r w:rsidRPr="00862ABE">
        <w:rPr>
          <w:bCs/>
          <w:color w:val="000000"/>
          <w:lang w:val="en-US"/>
        </w:rPr>
        <w:t>.</w:t>
      </w:r>
    </w:p>
    <w:p w14:paraId="7704AE1B" w14:textId="77777777" w:rsidR="004C6E79" w:rsidRPr="00900C99" w:rsidRDefault="004C6E79" w:rsidP="004C6E79">
      <w:pPr>
        <w:pStyle w:val="NormalWeb"/>
        <w:shd w:val="clear" w:color="auto" w:fill="FFFFFF"/>
        <w:tabs>
          <w:tab w:val="left" w:pos="426"/>
        </w:tabs>
        <w:spacing w:before="0" w:beforeAutospacing="0" w:after="0" w:afterAutospacing="0" w:line="360" w:lineRule="auto"/>
        <w:jc w:val="both"/>
        <w:rPr>
          <w:bCs/>
          <w:color w:val="000000"/>
          <w:lang w:val="en-US"/>
        </w:rPr>
      </w:pPr>
    </w:p>
    <w:p w14:paraId="64086038" w14:textId="30603CAE" w:rsidR="004C6E79" w:rsidRPr="004C6E79" w:rsidRDefault="00F80AF1" w:rsidP="004C6E79">
      <w:pPr>
        <w:pStyle w:val="NormalWeb"/>
        <w:shd w:val="clear" w:color="auto" w:fill="FFFFFF"/>
        <w:tabs>
          <w:tab w:val="left" w:pos="426"/>
        </w:tabs>
        <w:spacing w:before="0" w:beforeAutospacing="0" w:after="0" w:afterAutospacing="0" w:line="360" w:lineRule="auto"/>
        <w:jc w:val="both"/>
        <w:rPr>
          <w:b/>
          <w:color w:val="000000"/>
        </w:rPr>
      </w:pPr>
      <w:r w:rsidRPr="004C6E79">
        <w:rPr>
          <w:b/>
          <w:color w:val="000000"/>
        </w:rPr>
        <w:t xml:space="preserve">Keywords: </w:t>
      </w:r>
    </w:p>
    <w:p w14:paraId="1B76F84C" w14:textId="6EE6FAC6" w:rsidR="00F80AF1" w:rsidRPr="00F071B4" w:rsidRDefault="004C6E79" w:rsidP="004C6E79">
      <w:pPr>
        <w:pStyle w:val="NormalWeb"/>
        <w:shd w:val="clear" w:color="auto" w:fill="FFFFFF"/>
        <w:tabs>
          <w:tab w:val="left" w:pos="426"/>
        </w:tabs>
        <w:spacing w:before="0" w:beforeAutospacing="0" w:after="0" w:afterAutospacing="0" w:line="360" w:lineRule="auto"/>
        <w:jc w:val="both"/>
        <w:rPr>
          <w:bCs/>
          <w:color w:val="000000"/>
        </w:rPr>
      </w:pPr>
      <w:r>
        <w:rPr>
          <w:bCs/>
          <w:color w:val="000000"/>
        </w:rPr>
        <w:t>C</w:t>
      </w:r>
      <w:r w:rsidR="00A02C6B" w:rsidRPr="00F071B4">
        <w:rPr>
          <w:bCs/>
          <w:color w:val="000000"/>
        </w:rPr>
        <w:t xml:space="preserve">onfiscated </w:t>
      </w:r>
      <w:r w:rsidR="00483075" w:rsidRPr="00F071B4">
        <w:rPr>
          <w:bCs/>
          <w:color w:val="000000"/>
        </w:rPr>
        <w:t>territory,</w:t>
      </w:r>
      <w:r w:rsidR="00F80AF1" w:rsidRPr="00F071B4">
        <w:rPr>
          <w:bCs/>
          <w:color w:val="000000"/>
        </w:rPr>
        <w:t xml:space="preserve"> conservation, </w:t>
      </w:r>
      <w:r w:rsidR="00A02C6B" w:rsidRPr="00F071B4">
        <w:rPr>
          <w:bCs/>
          <w:color w:val="000000"/>
        </w:rPr>
        <w:t xml:space="preserve">property, </w:t>
      </w:r>
      <w:r w:rsidR="00F80AF1" w:rsidRPr="00F071B4">
        <w:rPr>
          <w:bCs/>
          <w:color w:val="000000"/>
        </w:rPr>
        <w:t>nacionaleros</w:t>
      </w:r>
      <w:r w:rsidR="00A02C6B" w:rsidRPr="00F071B4">
        <w:rPr>
          <w:bCs/>
          <w:color w:val="000000"/>
        </w:rPr>
        <w:t>, Sierra Madre</w:t>
      </w:r>
      <w:r w:rsidR="00841227">
        <w:rPr>
          <w:bCs/>
          <w:color w:val="000000"/>
        </w:rPr>
        <w:t xml:space="preserve"> (Chiapas)</w:t>
      </w:r>
      <w:r w:rsidR="004136BA">
        <w:rPr>
          <w:bCs/>
          <w:color w:val="000000"/>
        </w:rPr>
        <w:t>.</w:t>
      </w:r>
    </w:p>
    <w:p w14:paraId="0CB789EE" w14:textId="77777777" w:rsidR="00F071B4" w:rsidRPr="00F071B4" w:rsidRDefault="00F071B4" w:rsidP="004C6E79">
      <w:pPr>
        <w:spacing w:after="0" w:line="360" w:lineRule="auto"/>
        <w:jc w:val="both"/>
        <w:rPr>
          <w:rFonts w:ascii="Times New Roman" w:hAnsi="Times New Roman" w:cs="Times New Roman"/>
          <w:bCs/>
          <w:sz w:val="24"/>
          <w:szCs w:val="24"/>
        </w:rPr>
      </w:pPr>
      <w:bookmarkStart w:id="2" w:name="_Toc13051067"/>
    </w:p>
    <w:p w14:paraId="5E40124E" w14:textId="0C80972C" w:rsidR="00F071B4" w:rsidRPr="00F071B4" w:rsidRDefault="00F071B4" w:rsidP="004C6E79">
      <w:pPr>
        <w:spacing w:after="0" w:line="360" w:lineRule="auto"/>
        <w:jc w:val="both"/>
        <w:rPr>
          <w:rFonts w:ascii="Times New Roman" w:hAnsi="Times New Roman" w:cs="Times New Roman"/>
          <w:bCs/>
          <w:sz w:val="24"/>
          <w:szCs w:val="24"/>
        </w:rPr>
      </w:pPr>
      <w:r w:rsidRPr="00F071B4">
        <w:rPr>
          <w:rFonts w:ascii="Times New Roman" w:hAnsi="Times New Roman" w:cs="Times New Roman"/>
          <w:bCs/>
          <w:sz w:val="24"/>
          <w:szCs w:val="24"/>
        </w:rPr>
        <w:t>Fecha de recepción:</w:t>
      </w:r>
      <w:r w:rsidR="004C6E79">
        <w:rPr>
          <w:rFonts w:ascii="Times New Roman" w:hAnsi="Times New Roman" w:cs="Times New Roman"/>
          <w:bCs/>
          <w:sz w:val="24"/>
          <w:szCs w:val="24"/>
        </w:rPr>
        <w:t xml:space="preserve"> 5 de julio de 2019</w:t>
      </w:r>
    </w:p>
    <w:p w14:paraId="3812021F" w14:textId="364F5A9B" w:rsidR="00F071B4" w:rsidRPr="00F071B4" w:rsidRDefault="00F071B4" w:rsidP="004C6E79">
      <w:pPr>
        <w:spacing w:after="0" w:line="360" w:lineRule="auto"/>
        <w:jc w:val="both"/>
        <w:rPr>
          <w:rFonts w:ascii="Times New Roman" w:hAnsi="Times New Roman" w:cs="Times New Roman"/>
          <w:bCs/>
          <w:sz w:val="24"/>
          <w:szCs w:val="24"/>
        </w:rPr>
      </w:pPr>
      <w:r w:rsidRPr="00F071B4">
        <w:rPr>
          <w:rFonts w:ascii="Times New Roman" w:hAnsi="Times New Roman" w:cs="Times New Roman"/>
          <w:bCs/>
          <w:sz w:val="24"/>
          <w:szCs w:val="24"/>
        </w:rPr>
        <w:t>Fecha de aprobación:</w:t>
      </w:r>
      <w:r w:rsidR="004C6E79">
        <w:rPr>
          <w:rFonts w:ascii="Times New Roman" w:hAnsi="Times New Roman" w:cs="Times New Roman"/>
          <w:bCs/>
          <w:sz w:val="24"/>
          <w:szCs w:val="24"/>
        </w:rPr>
        <w:t xml:space="preserve"> </w:t>
      </w:r>
      <w:r w:rsidR="009023D6">
        <w:rPr>
          <w:rFonts w:ascii="Times New Roman" w:hAnsi="Times New Roman" w:cs="Times New Roman"/>
          <w:bCs/>
          <w:sz w:val="24"/>
          <w:szCs w:val="24"/>
        </w:rPr>
        <w:t>18 de octubre de 2021</w:t>
      </w:r>
    </w:p>
    <w:p w14:paraId="51BE6E6E" w14:textId="77777777" w:rsidR="00F071B4" w:rsidRPr="00F071B4" w:rsidRDefault="00F071B4" w:rsidP="00F071B4">
      <w:pPr>
        <w:spacing w:after="0" w:line="240" w:lineRule="auto"/>
        <w:jc w:val="both"/>
        <w:rPr>
          <w:rFonts w:ascii="Times New Roman" w:hAnsi="Times New Roman" w:cs="Times New Roman"/>
          <w:bCs/>
          <w:sz w:val="24"/>
          <w:szCs w:val="24"/>
        </w:rPr>
      </w:pPr>
    </w:p>
    <w:p w14:paraId="3E204C62" w14:textId="78332C86" w:rsidR="00F80AF1" w:rsidRPr="00EB446B" w:rsidRDefault="00F80AF1" w:rsidP="00EB446B">
      <w:pPr>
        <w:spacing w:after="0" w:line="360" w:lineRule="auto"/>
        <w:jc w:val="both"/>
        <w:rPr>
          <w:rFonts w:ascii="Times New Roman" w:hAnsi="Times New Roman" w:cs="Times New Roman"/>
          <w:b/>
          <w:bCs/>
          <w:sz w:val="24"/>
          <w:szCs w:val="24"/>
        </w:rPr>
      </w:pPr>
      <w:r w:rsidRPr="00EB446B">
        <w:rPr>
          <w:rFonts w:ascii="Times New Roman" w:hAnsi="Times New Roman" w:cs="Times New Roman"/>
          <w:b/>
          <w:bCs/>
          <w:sz w:val="24"/>
          <w:szCs w:val="24"/>
        </w:rPr>
        <w:t>Introducción</w:t>
      </w:r>
      <w:bookmarkEnd w:id="2"/>
    </w:p>
    <w:p w14:paraId="781F1E18" w14:textId="4A1285D9" w:rsidR="00F80AF1" w:rsidRPr="00EB446B" w:rsidRDefault="00F80AF1" w:rsidP="00EB446B">
      <w:pPr>
        <w:spacing w:after="0" w:line="360" w:lineRule="auto"/>
        <w:jc w:val="both"/>
        <w:rPr>
          <w:rFonts w:ascii="Times New Roman" w:hAnsi="Times New Roman" w:cs="Times New Roman"/>
          <w:sz w:val="24"/>
          <w:szCs w:val="24"/>
        </w:rPr>
      </w:pPr>
      <w:r w:rsidRPr="00EB446B">
        <w:rPr>
          <w:rFonts w:ascii="Times New Roman" w:hAnsi="Times New Roman" w:cs="Times New Roman"/>
          <w:sz w:val="24"/>
          <w:szCs w:val="24"/>
        </w:rPr>
        <w:t>El término “baldío”</w:t>
      </w:r>
      <w:r w:rsidR="00E670B6" w:rsidRPr="00EB446B">
        <w:rPr>
          <w:rStyle w:val="Refdenotaalpie"/>
          <w:rFonts w:ascii="Times New Roman" w:hAnsi="Times New Roman" w:cs="Times New Roman"/>
          <w:sz w:val="24"/>
          <w:szCs w:val="24"/>
        </w:rPr>
        <w:footnoteReference w:id="2"/>
      </w:r>
      <w:r w:rsidRPr="00EB446B">
        <w:rPr>
          <w:rFonts w:ascii="Times New Roman" w:hAnsi="Times New Roman" w:cs="Times New Roman"/>
          <w:sz w:val="24"/>
          <w:szCs w:val="24"/>
        </w:rPr>
        <w:t>, propio del siglo XIX, surgió con doliente insistencia durante el trabajo de campo realizado entre 2016 y 2018</w:t>
      </w:r>
      <w:r w:rsidRPr="00EB446B">
        <w:rPr>
          <w:rStyle w:val="Refdenotaalpie"/>
          <w:rFonts w:ascii="Times New Roman" w:hAnsi="Times New Roman" w:cs="Times New Roman"/>
          <w:sz w:val="24"/>
          <w:szCs w:val="24"/>
        </w:rPr>
        <w:footnoteReference w:id="3"/>
      </w:r>
      <w:r w:rsidRPr="00EB446B">
        <w:rPr>
          <w:rFonts w:ascii="Times New Roman" w:hAnsi="Times New Roman" w:cs="Times New Roman"/>
          <w:sz w:val="24"/>
          <w:szCs w:val="24"/>
        </w:rPr>
        <w:t xml:space="preserve"> en el estudio de caso aquí presentado. Su permanencia en el imaginario de los nacionaleros</w:t>
      </w:r>
      <w:r w:rsidRPr="00EB446B">
        <w:rPr>
          <w:rStyle w:val="Refdenotaalpie"/>
          <w:rFonts w:ascii="Times New Roman" w:hAnsi="Times New Roman" w:cs="Times New Roman"/>
          <w:sz w:val="24"/>
          <w:szCs w:val="24"/>
        </w:rPr>
        <w:footnoteReference w:id="4"/>
      </w:r>
      <w:r w:rsidRPr="00EB446B">
        <w:rPr>
          <w:rFonts w:ascii="Times New Roman" w:hAnsi="Times New Roman" w:cs="Times New Roman"/>
          <w:sz w:val="24"/>
          <w:szCs w:val="24"/>
        </w:rPr>
        <w:t xml:space="preserve"> de la subregión Cuxtepeques, muestra la importancia de ir a la historia para comprender las estructuras, procesos y relaciones sobre las que se configura el presente.</w:t>
      </w:r>
    </w:p>
    <w:p w14:paraId="781CCD80" w14:textId="77777777" w:rsidR="00E219CD" w:rsidRPr="00EB446B" w:rsidRDefault="00F80AF1" w:rsidP="00EB446B">
      <w:pPr>
        <w:spacing w:after="0" w:line="360" w:lineRule="auto"/>
        <w:ind w:firstLine="709"/>
        <w:jc w:val="both"/>
        <w:rPr>
          <w:rFonts w:ascii="Times New Roman" w:hAnsi="Times New Roman" w:cs="Times New Roman"/>
          <w:sz w:val="24"/>
          <w:szCs w:val="24"/>
        </w:rPr>
      </w:pPr>
      <w:r w:rsidRPr="00EB446B">
        <w:rPr>
          <w:rFonts w:ascii="Times New Roman" w:hAnsi="Times New Roman" w:cs="Times New Roman"/>
          <w:sz w:val="24"/>
          <w:szCs w:val="24"/>
        </w:rPr>
        <w:t>Si bien la</w:t>
      </w:r>
      <w:r w:rsidR="00A3630C" w:rsidRPr="00EB446B">
        <w:rPr>
          <w:rFonts w:ascii="Times New Roman" w:hAnsi="Times New Roman" w:cs="Times New Roman"/>
          <w:sz w:val="24"/>
          <w:szCs w:val="24"/>
        </w:rPr>
        <w:t xml:space="preserve"> preocupación por la</w:t>
      </w:r>
      <w:r w:rsidRPr="00EB446B">
        <w:rPr>
          <w:rFonts w:ascii="Times New Roman" w:hAnsi="Times New Roman" w:cs="Times New Roman"/>
          <w:sz w:val="24"/>
          <w:szCs w:val="24"/>
        </w:rPr>
        <w:t xml:space="preserve"> conservación </w:t>
      </w:r>
      <w:r w:rsidR="00A3630C" w:rsidRPr="00EB446B">
        <w:rPr>
          <w:rFonts w:ascii="Times New Roman" w:hAnsi="Times New Roman" w:cs="Times New Roman"/>
          <w:sz w:val="24"/>
          <w:szCs w:val="24"/>
        </w:rPr>
        <w:t xml:space="preserve">de la naturaleza se expresa </w:t>
      </w:r>
      <w:r w:rsidRPr="00EB446B">
        <w:rPr>
          <w:rFonts w:ascii="Times New Roman" w:hAnsi="Times New Roman" w:cs="Times New Roman"/>
          <w:sz w:val="24"/>
          <w:szCs w:val="24"/>
        </w:rPr>
        <w:t xml:space="preserve">con fuerza a fines del siglo XX, el problema que aquí se analiza surge del encuentro asincrónico de la política de conservación con las políticas y leyes que posibilitaron la apropiación y </w:t>
      </w:r>
      <w:r w:rsidRPr="00EB446B">
        <w:rPr>
          <w:rFonts w:ascii="Times New Roman" w:hAnsi="Times New Roman" w:cs="Times New Roman"/>
          <w:sz w:val="24"/>
          <w:szCs w:val="24"/>
        </w:rPr>
        <w:lastRenderedPageBreak/>
        <w:t>colonización de terrenos despoblados durante la segunda mitad del siglo XIX y principios del XX en el periodo de la Reforma</w:t>
      </w:r>
      <w:r w:rsidR="00A3630C" w:rsidRPr="00EB446B">
        <w:rPr>
          <w:rFonts w:ascii="Times New Roman" w:hAnsi="Times New Roman" w:cs="Times New Roman"/>
          <w:sz w:val="24"/>
          <w:szCs w:val="24"/>
        </w:rPr>
        <w:t>,</w:t>
      </w:r>
      <w:r w:rsidRPr="00EB446B">
        <w:rPr>
          <w:rFonts w:ascii="Times New Roman" w:hAnsi="Times New Roman" w:cs="Times New Roman"/>
          <w:sz w:val="24"/>
          <w:szCs w:val="24"/>
        </w:rPr>
        <w:t xml:space="preserve"> del Porfiriato, y durante el agrarismo posrevolucionario del siglo XX en México. </w:t>
      </w:r>
    </w:p>
    <w:p w14:paraId="5E815326" w14:textId="1DC84E99" w:rsidR="00EB446B" w:rsidRPr="00EB446B" w:rsidRDefault="00F80AF1" w:rsidP="00EB446B">
      <w:pPr>
        <w:spacing w:after="0" w:line="360" w:lineRule="auto"/>
        <w:ind w:firstLine="709"/>
        <w:jc w:val="both"/>
        <w:rPr>
          <w:rFonts w:ascii="Times New Roman" w:hAnsi="Times New Roman" w:cs="Times New Roman"/>
          <w:sz w:val="24"/>
          <w:szCs w:val="24"/>
        </w:rPr>
      </w:pPr>
      <w:r w:rsidRPr="00EB446B">
        <w:rPr>
          <w:rFonts w:ascii="Times New Roman" w:hAnsi="Times New Roman" w:cs="Times New Roman"/>
          <w:sz w:val="24"/>
          <w:szCs w:val="24"/>
        </w:rPr>
        <w:t xml:space="preserve">En tal contexto, el término de “baldío” evidencia en las narrativas del agrarismo y de la conservación lógicas de una época previa, en este caso la del </w:t>
      </w:r>
      <w:r w:rsidR="00CC7CD0">
        <w:rPr>
          <w:rFonts w:ascii="Times New Roman" w:hAnsi="Times New Roman" w:cs="Times New Roman"/>
          <w:sz w:val="24"/>
          <w:szCs w:val="24"/>
        </w:rPr>
        <w:t>P</w:t>
      </w:r>
      <w:r w:rsidRPr="00EB446B">
        <w:rPr>
          <w:rFonts w:ascii="Times New Roman" w:hAnsi="Times New Roman" w:cs="Times New Roman"/>
          <w:sz w:val="24"/>
          <w:szCs w:val="24"/>
        </w:rPr>
        <w:t xml:space="preserve">orfiriato. Tres periodos: el </w:t>
      </w:r>
      <w:r w:rsidR="00CC7CD0">
        <w:rPr>
          <w:rFonts w:ascii="Times New Roman" w:hAnsi="Times New Roman" w:cs="Times New Roman"/>
          <w:sz w:val="24"/>
          <w:szCs w:val="24"/>
        </w:rPr>
        <w:t>P</w:t>
      </w:r>
      <w:r w:rsidRPr="00EB446B">
        <w:rPr>
          <w:rFonts w:ascii="Times New Roman" w:hAnsi="Times New Roman" w:cs="Times New Roman"/>
          <w:sz w:val="24"/>
          <w:szCs w:val="24"/>
        </w:rPr>
        <w:t>orfiriato, el agrarismo y la conservación, en apariencia lejanos convergen en la actualidad a través de elementos que permanecen como rugosidades espacio temporales (Santos</w:t>
      </w:r>
      <w:r w:rsidR="00462919">
        <w:rPr>
          <w:rFonts w:ascii="Times New Roman" w:hAnsi="Times New Roman" w:cs="Times New Roman"/>
          <w:sz w:val="24"/>
          <w:szCs w:val="24"/>
        </w:rPr>
        <w:t xml:space="preserve">, </w:t>
      </w:r>
      <w:r w:rsidRPr="00EB446B">
        <w:rPr>
          <w:rFonts w:ascii="Times New Roman" w:hAnsi="Times New Roman" w:cs="Times New Roman"/>
          <w:sz w:val="24"/>
          <w:szCs w:val="24"/>
        </w:rPr>
        <w:t>1996) emergentes en momentos coyunturales (Braudel</w:t>
      </w:r>
      <w:r w:rsidR="00462919">
        <w:rPr>
          <w:rFonts w:ascii="Times New Roman" w:hAnsi="Times New Roman" w:cs="Times New Roman"/>
          <w:sz w:val="24"/>
          <w:szCs w:val="24"/>
        </w:rPr>
        <w:t xml:space="preserve">, </w:t>
      </w:r>
      <w:r w:rsidRPr="00EB446B">
        <w:rPr>
          <w:rFonts w:ascii="Times New Roman" w:hAnsi="Times New Roman" w:cs="Times New Roman"/>
          <w:sz w:val="24"/>
          <w:szCs w:val="24"/>
        </w:rPr>
        <w:t>1987).</w:t>
      </w:r>
    </w:p>
    <w:p w14:paraId="298FCBD4" w14:textId="6DFB077B" w:rsidR="00EB446B" w:rsidRDefault="00F80AF1" w:rsidP="00EB446B">
      <w:pPr>
        <w:spacing w:after="0" w:line="360" w:lineRule="auto"/>
        <w:ind w:firstLine="709"/>
        <w:jc w:val="both"/>
        <w:rPr>
          <w:rFonts w:ascii="Times New Roman" w:hAnsi="Times New Roman" w:cs="Times New Roman"/>
          <w:bCs/>
          <w:color w:val="000000"/>
          <w:sz w:val="24"/>
          <w:szCs w:val="24"/>
        </w:rPr>
      </w:pPr>
      <w:r w:rsidRPr="00EB446B">
        <w:rPr>
          <w:rFonts w:ascii="Times New Roman" w:hAnsi="Times New Roman" w:cs="Times New Roman"/>
          <w:sz w:val="24"/>
          <w:szCs w:val="24"/>
        </w:rPr>
        <w:t xml:space="preserve">En esta particular intersección conservación-agrarismo resalta la generación de </w:t>
      </w:r>
      <w:r w:rsidRPr="00EB446B">
        <w:rPr>
          <w:rFonts w:ascii="Times New Roman" w:hAnsi="Times New Roman" w:cs="Times New Roman"/>
          <w:i/>
          <w:sz w:val="24"/>
          <w:szCs w:val="24"/>
        </w:rPr>
        <w:t xml:space="preserve">anomalías, </w:t>
      </w:r>
      <w:r w:rsidRPr="00EB446B">
        <w:rPr>
          <w:rFonts w:ascii="Times New Roman" w:hAnsi="Times New Roman" w:cs="Times New Roman"/>
          <w:sz w:val="24"/>
          <w:szCs w:val="24"/>
        </w:rPr>
        <w:t>es decir: desfases entre lo jurídico y la praxis</w:t>
      </w:r>
      <w:r w:rsidRPr="00EB446B">
        <w:rPr>
          <w:rFonts w:ascii="Times New Roman" w:hAnsi="Times New Roman" w:cs="Times New Roman"/>
          <w:i/>
          <w:sz w:val="24"/>
          <w:szCs w:val="24"/>
        </w:rPr>
        <w:t xml:space="preserve"> </w:t>
      </w:r>
      <w:r w:rsidR="00462919">
        <w:rPr>
          <w:rFonts w:ascii="Times New Roman" w:hAnsi="Times New Roman" w:cs="Times New Roman"/>
          <w:sz w:val="24"/>
          <w:szCs w:val="24"/>
        </w:rPr>
        <w:t xml:space="preserve">(Torres-Mazuera, </w:t>
      </w:r>
      <w:r w:rsidRPr="00EB446B">
        <w:rPr>
          <w:rFonts w:ascii="Times New Roman" w:hAnsi="Times New Roman" w:cs="Times New Roman"/>
          <w:sz w:val="24"/>
          <w:szCs w:val="24"/>
        </w:rPr>
        <w:t>2016), en el encuentro de momentos coyunturales con procesos activos de larga du</w:t>
      </w:r>
      <w:r w:rsidR="00462919">
        <w:rPr>
          <w:rFonts w:ascii="Times New Roman" w:hAnsi="Times New Roman" w:cs="Times New Roman"/>
          <w:sz w:val="24"/>
          <w:szCs w:val="24"/>
        </w:rPr>
        <w:t xml:space="preserve">ración o estructurales (Braudel, </w:t>
      </w:r>
      <w:r w:rsidRPr="00EB446B">
        <w:rPr>
          <w:rFonts w:ascii="Times New Roman" w:hAnsi="Times New Roman" w:cs="Times New Roman"/>
          <w:sz w:val="24"/>
          <w:szCs w:val="24"/>
        </w:rPr>
        <w:t>1987</w:t>
      </w:r>
      <w:r w:rsidRPr="00951959">
        <w:rPr>
          <w:rFonts w:ascii="Times New Roman" w:hAnsi="Times New Roman" w:cs="Times New Roman"/>
          <w:sz w:val="24"/>
          <w:szCs w:val="24"/>
        </w:rPr>
        <w:t>)</w:t>
      </w:r>
      <w:r w:rsidR="000E510D" w:rsidRPr="00951959">
        <w:rPr>
          <w:rFonts w:ascii="Times New Roman" w:hAnsi="Times New Roman" w:cs="Times New Roman"/>
          <w:sz w:val="24"/>
          <w:szCs w:val="24"/>
        </w:rPr>
        <w:t>, mismos que nos invitan a cuestionar los efectos de la conservación</w:t>
      </w:r>
      <w:r w:rsidR="00225D16" w:rsidRPr="00951959">
        <w:rPr>
          <w:rFonts w:ascii="Times New Roman" w:hAnsi="Times New Roman" w:cs="Times New Roman"/>
          <w:sz w:val="24"/>
          <w:szCs w:val="24"/>
        </w:rPr>
        <w:t xml:space="preserve"> como </w:t>
      </w:r>
      <w:r w:rsidR="00CF5139" w:rsidRPr="00951959">
        <w:rPr>
          <w:rFonts w:ascii="Times New Roman" w:hAnsi="Times New Roman" w:cs="Times New Roman"/>
          <w:sz w:val="24"/>
          <w:szCs w:val="24"/>
        </w:rPr>
        <w:t>política internacional capaz de</w:t>
      </w:r>
      <w:r w:rsidR="000E510D" w:rsidRPr="00951959">
        <w:rPr>
          <w:rFonts w:ascii="Times New Roman" w:hAnsi="Times New Roman" w:cs="Times New Roman"/>
          <w:sz w:val="24"/>
          <w:szCs w:val="24"/>
        </w:rPr>
        <w:t xml:space="preserve"> </w:t>
      </w:r>
      <w:r w:rsidR="00CF5139" w:rsidRPr="00951959">
        <w:rPr>
          <w:rFonts w:ascii="Times New Roman" w:hAnsi="Times New Roman" w:cs="Times New Roman"/>
          <w:sz w:val="24"/>
          <w:szCs w:val="24"/>
        </w:rPr>
        <w:t>generar</w:t>
      </w:r>
      <w:r w:rsidR="000E510D" w:rsidRPr="00951959">
        <w:rPr>
          <w:rFonts w:ascii="Times New Roman" w:hAnsi="Times New Roman" w:cs="Times New Roman"/>
          <w:sz w:val="24"/>
          <w:szCs w:val="24"/>
        </w:rPr>
        <w:t xml:space="preserve"> bienes públicos para la humanidad</w:t>
      </w:r>
      <w:r w:rsidR="00CF5139" w:rsidRPr="00951959">
        <w:rPr>
          <w:rFonts w:ascii="Times New Roman" w:hAnsi="Times New Roman" w:cs="Times New Roman"/>
          <w:sz w:val="24"/>
          <w:szCs w:val="24"/>
        </w:rPr>
        <w:t>,</w:t>
      </w:r>
      <w:r w:rsidR="00225D16" w:rsidRPr="00951959">
        <w:rPr>
          <w:rFonts w:ascii="Times New Roman" w:hAnsi="Times New Roman" w:cs="Times New Roman"/>
          <w:sz w:val="24"/>
          <w:szCs w:val="24"/>
        </w:rPr>
        <w:t xml:space="preserve"> superpuestos a</w:t>
      </w:r>
      <w:r w:rsidR="00A3630C" w:rsidRPr="00951959">
        <w:rPr>
          <w:rFonts w:ascii="Times New Roman" w:hAnsi="Times New Roman" w:cs="Times New Roman"/>
          <w:sz w:val="24"/>
          <w:szCs w:val="24"/>
        </w:rPr>
        <w:t xml:space="preserve"> </w:t>
      </w:r>
      <w:r w:rsidR="000E510D" w:rsidRPr="00951959">
        <w:rPr>
          <w:rFonts w:ascii="Times New Roman" w:hAnsi="Times New Roman" w:cs="Times New Roman"/>
          <w:sz w:val="24"/>
          <w:szCs w:val="24"/>
        </w:rPr>
        <w:t>l</w:t>
      </w:r>
      <w:r w:rsidR="00A3630C" w:rsidRPr="00951959">
        <w:rPr>
          <w:rFonts w:ascii="Times New Roman" w:hAnsi="Times New Roman" w:cs="Times New Roman"/>
          <w:sz w:val="24"/>
          <w:szCs w:val="24"/>
        </w:rPr>
        <w:t>os derechos de</w:t>
      </w:r>
      <w:r w:rsidR="000E510D" w:rsidRPr="00951959">
        <w:rPr>
          <w:rFonts w:ascii="Times New Roman" w:hAnsi="Times New Roman" w:cs="Times New Roman"/>
          <w:sz w:val="24"/>
          <w:szCs w:val="24"/>
        </w:rPr>
        <w:t xml:space="preserve"> acceso a la propiedad </w:t>
      </w:r>
      <w:r w:rsidR="00A3630C" w:rsidRPr="00951959">
        <w:rPr>
          <w:rFonts w:ascii="Times New Roman" w:hAnsi="Times New Roman" w:cs="Times New Roman"/>
          <w:sz w:val="24"/>
          <w:szCs w:val="24"/>
        </w:rPr>
        <w:t xml:space="preserve">de la tierra </w:t>
      </w:r>
      <w:r w:rsidR="000E510D" w:rsidRPr="00951959">
        <w:rPr>
          <w:rFonts w:ascii="Times New Roman" w:hAnsi="Times New Roman" w:cs="Times New Roman"/>
          <w:sz w:val="24"/>
          <w:szCs w:val="24"/>
        </w:rPr>
        <w:t>en México</w:t>
      </w:r>
      <w:r w:rsidRPr="00951959">
        <w:rPr>
          <w:rFonts w:ascii="Times New Roman" w:hAnsi="Times New Roman" w:cs="Times New Roman"/>
          <w:sz w:val="24"/>
          <w:szCs w:val="24"/>
        </w:rPr>
        <w:t>.  Se analiza el caso de dieciocho nacionaleros, miembros de un grupo de silvicult</w:t>
      </w:r>
      <w:r w:rsidR="006222B8" w:rsidRPr="00951959">
        <w:rPr>
          <w:rFonts w:ascii="Times New Roman" w:hAnsi="Times New Roman" w:cs="Times New Roman"/>
          <w:sz w:val="24"/>
          <w:szCs w:val="24"/>
        </w:rPr>
        <w:t>o</w:t>
      </w:r>
      <w:r w:rsidRPr="00951959">
        <w:rPr>
          <w:rFonts w:ascii="Times New Roman" w:hAnsi="Times New Roman" w:cs="Times New Roman"/>
          <w:sz w:val="24"/>
          <w:szCs w:val="24"/>
        </w:rPr>
        <w:t>res, dentro</w:t>
      </w:r>
      <w:r w:rsidRPr="00EB446B">
        <w:rPr>
          <w:rFonts w:ascii="Times New Roman" w:hAnsi="Times New Roman" w:cs="Times New Roman"/>
          <w:sz w:val="24"/>
          <w:szCs w:val="24"/>
        </w:rPr>
        <w:t xml:space="preserve"> de las Áreas Naturales Protegidas (ANP) de El Triunfo y La Frailescana, en la Sierra Madre de Chiapas. Este artículo tiene como objetivo dar cuenta de la producción social de un “territorio confiscado</w:t>
      </w:r>
      <w:r w:rsidRPr="00891552">
        <w:rPr>
          <w:rFonts w:ascii="Times New Roman" w:hAnsi="Times New Roman" w:cs="Times New Roman"/>
          <w:sz w:val="24"/>
          <w:szCs w:val="24"/>
        </w:rPr>
        <w:t>”</w:t>
      </w:r>
      <w:r w:rsidR="00951959" w:rsidRPr="00891552">
        <w:rPr>
          <w:rFonts w:ascii="Times New Roman" w:hAnsi="Times New Roman" w:cs="Times New Roman"/>
          <w:sz w:val="24"/>
          <w:szCs w:val="24"/>
        </w:rPr>
        <w:t xml:space="preserve">, con base en la idea de </w:t>
      </w:r>
      <w:r w:rsidR="00951959" w:rsidRPr="00891552">
        <w:rPr>
          <w:rFonts w:ascii="Times New Roman" w:hAnsi="Times New Roman" w:cs="Times New Roman"/>
          <w:i/>
          <w:iCs/>
          <w:sz w:val="24"/>
          <w:szCs w:val="24"/>
        </w:rPr>
        <w:t>confiscación</w:t>
      </w:r>
      <w:r w:rsidR="00951959" w:rsidRPr="00891552">
        <w:rPr>
          <w:rFonts w:ascii="Times New Roman" w:hAnsi="Times New Roman" w:cs="Times New Roman"/>
          <w:sz w:val="24"/>
          <w:szCs w:val="24"/>
        </w:rPr>
        <w:t xml:space="preserve"> de </w:t>
      </w:r>
      <w:r w:rsidR="00F0116C" w:rsidRPr="00891552">
        <w:rPr>
          <w:rFonts w:ascii="Times New Roman" w:hAnsi="Times New Roman" w:cs="Times New Roman"/>
          <w:sz w:val="24"/>
          <w:szCs w:val="24"/>
        </w:rPr>
        <w:t>Blanchon et al. (2009, p. 50)</w:t>
      </w:r>
      <w:r w:rsidR="00891552" w:rsidRPr="00891552">
        <w:rPr>
          <w:rFonts w:ascii="Times New Roman" w:hAnsi="Times New Roman" w:cs="Times New Roman"/>
          <w:sz w:val="24"/>
          <w:szCs w:val="24"/>
        </w:rPr>
        <w:t>,</w:t>
      </w:r>
      <w:r w:rsidR="00891552">
        <w:rPr>
          <w:rFonts w:ascii="Times New Roman" w:hAnsi="Times New Roman" w:cs="Times New Roman"/>
          <w:color w:val="FF0000"/>
          <w:sz w:val="24"/>
          <w:szCs w:val="24"/>
        </w:rPr>
        <w:t xml:space="preserve"> </w:t>
      </w:r>
      <w:r w:rsidRPr="00EB446B">
        <w:rPr>
          <w:rFonts w:ascii="Times New Roman" w:hAnsi="Times New Roman" w:cs="Times New Roman"/>
          <w:sz w:val="24"/>
          <w:szCs w:val="24"/>
        </w:rPr>
        <w:t xml:space="preserve">para la conservación, a </w:t>
      </w:r>
      <w:r w:rsidRPr="00EB446B">
        <w:rPr>
          <w:rFonts w:ascii="Times New Roman" w:hAnsi="Times New Roman" w:cs="Times New Roman"/>
          <w:bCs/>
          <w:color w:val="000000"/>
          <w:sz w:val="24"/>
          <w:szCs w:val="24"/>
        </w:rPr>
        <w:t xml:space="preserve">través de la que se realiza la demarcación geográfica y jurídica de un espacio previamente apropiado que excluye a las poblaciones locales de su derecho a la distribución de los bienes de la nación de la que forman parte </w:t>
      </w:r>
      <w:r w:rsidRPr="00EB446B">
        <w:rPr>
          <w:rFonts w:ascii="Times New Roman" w:hAnsi="Times New Roman" w:cs="Times New Roman"/>
          <w:sz w:val="24"/>
          <w:szCs w:val="24"/>
        </w:rPr>
        <w:t xml:space="preserve">(Blanchon </w:t>
      </w:r>
      <w:r w:rsidRPr="00EB446B">
        <w:rPr>
          <w:rFonts w:ascii="Times New Roman" w:hAnsi="Times New Roman" w:cs="Times New Roman"/>
          <w:bCs/>
          <w:color w:val="000000"/>
          <w:sz w:val="24"/>
          <w:szCs w:val="24"/>
        </w:rPr>
        <w:t>et al.</w:t>
      </w:r>
      <w:r w:rsidR="00462919">
        <w:rPr>
          <w:rFonts w:ascii="Times New Roman" w:hAnsi="Times New Roman" w:cs="Times New Roman"/>
          <w:bCs/>
          <w:color w:val="000000"/>
          <w:sz w:val="24"/>
          <w:szCs w:val="24"/>
        </w:rPr>
        <w:t>,</w:t>
      </w:r>
      <w:r w:rsidRPr="00EB446B">
        <w:rPr>
          <w:rFonts w:ascii="Times New Roman" w:hAnsi="Times New Roman" w:cs="Times New Roman"/>
          <w:bCs/>
          <w:color w:val="000000"/>
          <w:sz w:val="24"/>
          <w:szCs w:val="24"/>
        </w:rPr>
        <w:t xml:space="preserve"> 2009</w:t>
      </w:r>
      <w:r w:rsidR="00AD3870" w:rsidRPr="00EB446B">
        <w:rPr>
          <w:rFonts w:ascii="Times New Roman" w:hAnsi="Times New Roman" w:cs="Times New Roman"/>
          <w:bCs/>
          <w:color w:val="000000"/>
          <w:sz w:val="24"/>
          <w:szCs w:val="24"/>
        </w:rPr>
        <w:t>,</w:t>
      </w:r>
      <w:r w:rsidR="00462919">
        <w:rPr>
          <w:rFonts w:ascii="Times New Roman" w:hAnsi="Times New Roman" w:cs="Times New Roman"/>
          <w:bCs/>
          <w:color w:val="000000"/>
          <w:sz w:val="24"/>
          <w:szCs w:val="24"/>
        </w:rPr>
        <w:t xml:space="preserve"> p.</w:t>
      </w:r>
      <w:r w:rsidRPr="00EB446B">
        <w:rPr>
          <w:rFonts w:ascii="Times New Roman" w:hAnsi="Times New Roman" w:cs="Times New Roman"/>
          <w:bCs/>
          <w:color w:val="000000"/>
          <w:sz w:val="24"/>
          <w:szCs w:val="24"/>
        </w:rPr>
        <w:t xml:space="preserve"> 50). </w:t>
      </w:r>
    </w:p>
    <w:p w14:paraId="2EDFE4CB" w14:textId="5FFD75E9" w:rsidR="00F80AF1" w:rsidRPr="00EB446B" w:rsidRDefault="00F80AF1" w:rsidP="00EB446B">
      <w:pPr>
        <w:spacing w:after="0" w:line="360" w:lineRule="auto"/>
        <w:ind w:firstLine="709"/>
        <w:jc w:val="both"/>
        <w:rPr>
          <w:rFonts w:ascii="Times New Roman" w:hAnsi="Times New Roman" w:cs="Times New Roman"/>
          <w:sz w:val="24"/>
          <w:szCs w:val="24"/>
        </w:rPr>
      </w:pPr>
      <w:r w:rsidRPr="00EB446B">
        <w:rPr>
          <w:rFonts w:ascii="Times New Roman" w:hAnsi="Times New Roman" w:cs="Times New Roman"/>
          <w:sz w:val="24"/>
          <w:szCs w:val="24"/>
        </w:rPr>
        <w:t>Desde un enf</w:t>
      </w:r>
      <w:r w:rsidR="00462919">
        <w:rPr>
          <w:rFonts w:ascii="Times New Roman" w:hAnsi="Times New Roman" w:cs="Times New Roman"/>
          <w:sz w:val="24"/>
          <w:szCs w:val="24"/>
        </w:rPr>
        <w:t xml:space="preserve">oque espacio-temporal (Lefebvre, 1991; Santos, </w:t>
      </w:r>
      <w:r w:rsidRPr="00EB446B">
        <w:rPr>
          <w:rFonts w:ascii="Times New Roman" w:hAnsi="Times New Roman" w:cs="Times New Roman"/>
          <w:sz w:val="24"/>
          <w:szCs w:val="24"/>
        </w:rPr>
        <w:t>1996) abordamos periodos de duración media (estructural) y coyuntural (Braudel</w:t>
      </w:r>
      <w:r w:rsidR="00462919">
        <w:rPr>
          <w:rFonts w:ascii="Times New Roman" w:hAnsi="Times New Roman" w:cs="Times New Roman"/>
          <w:sz w:val="24"/>
          <w:szCs w:val="24"/>
        </w:rPr>
        <w:t>,</w:t>
      </w:r>
      <w:r w:rsidRPr="00EB446B">
        <w:rPr>
          <w:rFonts w:ascii="Times New Roman" w:hAnsi="Times New Roman" w:cs="Times New Roman"/>
          <w:sz w:val="24"/>
          <w:szCs w:val="24"/>
        </w:rPr>
        <w:t xml:space="preserve"> 1987), en los que se inscriben la colonización de esta región en la época porfirista, su reconfiguración territorial en la coyuntura agrarista y finalmente la del periodo reciente de la política ambiental</w:t>
      </w:r>
      <w:r w:rsidRPr="00EB446B">
        <w:rPr>
          <w:rFonts w:ascii="Times New Roman" w:hAnsi="Times New Roman" w:cs="Times New Roman"/>
          <w:bCs/>
          <w:color w:val="000000"/>
          <w:sz w:val="24"/>
          <w:szCs w:val="24"/>
        </w:rPr>
        <w:t xml:space="preserve">. </w:t>
      </w:r>
      <w:r w:rsidRPr="00EB446B">
        <w:rPr>
          <w:rFonts w:ascii="Times New Roman" w:hAnsi="Times New Roman" w:cs="Times New Roman"/>
          <w:sz w:val="24"/>
          <w:szCs w:val="24"/>
        </w:rPr>
        <w:t>Se pone énfasis en las diferentes producciones espaciales de la Sierra Madre de Chiapas (</w:t>
      </w:r>
      <w:r w:rsidR="001F7BF4" w:rsidRPr="00891552">
        <w:rPr>
          <w:rFonts w:ascii="Times New Roman" w:hAnsi="Times New Roman" w:cs="Times New Roman"/>
          <w:sz w:val="24"/>
          <w:szCs w:val="24"/>
        </w:rPr>
        <w:t xml:space="preserve">en </w:t>
      </w:r>
      <w:r w:rsidR="0019062B" w:rsidRPr="00891552">
        <w:rPr>
          <w:rFonts w:ascii="Times New Roman" w:hAnsi="Times New Roman" w:cs="Times New Roman"/>
          <w:sz w:val="24"/>
          <w:szCs w:val="24"/>
        </w:rPr>
        <w:t xml:space="preserve">adelante </w:t>
      </w:r>
      <w:r w:rsidRPr="00EB446B">
        <w:rPr>
          <w:rFonts w:ascii="Times New Roman" w:hAnsi="Times New Roman" w:cs="Times New Roman"/>
          <w:sz w:val="24"/>
          <w:szCs w:val="24"/>
        </w:rPr>
        <w:t xml:space="preserve">SMCh) en los periodos abordados y se destaca el papel de los nacionaleros en cada uno de ellos. Concluimos que la conservación, expresada como política gubernamental en este caso, representa un mecanismo de confiscación territorial que acentúa procesos históricos de </w:t>
      </w:r>
      <w:r w:rsidRPr="00EB446B">
        <w:rPr>
          <w:rFonts w:ascii="Times New Roman" w:hAnsi="Times New Roman" w:cs="Times New Roman"/>
          <w:sz w:val="24"/>
          <w:szCs w:val="24"/>
        </w:rPr>
        <w:lastRenderedPageBreak/>
        <w:t>exclusión en la región y que pone en riesgo tanto a los solicitantes de terrenos nacionales</w:t>
      </w:r>
      <w:r w:rsidR="003A2C65" w:rsidRPr="00EB446B">
        <w:rPr>
          <w:rStyle w:val="Refdenotaalpie"/>
          <w:rFonts w:ascii="Times New Roman" w:hAnsi="Times New Roman" w:cs="Times New Roman"/>
          <w:sz w:val="24"/>
          <w:szCs w:val="24"/>
        </w:rPr>
        <w:footnoteReference w:id="5"/>
      </w:r>
      <w:r w:rsidRPr="00EB446B">
        <w:rPr>
          <w:rFonts w:ascii="Times New Roman" w:hAnsi="Times New Roman" w:cs="Times New Roman"/>
          <w:sz w:val="24"/>
          <w:szCs w:val="24"/>
        </w:rPr>
        <w:t xml:space="preserve">, como a los objetivos de conservación en las ANP.  </w:t>
      </w:r>
    </w:p>
    <w:p w14:paraId="72FF4576" w14:textId="77777777" w:rsidR="00EB446B" w:rsidRPr="00EB446B" w:rsidRDefault="00EB446B" w:rsidP="00EB446B">
      <w:pPr>
        <w:pStyle w:val="NormalWeb"/>
        <w:shd w:val="clear" w:color="auto" w:fill="FFFFFF"/>
        <w:tabs>
          <w:tab w:val="left" w:pos="426"/>
        </w:tabs>
        <w:spacing w:before="0" w:beforeAutospacing="0" w:after="0" w:afterAutospacing="0" w:line="360" w:lineRule="auto"/>
        <w:jc w:val="both"/>
      </w:pPr>
    </w:p>
    <w:p w14:paraId="5E58FDC9" w14:textId="4CE06B64" w:rsidR="00F80AF1" w:rsidRPr="00F77E5D" w:rsidRDefault="00F80AF1" w:rsidP="00EB446B">
      <w:pPr>
        <w:pStyle w:val="Prrafodelista"/>
        <w:numPr>
          <w:ilvl w:val="0"/>
          <w:numId w:val="33"/>
        </w:numPr>
        <w:spacing w:after="0" w:line="360" w:lineRule="auto"/>
        <w:jc w:val="both"/>
        <w:rPr>
          <w:rFonts w:ascii="Times New Roman" w:hAnsi="Times New Roman" w:cs="Times New Roman"/>
          <w:b/>
          <w:bCs/>
          <w:sz w:val="24"/>
          <w:szCs w:val="24"/>
        </w:rPr>
      </w:pPr>
      <w:bookmarkStart w:id="3" w:name="_Toc13051068"/>
      <w:r w:rsidRPr="00F77E5D">
        <w:rPr>
          <w:rFonts w:ascii="Times New Roman" w:hAnsi="Times New Roman" w:cs="Times New Roman"/>
          <w:b/>
          <w:bCs/>
          <w:sz w:val="24"/>
          <w:szCs w:val="24"/>
        </w:rPr>
        <w:t>Consideraciones teórico-metodológicas</w:t>
      </w:r>
      <w:bookmarkEnd w:id="3"/>
    </w:p>
    <w:p w14:paraId="170CF126" w14:textId="7CF8DD9C" w:rsidR="00F80AF1" w:rsidRPr="009B0443" w:rsidRDefault="00F80AF1" w:rsidP="00EB446B">
      <w:pPr>
        <w:spacing w:after="0" w:line="360" w:lineRule="auto"/>
        <w:jc w:val="both"/>
        <w:rPr>
          <w:rFonts w:ascii="Times New Roman" w:hAnsi="Times New Roman" w:cs="Times New Roman"/>
          <w:sz w:val="24"/>
          <w:szCs w:val="24"/>
        </w:rPr>
      </w:pPr>
      <w:r w:rsidRPr="00A02C6B">
        <w:rPr>
          <w:rFonts w:ascii="Times New Roman" w:hAnsi="Times New Roman" w:cs="Times New Roman"/>
          <w:sz w:val="24"/>
          <w:szCs w:val="24"/>
        </w:rPr>
        <w:t xml:space="preserve">Esta reflexión aborda como estudio de caso a 18 posesionarios de terrenos nacionales, pertenecientes a un grupo de 34 nacionaleros, </w:t>
      </w:r>
      <w:r w:rsidRPr="009B0443">
        <w:rPr>
          <w:rFonts w:ascii="Times New Roman" w:hAnsi="Times New Roman" w:cs="Times New Roman"/>
          <w:sz w:val="24"/>
          <w:szCs w:val="24"/>
        </w:rPr>
        <w:t xml:space="preserve">todos miembros de la Asociación Regional de Silvicultores (ARS) Valle y Montañas de los Cuxtepeques, asociación civil localizada en la región IV Frailesca en el Estado de Chiapas. Para integrar la muestra se consideró como criterio único que fueran posesionarios con terrenos dentro de las ANP La Frailescana y El Triunfo. De un total de 34 nacionaleros activos en la ARS en 2016, 18 de ellos cumplen tal condición, por lo que se realizaron con ellos historias de vida, entrevistas semiestructuradas </w:t>
      </w:r>
      <w:r w:rsidRPr="009B0443">
        <w:rPr>
          <w:rFonts w:ascii="Times New Roman" w:hAnsi="Times New Roman" w:cs="Times New Roman"/>
          <w:i/>
          <w:iCs/>
          <w:sz w:val="24"/>
          <w:szCs w:val="24"/>
        </w:rPr>
        <w:t>in situ</w:t>
      </w:r>
      <w:r w:rsidRPr="009B0443">
        <w:rPr>
          <w:rFonts w:ascii="Times New Roman" w:hAnsi="Times New Roman" w:cs="Times New Roman"/>
          <w:sz w:val="24"/>
          <w:szCs w:val="24"/>
        </w:rPr>
        <w:t xml:space="preserve"> y observación participante en los ranchos considerados, así como en reuniones de la ARS. </w:t>
      </w:r>
    </w:p>
    <w:p w14:paraId="56512331" w14:textId="438A1304" w:rsidR="00A1198F" w:rsidRDefault="00F80AF1" w:rsidP="00A1198F">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 xml:space="preserve">Debido a la problemática analizada, también se realizaron entrevistas </w:t>
      </w:r>
      <w:r w:rsidR="00D3276E" w:rsidRPr="00891552">
        <w:rPr>
          <w:rFonts w:ascii="Times New Roman" w:hAnsi="Times New Roman" w:cs="Times New Roman"/>
          <w:sz w:val="24"/>
          <w:szCs w:val="24"/>
        </w:rPr>
        <w:t>semiestructuradas</w:t>
      </w:r>
      <w:r w:rsidRPr="009B0443">
        <w:rPr>
          <w:rFonts w:ascii="Times New Roman" w:hAnsi="Times New Roman" w:cs="Times New Roman"/>
          <w:sz w:val="24"/>
          <w:szCs w:val="24"/>
        </w:rPr>
        <w:t xml:space="preserve"> a funcionarios de la Comisión Nacional de Áreas Naturales Protegidas- Delegación Región Frontera Sur-Istmo y Pacífico Sur (CONANP), a finqueros de la subregión Cuxtepeques, a organizaciones de caficultores presentes en la zona de influencia</w:t>
      </w:r>
      <w:r w:rsidR="00572DB7" w:rsidRPr="009B0443">
        <w:rPr>
          <w:rFonts w:ascii="Times New Roman" w:hAnsi="Times New Roman" w:cs="Times New Roman"/>
          <w:sz w:val="24"/>
          <w:szCs w:val="24"/>
        </w:rPr>
        <w:t xml:space="preserve"> </w:t>
      </w:r>
      <w:r w:rsidRPr="009B0443">
        <w:rPr>
          <w:rFonts w:ascii="Times New Roman" w:hAnsi="Times New Roman" w:cs="Times New Roman"/>
          <w:sz w:val="24"/>
          <w:szCs w:val="24"/>
        </w:rPr>
        <w:t xml:space="preserve">y a las que pertenecen o pertenecieron los nacionaleros de la muestra. </w:t>
      </w:r>
    </w:p>
    <w:p w14:paraId="4FBDE4A3" w14:textId="266406FC" w:rsidR="00A1198F" w:rsidRDefault="00F80AF1" w:rsidP="00A1198F">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Se presenta un análisis espacio-temporal</w:t>
      </w:r>
      <w:r w:rsidR="00572DB7" w:rsidRPr="009B0443">
        <w:rPr>
          <w:rFonts w:ascii="Times New Roman" w:hAnsi="Times New Roman" w:cs="Times New Roman"/>
          <w:sz w:val="24"/>
          <w:szCs w:val="24"/>
        </w:rPr>
        <w:t>,</w:t>
      </w:r>
      <w:r w:rsidRPr="009B0443">
        <w:rPr>
          <w:rFonts w:ascii="Times New Roman" w:hAnsi="Times New Roman" w:cs="Times New Roman"/>
          <w:sz w:val="24"/>
          <w:szCs w:val="24"/>
        </w:rPr>
        <w:t xml:space="preserve"> del que la noción de territorio es el encuadre general por su capacidad para articular elementos tangibles e intangibles</w:t>
      </w:r>
      <w:r w:rsidR="00B53C11" w:rsidRPr="009B0443">
        <w:rPr>
          <w:rFonts w:ascii="Times New Roman" w:hAnsi="Times New Roman" w:cs="Times New Roman"/>
          <w:sz w:val="24"/>
          <w:szCs w:val="24"/>
        </w:rPr>
        <w:t xml:space="preserve"> </w:t>
      </w:r>
      <w:r w:rsidRPr="009B0443">
        <w:rPr>
          <w:rFonts w:ascii="Times New Roman" w:hAnsi="Times New Roman" w:cs="Times New Roman"/>
          <w:sz w:val="24"/>
          <w:szCs w:val="24"/>
        </w:rPr>
        <w:t xml:space="preserve">que constituyen el medio con el que se </w:t>
      </w:r>
      <w:r w:rsidR="00E6692C" w:rsidRPr="00891552">
        <w:rPr>
          <w:rFonts w:ascii="Times New Roman" w:hAnsi="Times New Roman" w:cs="Times New Roman"/>
          <w:sz w:val="24"/>
          <w:szCs w:val="24"/>
        </w:rPr>
        <w:t>coproducen</w:t>
      </w:r>
      <w:r w:rsidRPr="009B0443">
        <w:rPr>
          <w:rFonts w:ascii="Times New Roman" w:hAnsi="Times New Roman" w:cs="Times New Roman"/>
          <w:sz w:val="24"/>
          <w:szCs w:val="24"/>
        </w:rPr>
        <w:t xml:space="preserve"> las sociedades. La temporalidad se analiza a través del</w:t>
      </w:r>
      <w:r w:rsidRPr="009B0443">
        <w:rPr>
          <w:rFonts w:ascii="Times New Roman" w:hAnsi="Times New Roman" w:cs="Times New Roman"/>
          <w:i/>
          <w:sz w:val="24"/>
          <w:szCs w:val="24"/>
        </w:rPr>
        <w:t xml:space="preserve"> tiempo estructural </w:t>
      </w:r>
      <w:r w:rsidRPr="009B0443">
        <w:rPr>
          <w:rFonts w:ascii="Times New Roman" w:hAnsi="Times New Roman" w:cs="Times New Roman"/>
          <w:sz w:val="24"/>
          <w:szCs w:val="24"/>
        </w:rPr>
        <w:t xml:space="preserve">(la lentitud) y del </w:t>
      </w:r>
      <w:r w:rsidRPr="009B0443">
        <w:rPr>
          <w:rFonts w:ascii="Times New Roman" w:hAnsi="Times New Roman" w:cs="Times New Roman"/>
          <w:i/>
          <w:sz w:val="24"/>
          <w:szCs w:val="24"/>
        </w:rPr>
        <w:t xml:space="preserve">tiempo coyuntural </w:t>
      </w:r>
      <w:r w:rsidRPr="009B0443">
        <w:rPr>
          <w:rFonts w:ascii="Times New Roman" w:hAnsi="Times New Roman" w:cs="Times New Roman"/>
          <w:sz w:val="24"/>
          <w:szCs w:val="24"/>
        </w:rPr>
        <w:t>(la rapidez) de Braudel (1987 [1949]).</w:t>
      </w:r>
    </w:p>
    <w:p w14:paraId="6D686A30" w14:textId="103AEEE9" w:rsidR="00A1198F" w:rsidRDefault="00F80AF1" w:rsidP="00A1198F">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Al apropiarse, concreta o abstractamente (mediante la representación, por ejemplo) de un espacio, actores o sujetos “territorializan el espacio” (Raffestin</w:t>
      </w:r>
      <w:r w:rsidR="0011603F">
        <w:rPr>
          <w:rFonts w:ascii="Times New Roman" w:hAnsi="Times New Roman" w:cs="Times New Roman"/>
          <w:sz w:val="24"/>
          <w:szCs w:val="24"/>
        </w:rPr>
        <w:t>,</w:t>
      </w:r>
      <w:r w:rsidRPr="009B0443">
        <w:rPr>
          <w:rFonts w:ascii="Times New Roman" w:hAnsi="Times New Roman" w:cs="Times New Roman"/>
          <w:sz w:val="24"/>
          <w:szCs w:val="24"/>
        </w:rPr>
        <w:t xml:space="preserve"> 1980</w:t>
      </w:r>
      <w:r w:rsidR="00AD3870" w:rsidRPr="009B0443">
        <w:rPr>
          <w:rFonts w:ascii="Times New Roman" w:hAnsi="Times New Roman" w:cs="Times New Roman"/>
          <w:sz w:val="24"/>
          <w:szCs w:val="24"/>
        </w:rPr>
        <w:t>,</w:t>
      </w:r>
      <w:r w:rsidRPr="009B0443">
        <w:rPr>
          <w:rFonts w:ascii="Times New Roman" w:hAnsi="Times New Roman" w:cs="Times New Roman"/>
          <w:sz w:val="24"/>
          <w:szCs w:val="24"/>
        </w:rPr>
        <w:t xml:space="preserve"> </w:t>
      </w:r>
      <w:r w:rsidR="00462919">
        <w:rPr>
          <w:rFonts w:ascii="Times New Roman" w:hAnsi="Times New Roman" w:cs="Times New Roman"/>
          <w:sz w:val="24"/>
          <w:szCs w:val="24"/>
        </w:rPr>
        <w:t>p.</w:t>
      </w:r>
      <w:r w:rsidRPr="009B0443">
        <w:rPr>
          <w:rFonts w:ascii="Times New Roman" w:hAnsi="Times New Roman" w:cs="Times New Roman"/>
          <w:sz w:val="24"/>
          <w:szCs w:val="24"/>
        </w:rPr>
        <w:t>112).  Desde esa idea, el territorio implica un proyecto de apropiación espacial</w:t>
      </w:r>
      <w:r w:rsidR="00B53C11" w:rsidRPr="009B0443">
        <w:rPr>
          <w:rFonts w:ascii="Times New Roman" w:hAnsi="Times New Roman" w:cs="Times New Roman"/>
          <w:sz w:val="24"/>
          <w:szCs w:val="24"/>
        </w:rPr>
        <w:t xml:space="preserve"> </w:t>
      </w:r>
      <w:r w:rsidRPr="009B0443">
        <w:rPr>
          <w:rFonts w:ascii="Times New Roman" w:hAnsi="Times New Roman" w:cs="Times New Roman"/>
          <w:sz w:val="24"/>
          <w:szCs w:val="24"/>
        </w:rPr>
        <w:t>donde distintos intereses convergen.</w:t>
      </w:r>
    </w:p>
    <w:p w14:paraId="7526C466" w14:textId="04222BE4" w:rsidR="00E6692C" w:rsidRDefault="00F80AF1" w:rsidP="00E6692C">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lastRenderedPageBreak/>
        <w:t>Así, el territorio es una arena política (Raffestin</w:t>
      </w:r>
      <w:r w:rsidR="00462919">
        <w:rPr>
          <w:rFonts w:ascii="Times New Roman" w:hAnsi="Times New Roman" w:cs="Times New Roman"/>
          <w:sz w:val="24"/>
          <w:szCs w:val="24"/>
        </w:rPr>
        <w:t>,</w:t>
      </w:r>
      <w:r w:rsidRPr="009B0443">
        <w:rPr>
          <w:rFonts w:ascii="Times New Roman" w:hAnsi="Times New Roman" w:cs="Times New Roman"/>
          <w:sz w:val="24"/>
          <w:szCs w:val="24"/>
        </w:rPr>
        <w:t xml:space="preserve"> 1980) en la que se requiere que los sujetos y actores creen progresivamente las condiciones de la invención</w:t>
      </w:r>
      <w:r w:rsidRPr="0099712E">
        <w:rPr>
          <w:rFonts w:ascii="Times New Roman" w:hAnsi="Times New Roman" w:cs="Times New Roman"/>
          <w:sz w:val="24"/>
          <w:szCs w:val="24"/>
        </w:rPr>
        <w:t xml:space="preserve"> política, que permita, incluso a los más débiles, negociar su devenir (Badie</w:t>
      </w:r>
      <w:r w:rsidR="00462919">
        <w:rPr>
          <w:rFonts w:ascii="Times New Roman" w:hAnsi="Times New Roman" w:cs="Times New Roman"/>
          <w:sz w:val="24"/>
          <w:szCs w:val="24"/>
        </w:rPr>
        <w:t>,</w:t>
      </w:r>
      <w:r w:rsidRPr="0099712E">
        <w:rPr>
          <w:rFonts w:ascii="Times New Roman" w:hAnsi="Times New Roman" w:cs="Times New Roman"/>
          <w:sz w:val="24"/>
          <w:szCs w:val="24"/>
        </w:rPr>
        <w:t xml:space="preserve"> 1994)</w:t>
      </w:r>
      <w:r w:rsidRPr="00862ABE">
        <w:rPr>
          <w:rFonts w:ascii="Times New Roman" w:hAnsi="Times New Roman" w:cs="Times New Roman"/>
          <w:sz w:val="24"/>
          <w:szCs w:val="24"/>
        </w:rPr>
        <w:t>.</w:t>
      </w:r>
    </w:p>
    <w:p w14:paraId="729D1B8C" w14:textId="60AACE48" w:rsidR="00E6692C" w:rsidRDefault="00F80AF1" w:rsidP="00E6692C">
      <w:pPr>
        <w:spacing w:after="0" w:line="360" w:lineRule="auto"/>
        <w:ind w:firstLine="709"/>
        <w:jc w:val="both"/>
        <w:rPr>
          <w:rFonts w:ascii="Times New Roman" w:hAnsi="Times New Roman" w:cs="Times New Roman"/>
          <w:sz w:val="24"/>
          <w:szCs w:val="24"/>
        </w:rPr>
      </w:pPr>
      <w:r w:rsidRPr="00F77E5D">
        <w:rPr>
          <w:rFonts w:ascii="Times New Roman" w:hAnsi="Times New Roman" w:cs="Times New Roman"/>
          <w:sz w:val="24"/>
          <w:szCs w:val="24"/>
        </w:rPr>
        <w:t>La emergencia de un territorio está ligada a la aparición de una institución colectiva distinta al Estado-nación</w:t>
      </w:r>
      <w:r w:rsidR="00B53C11" w:rsidRPr="00A02C6B">
        <w:rPr>
          <w:rFonts w:ascii="Times New Roman" w:hAnsi="Times New Roman" w:cs="Times New Roman"/>
          <w:sz w:val="24"/>
          <w:szCs w:val="24"/>
        </w:rPr>
        <w:t xml:space="preserve"> </w:t>
      </w:r>
      <w:r w:rsidRPr="00A02C6B">
        <w:rPr>
          <w:rFonts w:ascii="Times New Roman" w:hAnsi="Times New Roman" w:cs="Times New Roman"/>
          <w:sz w:val="24"/>
          <w:szCs w:val="24"/>
        </w:rPr>
        <w:t>y que sea una reguladora simbólica de una porción del espacio de la cual se sientan responsables. Lo anterior implica la movilización de la identidad, que</w:t>
      </w:r>
      <w:r w:rsidRPr="009B0443">
        <w:rPr>
          <w:rFonts w:ascii="Times New Roman" w:hAnsi="Times New Roman" w:cs="Times New Roman"/>
          <w:sz w:val="24"/>
          <w:szCs w:val="24"/>
        </w:rPr>
        <w:t xml:space="preserve"> “se forja en permanencia y en el presente, en un encuadre geográfico en perpetua transformación” (Di Méo</w:t>
      </w:r>
      <w:r w:rsidR="00462919">
        <w:rPr>
          <w:rFonts w:ascii="Times New Roman" w:hAnsi="Times New Roman" w:cs="Times New Roman"/>
          <w:sz w:val="24"/>
          <w:szCs w:val="24"/>
        </w:rPr>
        <w:t>,</w:t>
      </w:r>
      <w:r w:rsidRPr="009B0443">
        <w:rPr>
          <w:rFonts w:ascii="Times New Roman" w:hAnsi="Times New Roman" w:cs="Times New Roman"/>
          <w:sz w:val="24"/>
          <w:szCs w:val="24"/>
        </w:rPr>
        <w:t xml:space="preserve"> 2004</w:t>
      </w:r>
      <w:r w:rsidR="00AD3870" w:rsidRPr="009B0443">
        <w:rPr>
          <w:rFonts w:ascii="Times New Roman" w:hAnsi="Times New Roman" w:cs="Times New Roman"/>
          <w:sz w:val="24"/>
          <w:szCs w:val="24"/>
        </w:rPr>
        <w:t xml:space="preserve">, </w:t>
      </w:r>
      <w:r w:rsidR="00462919">
        <w:rPr>
          <w:rFonts w:ascii="Times New Roman" w:hAnsi="Times New Roman" w:cs="Times New Roman"/>
          <w:sz w:val="24"/>
          <w:szCs w:val="24"/>
        </w:rPr>
        <w:t xml:space="preserve">p. </w:t>
      </w:r>
      <w:r w:rsidRPr="009B0443">
        <w:rPr>
          <w:rFonts w:ascii="Times New Roman" w:hAnsi="Times New Roman" w:cs="Times New Roman"/>
          <w:sz w:val="24"/>
          <w:szCs w:val="24"/>
        </w:rPr>
        <w:t xml:space="preserve">340). La identidad como una lente y un código o lenguaje para ser/estar en la práctica social, se expresa a través de un discurso particular, que luego se concretará en acciones. </w:t>
      </w:r>
    </w:p>
    <w:p w14:paraId="73032B83" w14:textId="77777777" w:rsidR="00E6692C" w:rsidRDefault="00F80AF1" w:rsidP="00E6692C">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 xml:space="preserve">Si partimos de lo anteriormente expuesto, territorio, como concepto de carácter analítico diferenciado del de espacio, se entiende aquí como una porción de espacio apropiada a través de la práctica social consciente y continua de sujetos o actores con identidad política, expresada en un proyecto o concepción espacial que se materializa a través de la toma de acuerdos negociados en diálogo con las internalidades y las externalidades que lo cruzan y trastocan como espacio social. </w:t>
      </w:r>
    </w:p>
    <w:p w14:paraId="12ED0F33" w14:textId="4B1AEC7C" w:rsidR="00E6692C" w:rsidRDefault="00F80AF1" w:rsidP="00E6692C">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En ese tenor, retomamos la apropiación territorial como noción para comprender “el proceso en el que una sociedad, o grupo social establece la ocupación y control de una porción del espacio para hacerlo suyo, con el fin de usufructuar y aprovechar sus recursos, definiendo modalidades de acceso a los mismos y organizando las actividades económicas que le permitan satisfacer sus necesidades” (Márquez</w:t>
      </w:r>
      <w:r w:rsidR="00462919">
        <w:rPr>
          <w:rFonts w:ascii="Times New Roman" w:hAnsi="Times New Roman" w:cs="Times New Roman"/>
          <w:sz w:val="24"/>
          <w:szCs w:val="24"/>
        </w:rPr>
        <w:t>,</w:t>
      </w:r>
      <w:r w:rsidRPr="009B0443">
        <w:rPr>
          <w:rFonts w:ascii="Times New Roman" w:hAnsi="Times New Roman" w:cs="Times New Roman"/>
          <w:sz w:val="24"/>
          <w:szCs w:val="24"/>
        </w:rPr>
        <w:t xml:space="preserve"> 2002</w:t>
      </w:r>
      <w:r w:rsidR="00AD3870" w:rsidRPr="009B0443">
        <w:rPr>
          <w:rFonts w:ascii="Times New Roman" w:hAnsi="Times New Roman" w:cs="Times New Roman"/>
          <w:sz w:val="24"/>
          <w:szCs w:val="24"/>
        </w:rPr>
        <w:t xml:space="preserve">, </w:t>
      </w:r>
      <w:r w:rsidR="00462919">
        <w:rPr>
          <w:rFonts w:ascii="Times New Roman" w:hAnsi="Times New Roman" w:cs="Times New Roman"/>
          <w:sz w:val="24"/>
          <w:szCs w:val="24"/>
        </w:rPr>
        <w:t xml:space="preserve">p. </w:t>
      </w:r>
      <w:r w:rsidRPr="009B0443">
        <w:rPr>
          <w:rFonts w:ascii="Times New Roman" w:hAnsi="Times New Roman" w:cs="Times New Roman"/>
          <w:sz w:val="24"/>
          <w:szCs w:val="24"/>
        </w:rPr>
        <w:t>34)</w:t>
      </w:r>
      <w:r w:rsidR="00B53C11" w:rsidRPr="009B0443">
        <w:rPr>
          <w:rFonts w:ascii="Times New Roman" w:hAnsi="Times New Roman" w:cs="Times New Roman"/>
          <w:sz w:val="24"/>
          <w:szCs w:val="24"/>
        </w:rPr>
        <w:t>.</w:t>
      </w:r>
      <w:r w:rsidRPr="009B0443">
        <w:rPr>
          <w:rFonts w:ascii="Times New Roman" w:hAnsi="Times New Roman" w:cs="Times New Roman"/>
          <w:sz w:val="24"/>
          <w:szCs w:val="24"/>
        </w:rPr>
        <w:t xml:space="preserve"> </w:t>
      </w:r>
      <w:r w:rsidR="00B53C11" w:rsidRPr="009B0443">
        <w:rPr>
          <w:rFonts w:ascii="Times New Roman" w:hAnsi="Times New Roman" w:cs="Times New Roman"/>
          <w:sz w:val="24"/>
          <w:szCs w:val="24"/>
        </w:rPr>
        <w:t>A</w:t>
      </w:r>
      <w:r w:rsidRPr="009B0443">
        <w:rPr>
          <w:rFonts w:ascii="Times New Roman" w:hAnsi="Times New Roman" w:cs="Times New Roman"/>
          <w:sz w:val="24"/>
          <w:szCs w:val="24"/>
        </w:rPr>
        <w:t xml:space="preserve">gregando que la apropiación va más allá de intereses productivos y económicos, es decir, que tiene también el fin de satisfacer necesidades reproductivas a nivel cultural. </w:t>
      </w:r>
    </w:p>
    <w:p w14:paraId="4E9E44F0" w14:textId="3E9E5A45" w:rsidR="00E6692C" w:rsidRDefault="00F80AF1" w:rsidP="00E6692C">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 xml:space="preserve">Márquez (2002) divide la apropiación en cinco niveles, que pueden ser considerados también mecanismos del proceso de apropiación, y que agrupa en tres dimensiones: la subjetiva o el sistema de representaciones (valores proyectados sobre la naturaleza circundante); la abstracta que </w:t>
      </w:r>
      <w:r w:rsidR="00EC7243">
        <w:rPr>
          <w:rFonts w:ascii="Times New Roman" w:hAnsi="Times New Roman" w:cs="Times New Roman"/>
          <w:sz w:val="24"/>
          <w:szCs w:val="24"/>
        </w:rPr>
        <w:t>resulta de las normas que regulan las</w:t>
      </w:r>
      <w:r w:rsidRPr="009B0443">
        <w:rPr>
          <w:rFonts w:ascii="Times New Roman" w:hAnsi="Times New Roman" w:cs="Times New Roman"/>
          <w:sz w:val="24"/>
          <w:szCs w:val="24"/>
        </w:rPr>
        <w:t xml:space="preserve"> modalidades de acceso y de control del acceso; y la concreta, que son los usos posibles de los recursos. </w:t>
      </w:r>
    </w:p>
    <w:p w14:paraId="35DAC9BD" w14:textId="44298EBB" w:rsidR="00E6692C" w:rsidRDefault="00F80AF1" w:rsidP="00E6692C">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 xml:space="preserve">Para explicar el proyecto de apropiación de las ANP ante las formas de ser y estar de los nacionaleros del estudio de caso, se recurre a las nociones de </w:t>
      </w:r>
      <w:r w:rsidRPr="009B0443">
        <w:rPr>
          <w:rFonts w:ascii="Times New Roman" w:hAnsi="Times New Roman" w:cs="Times New Roman"/>
          <w:i/>
          <w:sz w:val="24"/>
          <w:szCs w:val="24"/>
        </w:rPr>
        <w:t xml:space="preserve">representación del espacio </w:t>
      </w:r>
      <w:r w:rsidRPr="009B0443">
        <w:rPr>
          <w:rFonts w:ascii="Times New Roman" w:hAnsi="Times New Roman" w:cs="Times New Roman"/>
          <w:sz w:val="24"/>
          <w:szCs w:val="24"/>
        </w:rPr>
        <w:t xml:space="preserve">y </w:t>
      </w:r>
      <w:r w:rsidRPr="009B0443">
        <w:rPr>
          <w:rFonts w:ascii="Times New Roman" w:hAnsi="Times New Roman" w:cs="Times New Roman"/>
          <w:i/>
          <w:sz w:val="24"/>
          <w:szCs w:val="24"/>
        </w:rPr>
        <w:t xml:space="preserve">espacio representado </w:t>
      </w:r>
      <w:r w:rsidRPr="009B0443">
        <w:rPr>
          <w:rFonts w:ascii="Times New Roman" w:hAnsi="Times New Roman" w:cs="Times New Roman"/>
          <w:sz w:val="24"/>
          <w:szCs w:val="24"/>
        </w:rPr>
        <w:t xml:space="preserve">o </w:t>
      </w:r>
      <w:r w:rsidRPr="009B0443">
        <w:rPr>
          <w:rFonts w:ascii="Times New Roman" w:hAnsi="Times New Roman" w:cs="Times New Roman"/>
          <w:i/>
          <w:sz w:val="24"/>
          <w:szCs w:val="24"/>
        </w:rPr>
        <w:t>vivido</w:t>
      </w:r>
      <w:r w:rsidRPr="009B0443">
        <w:rPr>
          <w:rFonts w:ascii="Times New Roman" w:hAnsi="Times New Roman" w:cs="Times New Roman"/>
          <w:sz w:val="24"/>
          <w:szCs w:val="24"/>
        </w:rPr>
        <w:t xml:space="preserve"> (Lefebvre</w:t>
      </w:r>
      <w:r w:rsidR="00966E61">
        <w:rPr>
          <w:rFonts w:ascii="Times New Roman" w:hAnsi="Times New Roman" w:cs="Times New Roman"/>
          <w:sz w:val="24"/>
          <w:szCs w:val="24"/>
        </w:rPr>
        <w:t>,</w:t>
      </w:r>
      <w:r w:rsidRPr="009B0443">
        <w:rPr>
          <w:rFonts w:ascii="Times New Roman" w:hAnsi="Times New Roman" w:cs="Times New Roman"/>
          <w:sz w:val="24"/>
          <w:szCs w:val="24"/>
        </w:rPr>
        <w:t xml:space="preserve"> 1991).  La primera se corresponde a concepciones </w:t>
      </w:r>
      <w:r w:rsidRPr="009B0443">
        <w:rPr>
          <w:rFonts w:ascii="Times New Roman" w:hAnsi="Times New Roman" w:cs="Times New Roman"/>
          <w:sz w:val="24"/>
          <w:szCs w:val="24"/>
        </w:rPr>
        <w:lastRenderedPageBreak/>
        <w:t xml:space="preserve">abstractas de un espacio determinado, la segunda a la materialización en el cotidiano como práctica social de una forma de entender y relacionarse con el entorno que termina en la producción de un espacio dado. </w:t>
      </w:r>
    </w:p>
    <w:p w14:paraId="44BF0573" w14:textId="6D64B029" w:rsidR="00F80AF1" w:rsidRPr="009B0443" w:rsidRDefault="00F80AF1" w:rsidP="00E6692C">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Se pone énfasis en dos identidades significativas para aproximarse a las matrices culturales de los nacionaleros. La primera de esas identidades se aborda como un “segmento sociocultural singular” de carácter identitario que tiene el rancho como unidad de reproducción social (Barragán et al.</w:t>
      </w:r>
      <w:r w:rsidR="00966E61">
        <w:rPr>
          <w:rFonts w:ascii="Times New Roman" w:hAnsi="Times New Roman" w:cs="Times New Roman"/>
          <w:sz w:val="24"/>
          <w:szCs w:val="24"/>
        </w:rPr>
        <w:t>,</w:t>
      </w:r>
      <w:r w:rsidRPr="009B0443">
        <w:rPr>
          <w:rFonts w:ascii="Times New Roman" w:hAnsi="Times New Roman" w:cs="Times New Roman"/>
          <w:sz w:val="24"/>
          <w:szCs w:val="24"/>
        </w:rPr>
        <w:t xml:space="preserve"> 1994), y la segunda refiere a la noción de “sujetos ambientales” de Agrawal (200</w:t>
      </w:r>
      <w:r w:rsidR="009755C1" w:rsidRPr="009B0443">
        <w:rPr>
          <w:rFonts w:ascii="Times New Roman" w:hAnsi="Times New Roman" w:cs="Times New Roman"/>
          <w:sz w:val="24"/>
          <w:szCs w:val="24"/>
        </w:rPr>
        <w:t>5</w:t>
      </w:r>
      <w:r w:rsidRPr="009B0443">
        <w:rPr>
          <w:rFonts w:ascii="Times New Roman" w:hAnsi="Times New Roman" w:cs="Times New Roman"/>
          <w:sz w:val="24"/>
          <w:szCs w:val="24"/>
        </w:rPr>
        <w:t xml:space="preserve">). Por último, retomamos el concepto </w:t>
      </w:r>
      <w:r w:rsidRPr="00B20E10">
        <w:rPr>
          <w:rFonts w:ascii="Times New Roman" w:hAnsi="Times New Roman" w:cs="Times New Roman"/>
          <w:sz w:val="24"/>
          <w:szCs w:val="24"/>
        </w:rPr>
        <w:t>de</w:t>
      </w:r>
      <w:r w:rsidR="006A438D" w:rsidRPr="00B20E10">
        <w:rPr>
          <w:rFonts w:ascii="Times New Roman" w:hAnsi="Times New Roman" w:cs="Times New Roman"/>
          <w:sz w:val="24"/>
          <w:szCs w:val="24"/>
        </w:rPr>
        <w:t xml:space="preserve"> “</w:t>
      </w:r>
      <w:r w:rsidR="00C23F32" w:rsidRPr="00B20E10">
        <w:rPr>
          <w:rFonts w:ascii="Times New Roman" w:hAnsi="Times New Roman" w:cs="Times New Roman"/>
          <w:sz w:val="24"/>
          <w:szCs w:val="24"/>
        </w:rPr>
        <w:t>a</w:t>
      </w:r>
      <w:r w:rsidR="006A438D" w:rsidRPr="00B20E10">
        <w:rPr>
          <w:rFonts w:ascii="Times New Roman" w:hAnsi="Times New Roman" w:cs="Times New Roman"/>
          <w:sz w:val="24"/>
          <w:szCs w:val="24"/>
        </w:rPr>
        <w:t xml:space="preserve">ctor </w:t>
      </w:r>
      <w:r w:rsidR="00C23F32" w:rsidRPr="00B20E10">
        <w:rPr>
          <w:rFonts w:ascii="Times New Roman" w:hAnsi="Times New Roman" w:cs="Times New Roman"/>
          <w:sz w:val="24"/>
          <w:szCs w:val="24"/>
        </w:rPr>
        <w:t>so</w:t>
      </w:r>
      <w:r w:rsidR="006A438D" w:rsidRPr="00B20E10">
        <w:rPr>
          <w:rFonts w:ascii="Times New Roman" w:hAnsi="Times New Roman" w:cs="Times New Roman"/>
          <w:sz w:val="24"/>
          <w:szCs w:val="24"/>
        </w:rPr>
        <w:t>cial” de</w:t>
      </w:r>
      <w:r w:rsidRPr="00B20E10">
        <w:rPr>
          <w:rFonts w:ascii="Times New Roman" w:hAnsi="Times New Roman" w:cs="Times New Roman"/>
          <w:sz w:val="24"/>
          <w:szCs w:val="24"/>
        </w:rPr>
        <w:t xml:space="preserve"> Touraine para hablar de quienes </w:t>
      </w:r>
      <w:r w:rsidR="00C23F32" w:rsidRPr="00B20E10">
        <w:rPr>
          <w:rFonts w:ascii="Times New Roman" w:hAnsi="Times New Roman" w:cs="Times New Roman"/>
          <w:sz w:val="24"/>
          <w:szCs w:val="24"/>
        </w:rPr>
        <w:t>coproducen</w:t>
      </w:r>
      <w:r w:rsidRPr="00B20E10">
        <w:rPr>
          <w:rFonts w:ascii="Times New Roman" w:hAnsi="Times New Roman" w:cs="Times New Roman"/>
          <w:sz w:val="24"/>
          <w:szCs w:val="24"/>
        </w:rPr>
        <w:t xml:space="preserve"> territorio. Touraine diferencia en</w:t>
      </w:r>
      <w:r w:rsidRPr="009B0443">
        <w:rPr>
          <w:rFonts w:ascii="Times New Roman" w:hAnsi="Times New Roman" w:cs="Times New Roman"/>
          <w:sz w:val="24"/>
          <w:szCs w:val="24"/>
        </w:rPr>
        <w:t xml:space="preserve">tre individuo, actor y sujeto para identificar niveles de acción e incidencia en la producción del espacio. </w:t>
      </w:r>
    </w:p>
    <w:p w14:paraId="178DEE3D" w14:textId="240D0C7C" w:rsidR="00C23F32" w:rsidRDefault="00F80AF1" w:rsidP="00C23F32">
      <w:pPr>
        <w:spacing w:after="0" w:line="360" w:lineRule="auto"/>
        <w:jc w:val="both"/>
        <w:rPr>
          <w:rFonts w:ascii="Times New Roman" w:hAnsi="Times New Roman" w:cs="Times New Roman"/>
          <w:sz w:val="24"/>
          <w:szCs w:val="24"/>
        </w:rPr>
      </w:pPr>
      <w:r w:rsidRPr="009B0443">
        <w:rPr>
          <w:rFonts w:ascii="Times New Roman" w:hAnsi="Times New Roman" w:cs="Times New Roman"/>
          <w:sz w:val="24"/>
          <w:szCs w:val="24"/>
        </w:rPr>
        <w:t>De acuerdo con Touraine el actor social es:</w:t>
      </w:r>
    </w:p>
    <w:p w14:paraId="23A4BEE6" w14:textId="77777777" w:rsidR="00C23F32" w:rsidRPr="009B0443" w:rsidRDefault="00C23F32" w:rsidP="00C23F32">
      <w:pPr>
        <w:spacing w:after="0" w:line="360" w:lineRule="auto"/>
        <w:jc w:val="both"/>
        <w:rPr>
          <w:rFonts w:ascii="Times New Roman" w:hAnsi="Times New Roman" w:cs="Times New Roman"/>
          <w:sz w:val="24"/>
          <w:szCs w:val="24"/>
        </w:rPr>
      </w:pPr>
    </w:p>
    <w:p w14:paraId="29999907" w14:textId="17867F42" w:rsidR="00F80AF1" w:rsidRDefault="00F80AF1" w:rsidP="00C23F32">
      <w:pPr>
        <w:spacing w:after="0" w:line="360" w:lineRule="auto"/>
        <w:ind w:left="708"/>
        <w:jc w:val="both"/>
        <w:rPr>
          <w:rFonts w:ascii="Times New Roman" w:hAnsi="Times New Roman" w:cs="Times New Roman"/>
          <w:sz w:val="24"/>
          <w:szCs w:val="24"/>
        </w:rPr>
      </w:pPr>
      <w:r w:rsidRPr="009B0443">
        <w:rPr>
          <w:rFonts w:ascii="Times New Roman" w:hAnsi="Times New Roman" w:cs="Times New Roman"/>
          <w:sz w:val="24"/>
          <w:szCs w:val="24"/>
        </w:rPr>
        <w:t>…un sujeto colectivo o individual estructurado a partir de una conciencia de identidad propia, portador de valores, poseedor de un cierto número de recursos que le permiten actuar en el seno de una sociedad con vistas a defender los intereses de los miembros que la componen y/o de los individuos que representa, para dar respuesta a las necesidades identificadas co</w:t>
      </w:r>
      <w:r w:rsidR="00966E61">
        <w:rPr>
          <w:rFonts w:ascii="Times New Roman" w:hAnsi="Times New Roman" w:cs="Times New Roman"/>
          <w:sz w:val="24"/>
          <w:szCs w:val="24"/>
        </w:rPr>
        <w:t>mo prioritarias (Touraine, 1987,</w:t>
      </w:r>
      <w:r w:rsidR="00FF2943">
        <w:rPr>
          <w:rFonts w:ascii="Times New Roman" w:hAnsi="Times New Roman" w:cs="Times New Roman"/>
          <w:sz w:val="24"/>
          <w:szCs w:val="24"/>
        </w:rPr>
        <w:t xml:space="preserve"> </w:t>
      </w:r>
      <w:r w:rsidR="00966E61">
        <w:rPr>
          <w:rFonts w:ascii="Times New Roman" w:hAnsi="Times New Roman" w:cs="Times New Roman"/>
          <w:sz w:val="24"/>
          <w:szCs w:val="24"/>
        </w:rPr>
        <w:t xml:space="preserve">p. </w:t>
      </w:r>
      <w:r w:rsidRPr="009B0443">
        <w:rPr>
          <w:rFonts w:ascii="Times New Roman" w:hAnsi="Times New Roman" w:cs="Times New Roman"/>
          <w:sz w:val="24"/>
          <w:szCs w:val="24"/>
        </w:rPr>
        <w:t>66).</w:t>
      </w:r>
    </w:p>
    <w:p w14:paraId="52381571" w14:textId="77777777" w:rsidR="00C23F32" w:rsidRPr="009B0443" w:rsidRDefault="00C23F32" w:rsidP="00C23F32">
      <w:pPr>
        <w:spacing w:after="0" w:line="360" w:lineRule="auto"/>
        <w:ind w:left="709"/>
        <w:jc w:val="both"/>
        <w:rPr>
          <w:rFonts w:ascii="Times New Roman" w:hAnsi="Times New Roman" w:cs="Times New Roman"/>
          <w:sz w:val="24"/>
          <w:szCs w:val="24"/>
        </w:rPr>
      </w:pPr>
    </w:p>
    <w:p w14:paraId="0490620F" w14:textId="6D2E2C7A" w:rsidR="00F80AF1" w:rsidRPr="00C23F32" w:rsidRDefault="00F80AF1" w:rsidP="00C23F32">
      <w:pPr>
        <w:pStyle w:val="Prrafodelista"/>
        <w:numPr>
          <w:ilvl w:val="0"/>
          <w:numId w:val="33"/>
        </w:numPr>
        <w:spacing w:after="0" w:line="360" w:lineRule="auto"/>
        <w:jc w:val="both"/>
        <w:rPr>
          <w:rFonts w:ascii="Times New Roman" w:hAnsi="Times New Roman" w:cs="Times New Roman"/>
          <w:b/>
          <w:bCs/>
          <w:sz w:val="24"/>
          <w:szCs w:val="24"/>
        </w:rPr>
      </w:pPr>
      <w:bookmarkStart w:id="4" w:name="_Toc13051069"/>
      <w:r w:rsidRPr="00C23F32">
        <w:rPr>
          <w:rFonts w:ascii="Times New Roman" w:hAnsi="Times New Roman" w:cs="Times New Roman"/>
          <w:b/>
          <w:bCs/>
          <w:sz w:val="24"/>
          <w:szCs w:val="24"/>
        </w:rPr>
        <w:t>La expansión finquera: extranjeros haciendo territorio</w:t>
      </w:r>
      <w:bookmarkEnd w:id="4"/>
    </w:p>
    <w:p w14:paraId="320E9BFD" w14:textId="64297CF3" w:rsidR="00F80AF1" w:rsidRPr="00C23F32" w:rsidRDefault="00F80AF1" w:rsidP="00C23F32">
      <w:pPr>
        <w:spacing w:after="0" w:line="360" w:lineRule="auto"/>
        <w:jc w:val="both"/>
        <w:rPr>
          <w:rFonts w:ascii="Times New Roman" w:hAnsi="Times New Roman" w:cs="Times New Roman"/>
          <w:sz w:val="24"/>
          <w:szCs w:val="24"/>
        </w:rPr>
      </w:pPr>
      <w:r w:rsidRPr="00C23F32">
        <w:rPr>
          <w:rFonts w:ascii="Times New Roman" w:hAnsi="Times New Roman" w:cs="Times New Roman"/>
          <w:sz w:val="24"/>
          <w:szCs w:val="24"/>
        </w:rPr>
        <w:t>Luego de los deslindes en el norte del país durante el Porfiriato, Chiapas llamó la atención de compañías deslindadoras por su posición fronteriza y de tránsito hacia Centroamérica, la riqueza de sus suelos y de sus bosques (Fenner</w:t>
      </w:r>
      <w:r w:rsidR="00966E61">
        <w:rPr>
          <w:rFonts w:ascii="Times New Roman" w:hAnsi="Times New Roman" w:cs="Times New Roman"/>
          <w:sz w:val="24"/>
          <w:szCs w:val="24"/>
        </w:rPr>
        <w:t>,</w:t>
      </w:r>
      <w:r w:rsidRPr="00C23F32">
        <w:rPr>
          <w:rFonts w:ascii="Times New Roman" w:hAnsi="Times New Roman" w:cs="Times New Roman"/>
          <w:sz w:val="24"/>
          <w:szCs w:val="24"/>
        </w:rPr>
        <w:t xml:space="preserve"> 2015</w:t>
      </w:r>
      <w:r w:rsidR="00966E61">
        <w:rPr>
          <w:rFonts w:ascii="Times New Roman" w:hAnsi="Times New Roman" w:cs="Times New Roman"/>
          <w:sz w:val="24"/>
          <w:szCs w:val="24"/>
        </w:rPr>
        <w:t>, p.</w:t>
      </w:r>
      <w:r w:rsidRPr="00C23F32">
        <w:rPr>
          <w:rFonts w:ascii="Times New Roman" w:hAnsi="Times New Roman" w:cs="Times New Roman"/>
          <w:sz w:val="24"/>
          <w:szCs w:val="24"/>
        </w:rPr>
        <w:t xml:space="preserve"> 224). La firma del convenio del 27 de septiembre de 1882 y de la fijación final de los límites entre México y Guatemala, eliminó los inconvenientes a la inseguridad de los títulos de propiedad de los terrenos del Soconusco (Fenner</w:t>
      </w:r>
      <w:r w:rsidR="00FF2943">
        <w:rPr>
          <w:rFonts w:ascii="Times New Roman" w:hAnsi="Times New Roman" w:cs="Times New Roman"/>
          <w:sz w:val="24"/>
          <w:szCs w:val="24"/>
        </w:rPr>
        <w:t>,</w:t>
      </w:r>
      <w:r w:rsidRPr="00C23F32">
        <w:rPr>
          <w:rFonts w:ascii="Times New Roman" w:hAnsi="Times New Roman" w:cs="Times New Roman"/>
          <w:sz w:val="24"/>
          <w:szCs w:val="24"/>
        </w:rPr>
        <w:t xml:space="preserve"> 2015</w:t>
      </w:r>
      <w:r w:rsidR="009755C1" w:rsidRPr="00C23F32">
        <w:rPr>
          <w:rFonts w:ascii="Times New Roman" w:hAnsi="Times New Roman" w:cs="Times New Roman"/>
          <w:sz w:val="24"/>
          <w:szCs w:val="24"/>
        </w:rPr>
        <w:t>,</w:t>
      </w:r>
      <w:r w:rsidR="00966E61">
        <w:rPr>
          <w:rFonts w:ascii="Times New Roman" w:hAnsi="Times New Roman" w:cs="Times New Roman"/>
          <w:sz w:val="24"/>
          <w:szCs w:val="24"/>
        </w:rPr>
        <w:t xml:space="preserve"> p.</w:t>
      </w:r>
      <w:r w:rsidR="009755C1" w:rsidRPr="00C23F32">
        <w:rPr>
          <w:rFonts w:ascii="Times New Roman" w:hAnsi="Times New Roman" w:cs="Times New Roman"/>
          <w:sz w:val="24"/>
          <w:szCs w:val="24"/>
        </w:rPr>
        <w:t xml:space="preserve"> </w:t>
      </w:r>
      <w:r w:rsidRPr="00C23F32">
        <w:rPr>
          <w:rFonts w:ascii="Times New Roman" w:hAnsi="Times New Roman" w:cs="Times New Roman"/>
          <w:sz w:val="24"/>
          <w:szCs w:val="24"/>
        </w:rPr>
        <w:t xml:space="preserve">224). </w:t>
      </w:r>
    </w:p>
    <w:p w14:paraId="4D23FF07" w14:textId="2D1CD159" w:rsidR="007508E6" w:rsidRDefault="00F80AF1" w:rsidP="007508E6">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 xml:space="preserve">Los actos de deslinde efectivos para Chiapas iniciaron en el Soconusco, región a donde los </w:t>
      </w:r>
      <w:r w:rsidRPr="009D41E2">
        <w:rPr>
          <w:rFonts w:ascii="Times New Roman" w:hAnsi="Times New Roman" w:cs="Times New Roman"/>
          <w:sz w:val="24"/>
          <w:szCs w:val="24"/>
        </w:rPr>
        <w:t>alemanes</w:t>
      </w:r>
      <w:r w:rsidR="009D41E2">
        <w:rPr>
          <w:rFonts w:ascii="Times New Roman" w:hAnsi="Times New Roman" w:cs="Times New Roman"/>
          <w:color w:val="000000" w:themeColor="text1"/>
          <w:sz w:val="24"/>
          <w:szCs w:val="24"/>
        </w:rPr>
        <w:t xml:space="preserve"> </w:t>
      </w:r>
      <w:r w:rsidRPr="00C23F32">
        <w:rPr>
          <w:rFonts w:ascii="Times New Roman" w:hAnsi="Times New Roman" w:cs="Times New Roman"/>
          <w:sz w:val="24"/>
          <w:szCs w:val="24"/>
        </w:rPr>
        <w:t xml:space="preserve">inmigraron desde las últimas dos décadas del siglo XIX para establecer fincas de café. </w:t>
      </w:r>
      <w:r w:rsidRPr="00C23F32">
        <w:rPr>
          <w:rFonts w:ascii="Times New Roman" w:hAnsi="Times New Roman" w:cs="Times New Roman"/>
          <w:color w:val="000000"/>
          <w:sz w:val="24"/>
          <w:szCs w:val="24"/>
          <w:shd w:val="clear" w:color="auto" w:fill="FFFFFF"/>
        </w:rPr>
        <w:t>Este producto encontró condiciones idóneas en América, su precio h</w:t>
      </w:r>
      <w:r w:rsidRPr="00C23F32">
        <w:rPr>
          <w:rFonts w:ascii="Times New Roman" w:hAnsi="Times New Roman" w:cs="Times New Roman"/>
          <w:sz w:val="24"/>
          <w:szCs w:val="24"/>
        </w:rPr>
        <w:t>abía subido a fines del siglo XIX y la disponibilidad de terrenos para su producción en Guatemala se había agotado (</w:t>
      </w:r>
      <w:r w:rsidR="00DF017D" w:rsidRPr="00C23F32">
        <w:rPr>
          <w:rFonts w:ascii="Times New Roman" w:hAnsi="Times New Roman" w:cs="Times New Roman"/>
          <w:sz w:val="24"/>
          <w:szCs w:val="24"/>
        </w:rPr>
        <w:t>Von Mentz et al</w:t>
      </w:r>
      <w:r w:rsidR="009B178F" w:rsidRPr="00C23F32">
        <w:rPr>
          <w:rFonts w:ascii="Times New Roman" w:hAnsi="Times New Roman" w:cs="Times New Roman"/>
          <w:sz w:val="24"/>
          <w:szCs w:val="24"/>
        </w:rPr>
        <w:t>.</w:t>
      </w:r>
      <w:r w:rsidR="00FF2943">
        <w:rPr>
          <w:rFonts w:ascii="Times New Roman" w:hAnsi="Times New Roman" w:cs="Times New Roman"/>
          <w:sz w:val="24"/>
          <w:szCs w:val="24"/>
        </w:rPr>
        <w:t>,</w:t>
      </w:r>
      <w:r w:rsidR="009B178F" w:rsidRPr="00C23F32">
        <w:rPr>
          <w:rFonts w:ascii="Times New Roman" w:hAnsi="Times New Roman" w:cs="Times New Roman"/>
          <w:sz w:val="24"/>
          <w:szCs w:val="24"/>
        </w:rPr>
        <w:t xml:space="preserve"> </w:t>
      </w:r>
      <w:r w:rsidRPr="00C23F32">
        <w:rPr>
          <w:rFonts w:ascii="Times New Roman" w:hAnsi="Times New Roman" w:cs="Times New Roman"/>
          <w:sz w:val="24"/>
          <w:szCs w:val="24"/>
        </w:rPr>
        <w:t>1988</w:t>
      </w:r>
      <w:r w:rsidR="009B178F" w:rsidRPr="00C23F32">
        <w:rPr>
          <w:rFonts w:ascii="Times New Roman" w:hAnsi="Times New Roman" w:cs="Times New Roman"/>
          <w:sz w:val="24"/>
          <w:szCs w:val="24"/>
        </w:rPr>
        <w:t>,</w:t>
      </w:r>
      <w:r w:rsidR="00FF2943">
        <w:rPr>
          <w:rFonts w:ascii="Times New Roman" w:hAnsi="Times New Roman" w:cs="Times New Roman"/>
          <w:sz w:val="24"/>
          <w:szCs w:val="24"/>
        </w:rPr>
        <w:t xml:space="preserve"> p.</w:t>
      </w:r>
      <w:r w:rsidRPr="00C23F32">
        <w:rPr>
          <w:rFonts w:ascii="Times New Roman" w:hAnsi="Times New Roman" w:cs="Times New Roman"/>
          <w:sz w:val="24"/>
          <w:szCs w:val="24"/>
        </w:rPr>
        <w:t xml:space="preserve"> 70-71), situación que motivó la expansión hacia el Soconusco. </w:t>
      </w:r>
    </w:p>
    <w:p w14:paraId="56648040" w14:textId="5C591C8C" w:rsidR="007508E6" w:rsidRDefault="00F80AF1" w:rsidP="007508E6">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lastRenderedPageBreak/>
        <w:t xml:space="preserve">El Soconusco es la sección </w:t>
      </w:r>
      <w:r w:rsidRPr="00891552">
        <w:rPr>
          <w:rFonts w:ascii="Times New Roman" w:hAnsi="Times New Roman" w:cs="Times New Roman"/>
          <w:sz w:val="24"/>
          <w:szCs w:val="24"/>
        </w:rPr>
        <w:t>su</w:t>
      </w:r>
      <w:r w:rsidR="00786790" w:rsidRPr="00891552">
        <w:rPr>
          <w:rFonts w:ascii="Times New Roman" w:hAnsi="Times New Roman" w:cs="Times New Roman"/>
          <w:sz w:val="24"/>
          <w:szCs w:val="24"/>
        </w:rPr>
        <w:t>d</w:t>
      </w:r>
      <w:r w:rsidRPr="00891552">
        <w:rPr>
          <w:rFonts w:ascii="Times New Roman" w:hAnsi="Times New Roman" w:cs="Times New Roman"/>
          <w:sz w:val="24"/>
          <w:szCs w:val="24"/>
        </w:rPr>
        <w:t xml:space="preserve">oriental </w:t>
      </w:r>
      <w:r w:rsidRPr="00C23F32">
        <w:rPr>
          <w:rFonts w:ascii="Times New Roman" w:hAnsi="Times New Roman" w:cs="Times New Roman"/>
          <w:sz w:val="24"/>
          <w:szCs w:val="24"/>
        </w:rPr>
        <w:t xml:space="preserve">del territorio chiapaneco hasta la frontera con Guatemala, desde donde </w:t>
      </w:r>
      <w:r w:rsidR="00DA6D3F" w:rsidRPr="00C23F32">
        <w:rPr>
          <w:rFonts w:ascii="Times New Roman" w:hAnsi="Times New Roman" w:cs="Times New Roman"/>
          <w:sz w:val="24"/>
          <w:szCs w:val="24"/>
        </w:rPr>
        <w:t>f</w:t>
      </w:r>
      <w:r w:rsidRPr="00C23F32">
        <w:rPr>
          <w:rFonts w:ascii="Times New Roman" w:hAnsi="Times New Roman" w:cs="Times New Roman"/>
          <w:sz w:val="24"/>
          <w:szCs w:val="24"/>
        </w:rPr>
        <w:t xml:space="preserve">inqueros cafetaleros alemanes se expandieron hacia las zonas de media y gran altura de los </w:t>
      </w:r>
      <w:r w:rsidR="00DF4D35">
        <w:rPr>
          <w:rFonts w:ascii="Times New Roman" w:hAnsi="Times New Roman" w:cs="Times New Roman"/>
          <w:sz w:val="24"/>
          <w:szCs w:val="24"/>
        </w:rPr>
        <w:t xml:space="preserve">actuales </w:t>
      </w:r>
      <w:r w:rsidRPr="00C23F32">
        <w:rPr>
          <w:rFonts w:ascii="Times New Roman" w:hAnsi="Times New Roman" w:cs="Times New Roman"/>
          <w:sz w:val="24"/>
          <w:szCs w:val="24"/>
        </w:rPr>
        <w:t xml:space="preserve">municipios de Ángel Albino Corzo y de La Concordia. </w:t>
      </w:r>
    </w:p>
    <w:p w14:paraId="08D11D23" w14:textId="27915415" w:rsidR="00F80AF1" w:rsidRDefault="00F80AF1" w:rsidP="007508E6">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Las fincas cafetaleras serían las primeras en penetrar la espesura de la vertiente del Grijalva, donde yace una imponente formación geológica natural que constituía una mancha en blanco en los mapas hasta 1926 (Waibel</w:t>
      </w:r>
      <w:r w:rsidR="00FF2943">
        <w:rPr>
          <w:rFonts w:ascii="Times New Roman" w:hAnsi="Times New Roman" w:cs="Times New Roman"/>
          <w:sz w:val="24"/>
          <w:szCs w:val="24"/>
        </w:rPr>
        <w:t>,</w:t>
      </w:r>
      <w:r w:rsidRPr="00C23F32">
        <w:rPr>
          <w:rFonts w:ascii="Times New Roman" w:hAnsi="Times New Roman" w:cs="Times New Roman"/>
          <w:sz w:val="24"/>
          <w:szCs w:val="24"/>
        </w:rPr>
        <w:t xml:space="preserve"> 1998</w:t>
      </w:r>
      <w:r w:rsidR="00DA6D3F" w:rsidRPr="00C23F32">
        <w:rPr>
          <w:rFonts w:ascii="Times New Roman" w:hAnsi="Times New Roman" w:cs="Times New Roman"/>
          <w:sz w:val="24"/>
          <w:szCs w:val="24"/>
        </w:rPr>
        <w:t>,</w:t>
      </w:r>
      <w:r w:rsidRPr="00C23F32">
        <w:rPr>
          <w:rFonts w:ascii="Times New Roman" w:hAnsi="Times New Roman" w:cs="Times New Roman"/>
          <w:sz w:val="24"/>
          <w:szCs w:val="24"/>
        </w:rPr>
        <w:t xml:space="preserve"> </w:t>
      </w:r>
      <w:r w:rsidR="00FF2943">
        <w:rPr>
          <w:rFonts w:ascii="Times New Roman" w:hAnsi="Times New Roman" w:cs="Times New Roman"/>
          <w:sz w:val="24"/>
          <w:szCs w:val="24"/>
        </w:rPr>
        <w:t>p.</w:t>
      </w:r>
      <w:r w:rsidRPr="00C23F32">
        <w:rPr>
          <w:rFonts w:ascii="Times New Roman" w:hAnsi="Times New Roman" w:cs="Times New Roman"/>
          <w:sz w:val="24"/>
          <w:szCs w:val="24"/>
        </w:rPr>
        <w:t xml:space="preserve">134-136), año en que se </w:t>
      </w:r>
      <w:r w:rsidR="00786790" w:rsidRPr="00891552">
        <w:rPr>
          <w:rFonts w:ascii="Times New Roman" w:hAnsi="Times New Roman" w:cs="Times New Roman"/>
          <w:sz w:val="24"/>
          <w:szCs w:val="24"/>
        </w:rPr>
        <w:t>re</w:t>
      </w:r>
      <w:r w:rsidRPr="00891552">
        <w:rPr>
          <w:rFonts w:ascii="Times New Roman" w:hAnsi="Times New Roman" w:cs="Times New Roman"/>
          <w:sz w:val="24"/>
          <w:szCs w:val="24"/>
        </w:rPr>
        <w:t>produjo</w:t>
      </w:r>
      <w:r w:rsidRPr="00C23F32">
        <w:rPr>
          <w:rFonts w:ascii="Times New Roman" w:hAnsi="Times New Roman" w:cs="Times New Roman"/>
          <w:sz w:val="24"/>
          <w:szCs w:val="24"/>
        </w:rPr>
        <w:t xml:space="preserve"> como “Sierra Madre de Chiapas” </w:t>
      </w:r>
      <w:r w:rsidR="00786790" w:rsidRPr="00891552">
        <w:rPr>
          <w:rFonts w:ascii="Times New Roman" w:hAnsi="Times New Roman" w:cs="Times New Roman"/>
          <w:sz w:val="24"/>
          <w:szCs w:val="24"/>
        </w:rPr>
        <w:t>en</w:t>
      </w:r>
      <w:r w:rsidRPr="00C23F32">
        <w:rPr>
          <w:rFonts w:ascii="Times New Roman" w:hAnsi="Times New Roman" w:cs="Times New Roman"/>
          <w:sz w:val="24"/>
          <w:szCs w:val="24"/>
        </w:rPr>
        <w:t xml:space="preserve"> el mapa elabo</w:t>
      </w:r>
      <w:r w:rsidR="00B847FE" w:rsidRPr="00C23F32">
        <w:rPr>
          <w:rFonts w:ascii="Times New Roman" w:hAnsi="Times New Roman" w:cs="Times New Roman"/>
          <w:sz w:val="24"/>
          <w:szCs w:val="24"/>
        </w:rPr>
        <w:t>rado por el alemán Leo Waibel (Figura 0</w:t>
      </w:r>
      <w:r w:rsidRPr="00C23F32">
        <w:rPr>
          <w:rFonts w:ascii="Times New Roman" w:hAnsi="Times New Roman" w:cs="Times New Roman"/>
          <w:sz w:val="24"/>
          <w:szCs w:val="24"/>
        </w:rPr>
        <w:t xml:space="preserve">1). </w:t>
      </w:r>
    </w:p>
    <w:p w14:paraId="5AFB9BBE" w14:textId="77777777" w:rsidR="00786790" w:rsidRPr="00C23F32" w:rsidRDefault="00786790" w:rsidP="007508E6">
      <w:pPr>
        <w:spacing w:after="0" w:line="360" w:lineRule="auto"/>
        <w:ind w:firstLine="709"/>
        <w:jc w:val="both"/>
        <w:rPr>
          <w:rFonts w:ascii="Times New Roman" w:hAnsi="Times New Roman" w:cs="Times New Roman"/>
          <w:sz w:val="24"/>
          <w:szCs w:val="24"/>
        </w:rPr>
      </w:pPr>
    </w:p>
    <w:p w14:paraId="59579018" w14:textId="7E5E5A7D" w:rsidR="00F80AF1" w:rsidRDefault="00F80AF1" w:rsidP="00786790">
      <w:pPr>
        <w:spacing w:after="0" w:line="360" w:lineRule="auto"/>
        <w:jc w:val="center"/>
        <w:rPr>
          <w:rFonts w:ascii="Times New Roman" w:hAnsi="Times New Roman" w:cs="Times New Roman"/>
          <w:sz w:val="24"/>
          <w:szCs w:val="24"/>
        </w:rPr>
      </w:pPr>
      <w:r w:rsidRPr="00C23F32">
        <w:rPr>
          <w:rFonts w:ascii="Times New Roman" w:hAnsi="Times New Roman" w:cs="Times New Roman"/>
          <w:b/>
          <w:sz w:val="24"/>
          <w:szCs w:val="24"/>
        </w:rPr>
        <w:t>Figura 01.</w:t>
      </w:r>
      <w:r w:rsidRPr="00C23F32">
        <w:rPr>
          <w:rFonts w:ascii="Times New Roman" w:hAnsi="Times New Roman" w:cs="Times New Roman"/>
          <w:sz w:val="24"/>
          <w:szCs w:val="24"/>
        </w:rPr>
        <w:t xml:space="preserve"> </w:t>
      </w:r>
      <w:r w:rsidR="001D66E9">
        <w:rPr>
          <w:rFonts w:ascii="Times New Roman" w:hAnsi="Times New Roman" w:cs="Times New Roman"/>
          <w:sz w:val="24"/>
          <w:szCs w:val="24"/>
        </w:rPr>
        <w:t>prim</w:t>
      </w:r>
      <w:r w:rsidRPr="00C23F32">
        <w:rPr>
          <w:rFonts w:ascii="Times New Roman" w:hAnsi="Times New Roman" w:cs="Times New Roman"/>
          <w:sz w:val="24"/>
          <w:szCs w:val="24"/>
        </w:rPr>
        <w:t>er mapa de la Sierra Madre de Chiapas</w:t>
      </w:r>
    </w:p>
    <w:p w14:paraId="5F062127" w14:textId="74942AAE" w:rsidR="00786790" w:rsidRPr="00C23F32" w:rsidRDefault="00786790" w:rsidP="00786790">
      <w:pPr>
        <w:spacing w:after="0" w:line="360" w:lineRule="auto"/>
        <w:jc w:val="center"/>
        <w:rPr>
          <w:rFonts w:ascii="Times New Roman" w:hAnsi="Times New Roman" w:cs="Times New Roman"/>
          <w:b/>
          <w:sz w:val="24"/>
          <w:szCs w:val="24"/>
        </w:rPr>
      </w:pPr>
      <w:r w:rsidRPr="00786790">
        <w:rPr>
          <w:rFonts w:ascii="Times New Roman" w:hAnsi="Times New Roman" w:cs="Times New Roman"/>
          <w:sz w:val="24"/>
          <w:szCs w:val="24"/>
          <w:highlight w:val="green"/>
        </w:rPr>
        <w:t>Colocar Figura, mensaje para maquetador</w:t>
      </w:r>
    </w:p>
    <w:p w14:paraId="1EC3DAD8" w14:textId="68BD5309" w:rsidR="00F80AF1" w:rsidRDefault="00F80AF1" w:rsidP="00786790">
      <w:pPr>
        <w:spacing w:after="0" w:line="360" w:lineRule="auto"/>
        <w:jc w:val="center"/>
        <w:rPr>
          <w:rFonts w:ascii="Times New Roman" w:hAnsi="Times New Roman" w:cs="Times New Roman"/>
          <w:sz w:val="24"/>
          <w:szCs w:val="24"/>
        </w:rPr>
      </w:pPr>
      <w:bookmarkStart w:id="5" w:name="_Hlk9333455"/>
      <w:r w:rsidRPr="00C23F32">
        <w:rPr>
          <w:rFonts w:ascii="Times New Roman" w:hAnsi="Times New Roman" w:cs="Times New Roman"/>
          <w:sz w:val="24"/>
          <w:szCs w:val="24"/>
        </w:rPr>
        <w:t>Fuente: Mapoteca Manuel Orozco y Berra. Autor: Leo Waibel.1926</w:t>
      </w:r>
      <w:r w:rsidR="00786790">
        <w:rPr>
          <w:rFonts w:ascii="Times New Roman" w:hAnsi="Times New Roman" w:cs="Times New Roman"/>
          <w:sz w:val="24"/>
          <w:szCs w:val="24"/>
        </w:rPr>
        <w:t>.</w:t>
      </w:r>
    </w:p>
    <w:p w14:paraId="70C8B36C" w14:textId="77777777" w:rsidR="00786790" w:rsidRPr="00C23F32" w:rsidRDefault="00786790" w:rsidP="00786790">
      <w:pPr>
        <w:spacing w:after="0" w:line="360" w:lineRule="auto"/>
        <w:jc w:val="center"/>
        <w:rPr>
          <w:rFonts w:ascii="Times New Roman" w:hAnsi="Times New Roman" w:cs="Times New Roman"/>
          <w:sz w:val="24"/>
          <w:szCs w:val="24"/>
        </w:rPr>
      </w:pPr>
    </w:p>
    <w:bookmarkEnd w:id="5"/>
    <w:p w14:paraId="76F46254" w14:textId="77777777" w:rsidR="00786790" w:rsidRDefault="00F80AF1" w:rsidP="00786790">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Y a treinta años de haberse instalado en la zona, las fincas ya tenían una población importante de trabajadores sin tierras que constituiría la segunda oleada de colonización de ese espacio, pero bajo condiciones diametralmente opuestas a las de los finqueros.</w:t>
      </w:r>
    </w:p>
    <w:p w14:paraId="133B50A8" w14:textId="455AE3CC" w:rsidR="00F80AF1" w:rsidRDefault="00F80AF1" w:rsidP="00786790">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 xml:space="preserve">Los finqueros alemanes provenían de la región del Tumbador y de la Costa Cuca </w:t>
      </w:r>
      <w:r w:rsidRPr="00891552">
        <w:rPr>
          <w:rFonts w:ascii="Times New Roman" w:hAnsi="Times New Roman" w:cs="Times New Roman"/>
          <w:sz w:val="24"/>
          <w:szCs w:val="24"/>
        </w:rPr>
        <w:t>Guatemalteca</w:t>
      </w:r>
      <w:r w:rsidR="00786790" w:rsidRPr="00891552">
        <w:rPr>
          <w:rFonts w:ascii="Times New Roman" w:hAnsi="Times New Roman" w:cs="Times New Roman"/>
          <w:sz w:val="24"/>
          <w:szCs w:val="24"/>
        </w:rPr>
        <w:t>;</w:t>
      </w:r>
      <w:r w:rsidRPr="00891552">
        <w:rPr>
          <w:rFonts w:ascii="Times New Roman" w:hAnsi="Times New Roman" w:cs="Times New Roman"/>
          <w:sz w:val="24"/>
          <w:szCs w:val="24"/>
        </w:rPr>
        <w:t xml:space="preserve"> </w:t>
      </w:r>
      <w:r w:rsidRPr="00C23F32">
        <w:rPr>
          <w:rFonts w:ascii="Times New Roman" w:hAnsi="Times New Roman" w:cs="Times New Roman"/>
          <w:sz w:val="24"/>
          <w:szCs w:val="24"/>
        </w:rPr>
        <w:t>de esta última Waibel (1998 [1946]) y Helbig (1964) apuntan que las cosechas habían empezado a disminuir a finales del siglo XIX. Por su parte, descendientes de finqueros con sembradíos de café en la vertiente del Grijalva de la SMCh, afirman que la colonización en el Soconusco fue con intereses de expansión dado que las fincas de Guatemala s</w:t>
      </w:r>
      <w:r w:rsidR="00760488" w:rsidRPr="00C23F32">
        <w:rPr>
          <w:rFonts w:ascii="Times New Roman" w:hAnsi="Times New Roman" w:cs="Times New Roman"/>
          <w:sz w:val="24"/>
          <w:szCs w:val="24"/>
        </w:rPr>
        <w:t>eguían</w:t>
      </w:r>
      <w:r w:rsidRPr="00C23F32">
        <w:rPr>
          <w:rFonts w:ascii="Times New Roman" w:hAnsi="Times New Roman" w:cs="Times New Roman"/>
          <w:sz w:val="24"/>
          <w:szCs w:val="24"/>
        </w:rPr>
        <w:t xml:space="preserve"> siendo altamente productivas (</w:t>
      </w:r>
      <w:r w:rsidR="00AF3B33" w:rsidRPr="00C23F32">
        <w:rPr>
          <w:rFonts w:ascii="Times New Roman" w:hAnsi="Times New Roman" w:cs="Times New Roman"/>
          <w:sz w:val="24"/>
          <w:szCs w:val="24"/>
        </w:rPr>
        <w:t xml:space="preserve">aún en </w:t>
      </w:r>
      <w:r w:rsidRPr="00C23F32">
        <w:rPr>
          <w:rFonts w:ascii="Times New Roman" w:hAnsi="Times New Roman" w:cs="Times New Roman"/>
          <w:sz w:val="24"/>
          <w:szCs w:val="24"/>
        </w:rPr>
        <w:t xml:space="preserve">2018). Y </w:t>
      </w:r>
      <w:r w:rsidR="00914188" w:rsidRPr="00891552">
        <w:rPr>
          <w:rFonts w:ascii="Times New Roman" w:hAnsi="Times New Roman" w:cs="Times New Roman"/>
          <w:sz w:val="24"/>
          <w:szCs w:val="24"/>
        </w:rPr>
        <w:t>que,</w:t>
      </w:r>
      <w:r w:rsidRPr="00891552">
        <w:rPr>
          <w:rFonts w:ascii="Times New Roman" w:hAnsi="Times New Roman" w:cs="Times New Roman"/>
          <w:sz w:val="24"/>
          <w:szCs w:val="24"/>
        </w:rPr>
        <w:t xml:space="preserve"> </w:t>
      </w:r>
      <w:r w:rsidRPr="00C23F32">
        <w:rPr>
          <w:rFonts w:ascii="Times New Roman" w:hAnsi="Times New Roman" w:cs="Times New Roman"/>
          <w:sz w:val="24"/>
          <w:szCs w:val="24"/>
        </w:rPr>
        <w:t>del área del Soconu</w:t>
      </w:r>
      <w:r w:rsidRPr="00914188">
        <w:rPr>
          <w:rFonts w:ascii="Times New Roman" w:hAnsi="Times New Roman" w:cs="Times New Roman"/>
          <w:color w:val="000000" w:themeColor="text1"/>
          <w:sz w:val="24"/>
          <w:szCs w:val="24"/>
        </w:rPr>
        <w:t>sco</w:t>
      </w:r>
      <w:r w:rsidRPr="00786790">
        <w:rPr>
          <w:rFonts w:ascii="Times New Roman" w:hAnsi="Times New Roman" w:cs="Times New Roman"/>
          <w:color w:val="C00000"/>
          <w:sz w:val="24"/>
          <w:szCs w:val="24"/>
        </w:rPr>
        <w:t xml:space="preserve"> </w:t>
      </w:r>
      <w:r w:rsidRPr="00786790">
        <w:rPr>
          <w:rFonts w:ascii="Times New Roman" w:hAnsi="Times New Roman" w:cs="Times New Roman"/>
          <w:sz w:val="24"/>
          <w:szCs w:val="24"/>
        </w:rPr>
        <w:t>hac</w:t>
      </w:r>
      <w:r w:rsidR="006222B8" w:rsidRPr="00786790">
        <w:rPr>
          <w:rFonts w:ascii="Times New Roman" w:hAnsi="Times New Roman" w:cs="Times New Roman"/>
          <w:sz w:val="24"/>
          <w:szCs w:val="24"/>
        </w:rPr>
        <w:t>i</w:t>
      </w:r>
      <w:r w:rsidRPr="00786790">
        <w:rPr>
          <w:rFonts w:ascii="Times New Roman" w:hAnsi="Times New Roman" w:cs="Times New Roman"/>
          <w:sz w:val="24"/>
          <w:szCs w:val="24"/>
        </w:rPr>
        <w:t>a</w:t>
      </w:r>
      <w:r w:rsidRPr="00C23F32">
        <w:rPr>
          <w:rFonts w:ascii="Times New Roman" w:hAnsi="Times New Roman" w:cs="Times New Roman"/>
          <w:sz w:val="24"/>
          <w:szCs w:val="24"/>
        </w:rPr>
        <w:t xml:space="preserve"> la vertiente del Grijalva de la </w:t>
      </w:r>
      <w:r w:rsidRPr="00891552">
        <w:rPr>
          <w:rFonts w:ascii="Times New Roman" w:hAnsi="Times New Roman" w:cs="Times New Roman"/>
          <w:sz w:val="24"/>
          <w:szCs w:val="24"/>
        </w:rPr>
        <w:t>SMCh</w:t>
      </w:r>
      <w:r w:rsidR="00786790" w:rsidRPr="00891552">
        <w:rPr>
          <w:rFonts w:ascii="Times New Roman" w:hAnsi="Times New Roman" w:cs="Times New Roman"/>
          <w:sz w:val="24"/>
          <w:szCs w:val="24"/>
        </w:rPr>
        <w:t>,</w:t>
      </w:r>
      <w:r w:rsidRPr="00914188">
        <w:rPr>
          <w:rFonts w:ascii="Times New Roman" w:hAnsi="Times New Roman" w:cs="Times New Roman"/>
          <w:color w:val="C00000"/>
          <w:sz w:val="24"/>
          <w:szCs w:val="24"/>
        </w:rPr>
        <w:t xml:space="preserve"> </w:t>
      </w:r>
      <w:r w:rsidRPr="00C23F32">
        <w:rPr>
          <w:rFonts w:ascii="Times New Roman" w:hAnsi="Times New Roman" w:cs="Times New Roman"/>
          <w:sz w:val="24"/>
          <w:szCs w:val="24"/>
        </w:rPr>
        <w:t xml:space="preserve">los finqueros salieron buscando más tierras propias para el café con mejores condiciones climáticas, </w:t>
      </w:r>
    </w:p>
    <w:p w14:paraId="4AE1F5FB" w14:textId="77777777" w:rsidR="00914188" w:rsidRPr="00C23F32" w:rsidRDefault="00914188" w:rsidP="00786790">
      <w:pPr>
        <w:spacing w:after="0" w:line="360" w:lineRule="auto"/>
        <w:ind w:firstLine="709"/>
        <w:jc w:val="both"/>
        <w:rPr>
          <w:rFonts w:ascii="Times New Roman" w:hAnsi="Times New Roman" w:cs="Times New Roman"/>
          <w:sz w:val="24"/>
          <w:szCs w:val="24"/>
        </w:rPr>
      </w:pPr>
    </w:p>
    <w:p w14:paraId="6591E843" w14:textId="3670A89A" w:rsidR="00F80AF1" w:rsidRPr="00891552" w:rsidRDefault="00F80AF1" w:rsidP="00C23F32">
      <w:pPr>
        <w:spacing w:after="0" w:line="360" w:lineRule="auto"/>
        <w:ind w:left="708"/>
        <w:jc w:val="both"/>
        <w:rPr>
          <w:rFonts w:ascii="Times New Roman" w:hAnsi="Times New Roman" w:cs="Times New Roman"/>
          <w:sz w:val="24"/>
          <w:szCs w:val="24"/>
        </w:rPr>
      </w:pPr>
      <w:r w:rsidRPr="00C23F32">
        <w:rPr>
          <w:rFonts w:ascii="Times New Roman" w:hAnsi="Times New Roman" w:cs="Times New Roman"/>
          <w:sz w:val="24"/>
          <w:szCs w:val="24"/>
        </w:rPr>
        <w:t xml:space="preserve">[…] en el Soconusco las fincas eran aporreadas mucho por el viento, entonces salieron buscando en la vertiente del Golfo tierras aptas para el café, que esta cordillera los protegiera del viento. Así fue como se fincó esta finca, así surgen Liquidambar, Prusia, y Custepeques, eran como el comité de los que llegaron a esta zona </w:t>
      </w:r>
      <w:r w:rsidRPr="00C23F32">
        <w:rPr>
          <w:rFonts w:ascii="Times New Roman" w:hAnsi="Times New Roman" w:cs="Times New Roman"/>
          <w:sz w:val="24"/>
          <w:szCs w:val="24"/>
        </w:rPr>
        <w:lastRenderedPageBreak/>
        <w:t>(Administrador y relevo generacional de finca Custepeques</w:t>
      </w:r>
      <w:r w:rsidRPr="00C23F32">
        <w:rPr>
          <w:rStyle w:val="Refdenotaalpie"/>
          <w:rFonts w:ascii="Times New Roman" w:hAnsi="Times New Roman" w:cs="Times New Roman"/>
          <w:sz w:val="24"/>
          <w:szCs w:val="24"/>
        </w:rPr>
        <w:footnoteReference w:id="6"/>
      </w:r>
      <w:r w:rsidR="00C57DF1" w:rsidRPr="00C23F32">
        <w:rPr>
          <w:rFonts w:ascii="Times New Roman" w:hAnsi="Times New Roman" w:cs="Times New Roman"/>
          <w:sz w:val="24"/>
          <w:szCs w:val="24"/>
        </w:rPr>
        <w:t>,</w:t>
      </w:r>
      <w:r w:rsidR="00914188">
        <w:rPr>
          <w:rFonts w:ascii="Times New Roman" w:hAnsi="Times New Roman" w:cs="Times New Roman"/>
          <w:sz w:val="24"/>
          <w:szCs w:val="24"/>
        </w:rPr>
        <w:t xml:space="preserve"> </w:t>
      </w:r>
      <w:r w:rsidR="00914188" w:rsidRPr="00891552">
        <w:rPr>
          <w:rFonts w:ascii="Times New Roman" w:hAnsi="Times New Roman" w:cs="Times New Roman"/>
          <w:sz w:val="24"/>
          <w:szCs w:val="24"/>
        </w:rPr>
        <w:t>comunicación personal, 22 de junio de 2017)</w:t>
      </w:r>
      <w:r w:rsidRPr="00891552">
        <w:rPr>
          <w:rFonts w:ascii="Times New Roman" w:hAnsi="Times New Roman" w:cs="Times New Roman"/>
          <w:sz w:val="24"/>
          <w:szCs w:val="24"/>
        </w:rPr>
        <w:t>.</w:t>
      </w:r>
    </w:p>
    <w:p w14:paraId="6715AB56" w14:textId="77777777" w:rsidR="00914188" w:rsidRPr="00C23F32" w:rsidRDefault="00914188" w:rsidP="00C23F32">
      <w:pPr>
        <w:spacing w:after="0" w:line="360" w:lineRule="auto"/>
        <w:ind w:left="708"/>
        <w:jc w:val="both"/>
        <w:rPr>
          <w:rFonts w:ascii="Times New Roman" w:hAnsi="Times New Roman" w:cs="Times New Roman"/>
          <w:sz w:val="24"/>
          <w:szCs w:val="24"/>
        </w:rPr>
      </w:pPr>
    </w:p>
    <w:p w14:paraId="2A9C8BE8" w14:textId="45CCD620" w:rsidR="00356B39" w:rsidRDefault="00D85B4C" w:rsidP="00356B3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w:t>
      </w:r>
      <w:r w:rsidRPr="00C23F32">
        <w:rPr>
          <w:rFonts w:ascii="Times New Roman" w:hAnsi="Times New Roman" w:cs="Times New Roman"/>
          <w:sz w:val="24"/>
          <w:szCs w:val="24"/>
        </w:rPr>
        <w:t>lrededor de 1913</w:t>
      </w:r>
      <w:r>
        <w:rPr>
          <w:rFonts w:ascii="Times New Roman" w:hAnsi="Times New Roman" w:cs="Times New Roman"/>
          <w:sz w:val="24"/>
          <w:szCs w:val="24"/>
        </w:rPr>
        <w:t>, l</w:t>
      </w:r>
      <w:r w:rsidR="00F80AF1" w:rsidRPr="00C23F32">
        <w:rPr>
          <w:rFonts w:ascii="Times New Roman" w:hAnsi="Times New Roman" w:cs="Times New Roman"/>
          <w:sz w:val="24"/>
          <w:szCs w:val="24"/>
        </w:rPr>
        <w:t>a expedición de Juan Pohlenz, aventurero capitalista</w:t>
      </w:r>
      <w:r w:rsidR="00F80AF1" w:rsidRPr="00C23F32">
        <w:rPr>
          <w:rStyle w:val="Refdenotaalpie"/>
          <w:rFonts w:ascii="Times New Roman" w:hAnsi="Times New Roman" w:cs="Times New Roman"/>
          <w:sz w:val="24"/>
          <w:szCs w:val="24"/>
        </w:rPr>
        <w:footnoteReference w:id="7"/>
      </w:r>
      <w:r w:rsidR="00F80AF1" w:rsidRPr="00C23F32">
        <w:rPr>
          <w:rFonts w:ascii="Times New Roman" w:hAnsi="Times New Roman" w:cs="Times New Roman"/>
          <w:sz w:val="24"/>
          <w:szCs w:val="24"/>
        </w:rPr>
        <w:t>, Eric Edelmann y Guillermo Kahle, socios industriales de Juan Luttmann de la casa comercial alemana de Johannes Luttmann (</w:t>
      </w:r>
      <w:r w:rsidR="00C57DF1" w:rsidRPr="00C23F32">
        <w:rPr>
          <w:rFonts w:ascii="Times New Roman" w:hAnsi="Times New Roman" w:cs="Times New Roman"/>
          <w:sz w:val="24"/>
          <w:szCs w:val="24"/>
        </w:rPr>
        <w:t>Von Mentz et al.</w:t>
      </w:r>
      <w:r w:rsidR="0034378F">
        <w:rPr>
          <w:rFonts w:ascii="Times New Roman" w:hAnsi="Times New Roman" w:cs="Times New Roman"/>
          <w:sz w:val="24"/>
          <w:szCs w:val="24"/>
        </w:rPr>
        <w:t>,</w:t>
      </w:r>
      <w:r w:rsidR="00F80AF1" w:rsidRPr="00C23F32">
        <w:rPr>
          <w:rFonts w:ascii="Times New Roman" w:hAnsi="Times New Roman" w:cs="Times New Roman"/>
          <w:sz w:val="24"/>
          <w:szCs w:val="24"/>
        </w:rPr>
        <w:t xml:space="preserve"> 1988</w:t>
      </w:r>
      <w:r w:rsidR="00C57DF1" w:rsidRPr="00C23F32">
        <w:rPr>
          <w:rFonts w:ascii="Times New Roman" w:hAnsi="Times New Roman" w:cs="Times New Roman"/>
          <w:sz w:val="24"/>
          <w:szCs w:val="24"/>
        </w:rPr>
        <w:t>,</w:t>
      </w:r>
      <w:r w:rsidR="0034378F">
        <w:rPr>
          <w:rFonts w:ascii="Times New Roman" w:hAnsi="Times New Roman" w:cs="Times New Roman"/>
          <w:sz w:val="24"/>
          <w:szCs w:val="24"/>
        </w:rPr>
        <w:t xml:space="preserve"> p.</w:t>
      </w:r>
      <w:r w:rsidR="00C57DF1" w:rsidRPr="00C23F32">
        <w:rPr>
          <w:rFonts w:ascii="Times New Roman" w:hAnsi="Times New Roman" w:cs="Times New Roman"/>
          <w:sz w:val="24"/>
          <w:szCs w:val="24"/>
        </w:rPr>
        <w:t xml:space="preserve"> </w:t>
      </w:r>
      <w:r w:rsidR="00F80AF1" w:rsidRPr="00C23F32">
        <w:rPr>
          <w:rFonts w:ascii="Times New Roman" w:hAnsi="Times New Roman" w:cs="Times New Roman"/>
          <w:sz w:val="24"/>
          <w:szCs w:val="24"/>
        </w:rPr>
        <w:t>74),</w:t>
      </w:r>
      <w:r w:rsidR="00B84BA8" w:rsidRPr="00C23F32">
        <w:rPr>
          <w:rFonts w:ascii="Times New Roman" w:hAnsi="Times New Roman" w:cs="Times New Roman"/>
          <w:sz w:val="24"/>
          <w:szCs w:val="24"/>
        </w:rPr>
        <w:t xml:space="preserve"> </w:t>
      </w:r>
      <w:r w:rsidR="00F80AF1" w:rsidRPr="00C23F32">
        <w:rPr>
          <w:rFonts w:ascii="Times New Roman" w:hAnsi="Times New Roman" w:cs="Times New Roman"/>
          <w:sz w:val="24"/>
          <w:szCs w:val="24"/>
        </w:rPr>
        <w:t xml:space="preserve">fue el parteaguas en la historia moderna de </w:t>
      </w:r>
      <w:r w:rsidR="00B84BA8" w:rsidRPr="00C23F32">
        <w:rPr>
          <w:rFonts w:ascii="Times New Roman" w:hAnsi="Times New Roman" w:cs="Times New Roman"/>
          <w:sz w:val="24"/>
          <w:szCs w:val="24"/>
        </w:rPr>
        <w:t>la vertiente del Grijalva en la SMCh.</w:t>
      </w:r>
    </w:p>
    <w:p w14:paraId="6CB6DCF8" w14:textId="011845E3" w:rsidR="00F80AF1" w:rsidRDefault="00F80AF1" w:rsidP="00356B39">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Los finqueros alemanes prosperaban al amparo de las casas comerciales alemanas que operaban en la región (</w:t>
      </w:r>
      <w:r w:rsidR="00C57DF1" w:rsidRPr="00C23F32">
        <w:rPr>
          <w:rFonts w:ascii="Times New Roman" w:hAnsi="Times New Roman" w:cs="Times New Roman"/>
          <w:sz w:val="24"/>
          <w:szCs w:val="24"/>
        </w:rPr>
        <w:t>Von Mentz et al.</w:t>
      </w:r>
      <w:r w:rsidR="0034378F">
        <w:rPr>
          <w:rFonts w:ascii="Times New Roman" w:hAnsi="Times New Roman" w:cs="Times New Roman"/>
          <w:sz w:val="24"/>
          <w:szCs w:val="24"/>
        </w:rPr>
        <w:t>,</w:t>
      </w:r>
      <w:r w:rsidR="00C57DF1" w:rsidRPr="00C23F32">
        <w:rPr>
          <w:rFonts w:ascii="Times New Roman" w:hAnsi="Times New Roman" w:cs="Times New Roman"/>
          <w:sz w:val="24"/>
          <w:szCs w:val="24"/>
        </w:rPr>
        <w:t xml:space="preserve"> </w:t>
      </w:r>
      <w:r w:rsidRPr="00C23F32">
        <w:rPr>
          <w:rFonts w:ascii="Times New Roman" w:hAnsi="Times New Roman" w:cs="Times New Roman"/>
          <w:sz w:val="24"/>
          <w:szCs w:val="24"/>
        </w:rPr>
        <w:t xml:space="preserve">1988), y a la par transformaban los espacios bajo su influencia, </w:t>
      </w:r>
    </w:p>
    <w:p w14:paraId="446938D6" w14:textId="77777777" w:rsidR="00356B39" w:rsidRPr="00C23F32" w:rsidRDefault="00356B39" w:rsidP="00356B39">
      <w:pPr>
        <w:spacing w:after="0" w:line="360" w:lineRule="auto"/>
        <w:ind w:firstLine="709"/>
        <w:jc w:val="both"/>
        <w:rPr>
          <w:rFonts w:ascii="Times New Roman" w:hAnsi="Times New Roman" w:cs="Times New Roman"/>
          <w:sz w:val="24"/>
          <w:szCs w:val="24"/>
        </w:rPr>
      </w:pPr>
    </w:p>
    <w:p w14:paraId="3E4807D6" w14:textId="201FCC50" w:rsidR="00F80AF1" w:rsidRPr="00891552" w:rsidRDefault="00F80AF1" w:rsidP="00C23F32">
      <w:pPr>
        <w:spacing w:after="0" w:line="360" w:lineRule="auto"/>
        <w:ind w:left="708"/>
        <w:jc w:val="both"/>
        <w:rPr>
          <w:rFonts w:ascii="Times New Roman" w:hAnsi="Times New Roman" w:cs="Times New Roman"/>
          <w:sz w:val="24"/>
          <w:szCs w:val="24"/>
        </w:rPr>
      </w:pPr>
      <w:r w:rsidRPr="00C23F32">
        <w:rPr>
          <w:rFonts w:ascii="Times New Roman" w:hAnsi="Times New Roman" w:cs="Times New Roman"/>
          <w:sz w:val="24"/>
          <w:szCs w:val="24"/>
        </w:rPr>
        <w:t xml:space="preserve">Ellos traían a la nana, al ballet, a lo que fuera de Alemania. Vestían de etiqueta, que necesitaban camiones, desarmaban el camión, lo traían a la finca y aquí usaban el camión, que necesitamos una hidroeléctrica, vayan a Alemania traigan una hidroeléctrica (Administrador finca Custepeques, </w:t>
      </w:r>
      <w:r w:rsidR="00356B39" w:rsidRPr="00891552">
        <w:rPr>
          <w:rFonts w:ascii="Times New Roman" w:hAnsi="Times New Roman" w:cs="Times New Roman"/>
          <w:sz w:val="24"/>
          <w:szCs w:val="24"/>
        </w:rPr>
        <w:t>comunicación personal, 22 de junio de 2017).</w:t>
      </w:r>
    </w:p>
    <w:p w14:paraId="53C12BFD" w14:textId="77777777" w:rsidR="00356B39" w:rsidRPr="00C23F32" w:rsidRDefault="00356B39" w:rsidP="00C23F32">
      <w:pPr>
        <w:spacing w:after="0" w:line="360" w:lineRule="auto"/>
        <w:ind w:left="708"/>
        <w:jc w:val="both"/>
        <w:rPr>
          <w:rFonts w:ascii="Times New Roman" w:hAnsi="Times New Roman" w:cs="Times New Roman"/>
          <w:sz w:val="24"/>
          <w:szCs w:val="24"/>
        </w:rPr>
      </w:pPr>
    </w:p>
    <w:p w14:paraId="2FAC9FE9" w14:textId="2D9746E9" w:rsidR="00356B39" w:rsidRDefault="00356B39" w:rsidP="00356B39">
      <w:pPr>
        <w:spacing w:after="0" w:line="360" w:lineRule="auto"/>
        <w:ind w:firstLine="709"/>
        <w:jc w:val="both"/>
        <w:rPr>
          <w:rFonts w:ascii="Times New Roman" w:hAnsi="Times New Roman" w:cs="Times New Roman"/>
          <w:sz w:val="24"/>
          <w:szCs w:val="24"/>
        </w:rPr>
      </w:pPr>
      <w:r w:rsidRPr="00891552">
        <w:rPr>
          <w:rFonts w:ascii="Times New Roman" w:hAnsi="Times New Roman" w:cs="Times New Roman"/>
          <w:sz w:val="24"/>
          <w:szCs w:val="24"/>
        </w:rPr>
        <w:t>Sin embargo,</w:t>
      </w:r>
      <w:r w:rsidR="00F80AF1" w:rsidRPr="00356B39">
        <w:rPr>
          <w:rFonts w:ascii="Times New Roman" w:hAnsi="Times New Roman" w:cs="Times New Roman"/>
          <w:color w:val="C00000"/>
          <w:sz w:val="24"/>
          <w:szCs w:val="24"/>
        </w:rPr>
        <w:t xml:space="preserve"> </w:t>
      </w:r>
      <w:r>
        <w:rPr>
          <w:rFonts w:ascii="Times New Roman" w:hAnsi="Times New Roman" w:cs="Times New Roman"/>
          <w:sz w:val="24"/>
          <w:szCs w:val="24"/>
        </w:rPr>
        <w:t>la e</w:t>
      </w:r>
      <w:r w:rsidR="00F80AF1" w:rsidRPr="00C23F32">
        <w:rPr>
          <w:rFonts w:ascii="Times New Roman" w:hAnsi="Times New Roman" w:cs="Times New Roman"/>
          <w:sz w:val="24"/>
          <w:szCs w:val="24"/>
        </w:rPr>
        <w:t xml:space="preserve">xtracción de plusvalor no estuvo sólo asentada en las facilidades crediticias y en el valor de la tierra o del propio cultivo. El establecimiento de grandes extensiones de cafetal generó una gran demanda de mano de obra que era cubierta por indígenas de las tierras altas fronterizas, pero más tarde fue necesario acudir al departamento de Mariscal en Guatemala y a </w:t>
      </w:r>
      <w:r w:rsidR="00C57DF1" w:rsidRPr="00C23F32">
        <w:rPr>
          <w:rFonts w:ascii="Times New Roman" w:hAnsi="Times New Roman" w:cs="Times New Roman"/>
          <w:sz w:val="24"/>
          <w:szCs w:val="24"/>
        </w:rPr>
        <w:t>L</w:t>
      </w:r>
      <w:r w:rsidR="00F80AF1" w:rsidRPr="00C23F32">
        <w:rPr>
          <w:rFonts w:ascii="Times New Roman" w:hAnsi="Times New Roman" w:cs="Times New Roman"/>
          <w:sz w:val="24"/>
          <w:szCs w:val="24"/>
        </w:rPr>
        <w:t>os Altos de Chiapas (</w:t>
      </w:r>
      <w:r w:rsidR="00C57DF1" w:rsidRPr="00C23F32">
        <w:rPr>
          <w:rFonts w:ascii="Times New Roman" w:hAnsi="Times New Roman" w:cs="Times New Roman"/>
          <w:sz w:val="24"/>
          <w:szCs w:val="24"/>
        </w:rPr>
        <w:t>Von Mentz et al.</w:t>
      </w:r>
      <w:r w:rsidR="00D604D6">
        <w:rPr>
          <w:rFonts w:ascii="Times New Roman" w:hAnsi="Times New Roman" w:cs="Times New Roman"/>
          <w:sz w:val="24"/>
          <w:szCs w:val="24"/>
        </w:rPr>
        <w:t>,</w:t>
      </w:r>
      <w:r w:rsidR="00C57DF1" w:rsidRPr="00C23F32">
        <w:rPr>
          <w:rFonts w:ascii="Times New Roman" w:hAnsi="Times New Roman" w:cs="Times New Roman"/>
          <w:sz w:val="24"/>
          <w:szCs w:val="24"/>
        </w:rPr>
        <w:t xml:space="preserve"> </w:t>
      </w:r>
      <w:r w:rsidR="00F80AF1" w:rsidRPr="00C23F32">
        <w:rPr>
          <w:rFonts w:ascii="Times New Roman" w:hAnsi="Times New Roman" w:cs="Times New Roman"/>
          <w:sz w:val="24"/>
          <w:szCs w:val="24"/>
        </w:rPr>
        <w:t>1988).</w:t>
      </w:r>
    </w:p>
    <w:p w14:paraId="73488A08" w14:textId="1420DBCA" w:rsidR="00F94EC9" w:rsidRDefault="00E43966" w:rsidP="00F94EC9">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 xml:space="preserve">En todos los casos </w:t>
      </w:r>
      <w:r w:rsidR="00F80AF1" w:rsidRPr="00C23F32">
        <w:rPr>
          <w:rFonts w:ascii="Times New Roman" w:hAnsi="Times New Roman" w:cs="Times New Roman"/>
          <w:sz w:val="24"/>
          <w:szCs w:val="24"/>
        </w:rPr>
        <w:t xml:space="preserve">y aún años después del </w:t>
      </w:r>
      <w:r w:rsidR="00CC7CD0">
        <w:rPr>
          <w:rFonts w:ascii="Times New Roman" w:hAnsi="Times New Roman" w:cs="Times New Roman"/>
          <w:sz w:val="24"/>
          <w:szCs w:val="24"/>
        </w:rPr>
        <w:t>P</w:t>
      </w:r>
      <w:r w:rsidR="00F80AF1" w:rsidRPr="00C23F32">
        <w:rPr>
          <w:rFonts w:ascii="Times New Roman" w:hAnsi="Times New Roman" w:cs="Times New Roman"/>
          <w:sz w:val="24"/>
          <w:szCs w:val="24"/>
        </w:rPr>
        <w:t>orfiriato, el sistema impuesto fue el de “mozos por endeudamiento”</w:t>
      </w:r>
      <w:r w:rsidR="00F80AF1" w:rsidRPr="00C23F32">
        <w:rPr>
          <w:rStyle w:val="Refdenotaalpie"/>
          <w:rFonts w:ascii="Times New Roman" w:hAnsi="Times New Roman" w:cs="Times New Roman"/>
          <w:sz w:val="24"/>
          <w:szCs w:val="24"/>
        </w:rPr>
        <w:footnoteReference w:id="8"/>
      </w:r>
      <w:r w:rsidR="00F80AF1" w:rsidRPr="00C23F32">
        <w:rPr>
          <w:rFonts w:ascii="Times New Roman" w:hAnsi="Times New Roman" w:cs="Times New Roman"/>
          <w:sz w:val="24"/>
          <w:szCs w:val="24"/>
        </w:rPr>
        <w:t xml:space="preserve">, estructura que dio lugar a peones acasillados o permanentes </w:t>
      </w:r>
      <w:r w:rsidR="00F80AF1" w:rsidRPr="00C23F32">
        <w:rPr>
          <w:rFonts w:ascii="Times New Roman" w:hAnsi="Times New Roman" w:cs="Times New Roman"/>
          <w:sz w:val="24"/>
          <w:szCs w:val="24"/>
        </w:rPr>
        <w:lastRenderedPageBreak/>
        <w:t>(Benjamin</w:t>
      </w:r>
      <w:r w:rsidR="00AB62C9">
        <w:rPr>
          <w:rFonts w:ascii="Times New Roman" w:hAnsi="Times New Roman" w:cs="Times New Roman"/>
          <w:sz w:val="24"/>
          <w:szCs w:val="24"/>
        </w:rPr>
        <w:t>,</w:t>
      </w:r>
      <w:r w:rsidR="00F80AF1" w:rsidRPr="00C23F32">
        <w:rPr>
          <w:rFonts w:ascii="Times New Roman" w:hAnsi="Times New Roman" w:cs="Times New Roman"/>
          <w:sz w:val="24"/>
          <w:szCs w:val="24"/>
        </w:rPr>
        <w:t xml:space="preserve"> 1989</w:t>
      </w:r>
      <w:r w:rsidR="00C57DF1" w:rsidRPr="00C23F32">
        <w:rPr>
          <w:rFonts w:ascii="Times New Roman" w:hAnsi="Times New Roman" w:cs="Times New Roman"/>
          <w:sz w:val="24"/>
          <w:szCs w:val="24"/>
        </w:rPr>
        <w:t>,</w:t>
      </w:r>
      <w:r w:rsidR="00AB62C9">
        <w:rPr>
          <w:rFonts w:ascii="Times New Roman" w:hAnsi="Times New Roman" w:cs="Times New Roman"/>
          <w:sz w:val="24"/>
          <w:szCs w:val="24"/>
        </w:rPr>
        <w:t xml:space="preserve"> p.</w:t>
      </w:r>
      <w:r w:rsidR="00C57DF1" w:rsidRPr="00C23F32">
        <w:rPr>
          <w:rFonts w:ascii="Times New Roman" w:hAnsi="Times New Roman" w:cs="Times New Roman"/>
          <w:sz w:val="24"/>
          <w:szCs w:val="24"/>
        </w:rPr>
        <w:t xml:space="preserve"> </w:t>
      </w:r>
      <w:r w:rsidR="00F80AF1" w:rsidRPr="00C23F32">
        <w:rPr>
          <w:rFonts w:ascii="Times New Roman" w:hAnsi="Times New Roman" w:cs="Times New Roman"/>
          <w:sz w:val="24"/>
          <w:szCs w:val="24"/>
        </w:rPr>
        <w:t>52) que ya no volverían a sus lugares de origen al ser incapaces de pagar sus deudas con los salarios recibidos. Por ejempl</w:t>
      </w:r>
      <w:r w:rsidR="00F80AF1" w:rsidRPr="00F94EC9">
        <w:rPr>
          <w:rFonts w:ascii="Times New Roman" w:hAnsi="Times New Roman" w:cs="Times New Roman"/>
          <w:color w:val="C00000"/>
          <w:sz w:val="24"/>
          <w:szCs w:val="24"/>
        </w:rPr>
        <w:t>o</w:t>
      </w:r>
      <w:r w:rsidR="00F94EC9" w:rsidRPr="00F94EC9">
        <w:rPr>
          <w:rFonts w:ascii="Times New Roman" w:hAnsi="Times New Roman" w:cs="Times New Roman"/>
          <w:color w:val="C00000"/>
          <w:sz w:val="24"/>
          <w:szCs w:val="24"/>
        </w:rPr>
        <w:t>,</w:t>
      </w:r>
      <w:r w:rsidR="00F80AF1" w:rsidRPr="00F94EC9">
        <w:rPr>
          <w:rFonts w:ascii="Times New Roman" w:hAnsi="Times New Roman" w:cs="Times New Roman"/>
          <w:color w:val="C00000"/>
          <w:sz w:val="24"/>
          <w:szCs w:val="24"/>
        </w:rPr>
        <w:t xml:space="preserve"> </w:t>
      </w:r>
      <w:r w:rsidR="00F80AF1" w:rsidRPr="00C23F32">
        <w:rPr>
          <w:rFonts w:ascii="Times New Roman" w:hAnsi="Times New Roman" w:cs="Times New Roman"/>
          <w:sz w:val="24"/>
          <w:szCs w:val="24"/>
        </w:rPr>
        <w:t>“los salarios en Soconusco eran los más altos de Chiapas a lo largo del Porfiriato, [pero] no bastaban para dar de comer y vestir a una familia campesina” (</w:t>
      </w:r>
      <w:r w:rsidR="00C57DF1" w:rsidRPr="00C23F32">
        <w:rPr>
          <w:rFonts w:ascii="Times New Roman" w:hAnsi="Times New Roman" w:cs="Times New Roman"/>
          <w:sz w:val="24"/>
          <w:szCs w:val="24"/>
        </w:rPr>
        <w:t>Von Mentz et al.</w:t>
      </w:r>
      <w:r w:rsidR="00AB62C9">
        <w:rPr>
          <w:rFonts w:ascii="Times New Roman" w:hAnsi="Times New Roman" w:cs="Times New Roman"/>
          <w:sz w:val="24"/>
          <w:szCs w:val="24"/>
        </w:rPr>
        <w:t xml:space="preserve">, 1988, p. </w:t>
      </w:r>
      <w:r w:rsidR="00F80AF1" w:rsidRPr="00C23F32">
        <w:rPr>
          <w:rFonts w:ascii="Times New Roman" w:hAnsi="Times New Roman" w:cs="Times New Roman"/>
          <w:sz w:val="24"/>
          <w:szCs w:val="24"/>
        </w:rPr>
        <w:t>83).</w:t>
      </w:r>
    </w:p>
    <w:p w14:paraId="4B86ADC4" w14:textId="77777777" w:rsidR="00125560" w:rsidRDefault="00F80AF1" w:rsidP="00125560">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 xml:space="preserve">Al mismo tiempo, la política agraria en el estado facilitó el engrosamiento del peonazgo en 1892, cuando el gobernador Emilio Rabasa promulgó la ley que dividió a las tierras comunales para su venta a particulares. Así, entre 1893 y 1909 los pueblos que no pudieron reunir el dinero para comprar su tierra se vieron obligados a ingresar al sistema de mozos por endeudamiento (Ley y reglamento para la división reparto de ejidos en el estado de Chiapas, Tuxtla Gtz., 1893:1-18; Archivo Histórico de Chiapas, Sección de Fomento, 1908, vol. III, exp. 12). </w:t>
      </w:r>
    </w:p>
    <w:p w14:paraId="483F3A8C" w14:textId="5129D79C" w:rsidR="00125560" w:rsidRDefault="00F80AF1" w:rsidP="00125560">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 xml:space="preserve">La rápida expansión territorial y económica de los finqueros extranjeros trajo consigo cambios también en el mapa social. Los hacendados y finqueros antiguos de las regiones </w:t>
      </w:r>
      <w:r w:rsidR="005F421B" w:rsidRPr="00C23F32">
        <w:rPr>
          <w:rFonts w:ascii="Times New Roman" w:hAnsi="Times New Roman" w:cs="Times New Roman"/>
          <w:sz w:val="24"/>
          <w:szCs w:val="24"/>
        </w:rPr>
        <w:t>del Soconusco y de La Frailesca</w:t>
      </w:r>
      <w:r w:rsidRPr="00C23F32">
        <w:rPr>
          <w:rFonts w:ascii="Times New Roman" w:hAnsi="Times New Roman" w:cs="Times New Roman"/>
          <w:sz w:val="24"/>
          <w:szCs w:val="24"/>
        </w:rPr>
        <w:t xml:space="preserve"> pronto se vieron desplazados por los recién llegados, quienes contaban con mejores condiciones crediticias, así como para la importación de maquinaria y vehículos (</w:t>
      </w:r>
      <w:r w:rsidR="00C57DF1" w:rsidRPr="00C23F32">
        <w:rPr>
          <w:rFonts w:ascii="Times New Roman" w:hAnsi="Times New Roman" w:cs="Times New Roman"/>
          <w:sz w:val="24"/>
          <w:szCs w:val="24"/>
        </w:rPr>
        <w:t>Von Mentz et al.</w:t>
      </w:r>
      <w:r w:rsidR="003C77D6">
        <w:rPr>
          <w:rFonts w:ascii="Times New Roman" w:hAnsi="Times New Roman" w:cs="Times New Roman"/>
          <w:sz w:val="24"/>
          <w:szCs w:val="24"/>
        </w:rPr>
        <w:t>,</w:t>
      </w:r>
      <w:r w:rsidRPr="00C23F32">
        <w:rPr>
          <w:rFonts w:ascii="Times New Roman" w:hAnsi="Times New Roman" w:cs="Times New Roman"/>
          <w:sz w:val="24"/>
          <w:szCs w:val="24"/>
        </w:rPr>
        <w:t xml:space="preserve"> 1988</w:t>
      </w:r>
      <w:r w:rsidR="00C57DF1" w:rsidRPr="00C23F32">
        <w:rPr>
          <w:rFonts w:ascii="Times New Roman" w:hAnsi="Times New Roman" w:cs="Times New Roman"/>
          <w:sz w:val="24"/>
          <w:szCs w:val="24"/>
        </w:rPr>
        <w:t>,</w:t>
      </w:r>
      <w:r w:rsidR="0066555D">
        <w:rPr>
          <w:rFonts w:ascii="Times New Roman" w:hAnsi="Times New Roman" w:cs="Times New Roman"/>
          <w:sz w:val="24"/>
          <w:szCs w:val="24"/>
        </w:rPr>
        <w:t xml:space="preserve"> p.</w:t>
      </w:r>
      <w:r w:rsidR="00C57DF1" w:rsidRPr="00C23F32">
        <w:rPr>
          <w:rFonts w:ascii="Times New Roman" w:hAnsi="Times New Roman" w:cs="Times New Roman"/>
          <w:sz w:val="24"/>
          <w:szCs w:val="24"/>
        </w:rPr>
        <w:t xml:space="preserve"> </w:t>
      </w:r>
      <w:r w:rsidRPr="00C23F32">
        <w:rPr>
          <w:rFonts w:ascii="Times New Roman" w:hAnsi="Times New Roman" w:cs="Times New Roman"/>
          <w:sz w:val="24"/>
          <w:szCs w:val="24"/>
        </w:rPr>
        <w:t xml:space="preserve">77). </w:t>
      </w:r>
    </w:p>
    <w:p w14:paraId="3ED95AD0" w14:textId="0CF5AECA" w:rsidR="00F80AF1" w:rsidRPr="00C23F32" w:rsidRDefault="00F80AF1" w:rsidP="00125560">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 xml:space="preserve">Y al final del periodo porfirista, los Valles Centrales miraban económicamente hacia el sur, </w:t>
      </w:r>
    </w:p>
    <w:p w14:paraId="337DA7F8" w14:textId="7539DC1D" w:rsidR="00F80AF1" w:rsidRDefault="00F80AF1" w:rsidP="00C23F32">
      <w:pPr>
        <w:spacing w:after="0" w:line="360" w:lineRule="auto"/>
        <w:ind w:left="708"/>
        <w:jc w:val="both"/>
        <w:rPr>
          <w:rFonts w:ascii="Times New Roman" w:hAnsi="Times New Roman" w:cs="Times New Roman"/>
          <w:sz w:val="24"/>
          <w:szCs w:val="24"/>
        </w:rPr>
      </w:pPr>
      <w:r w:rsidRPr="00C23F32">
        <w:rPr>
          <w:rFonts w:ascii="Times New Roman" w:hAnsi="Times New Roman" w:cs="Times New Roman"/>
          <w:sz w:val="24"/>
          <w:szCs w:val="24"/>
        </w:rPr>
        <w:t>… surge así el sistema de explotación agrícola de plantación, pueblos, mejores vías de comunicación y, al pie de la sierra, en el año de 1908, sobre todo a causa del cultivo del café, un ferrocarril, que entronca con el ferrocarril transversal del istmo de Tehuantepec, prolongándose hasta Guatemala. […] y Tapachula es ahora la ciudad más importante del Estado de Chiapas desde el punto de vista económico (Waibel 1998 [1946]</w:t>
      </w:r>
      <w:r w:rsidR="00C57DF1" w:rsidRPr="00C23F32">
        <w:rPr>
          <w:rFonts w:ascii="Times New Roman" w:hAnsi="Times New Roman" w:cs="Times New Roman"/>
          <w:sz w:val="24"/>
          <w:szCs w:val="24"/>
        </w:rPr>
        <w:t>,</w:t>
      </w:r>
      <w:r w:rsidR="0066555D">
        <w:rPr>
          <w:rFonts w:ascii="Times New Roman" w:hAnsi="Times New Roman" w:cs="Times New Roman"/>
          <w:sz w:val="24"/>
          <w:szCs w:val="24"/>
        </w:rPr>
        <w:t xml:space="preserve"> p.</w:t>
      </w:r>
      <w:r w:rsidRPr="00C23F32">
        <w:rPr>
          <w:rFonts w:ascii="Times New Roman" w:hAnsi="Times New Roman" w:cs="Times New Roman"/>
          <w:sz w:val="24"/>
          <w:szCs w:val="24"/>
        </w:rPr>
        <w:t>144)</w:t>
      </w:r>
      <w:r w:rsidR="00E15BB5" w:rsidRPr="00C23F32">
        <w:rPr>
          <w:rFonts w:ascii="Times New Roman" w:hAnsi="Times New Roman" w:cs="Times New Roman"/>
          <w:sz w:val="24"/>
          <w:szCs w:val="24"/>
        </w:rPr>
        <w:t>.</w:t>
      </w:r>
    </w:p>
    <w:p w14:paraId="4141EF55" w14:textId="77777777" w:rsidR="00125560" w:rsidRPr="00C23F32" w:rsidRDefault="00125560" w:rsidP="00C23F32">
      <w:pPr>
        <w:spacing w:after="0" w:line="360" w:lineRule="auto"/>
        <w:ind w:left="708"/>
        <w:jc w:val="both"/>
        <w:rPr>
          <w:rFonts w:ascii="Times New Roman" w:hAnsi="Times New Roman" w:cs="Times New Roman"/>
          <w:sz w:val="24"/>
          <w:szCs w:val="24"/>
        </w:rPr>
      </w:pPr>
    </w:p>
    <w:p w14:paraId="30206245" w14:textId="13D14E1B" w:rsidR="00F80AF1" w:rsidRDefault="00F80AF1" w:rsidP="00125560">
      <w:pPr>
        <w:spacing w:after="0" w:line="360" w:lineRule="auto"/>
        <w:ind w:firstLine="709"/>
        <w:jc w:val="both"/>
        <w:rPr>
          <w:rFonts w:ascii="Times New Roman" w:hAnsi="Times New Roman" w:cs="Times New Roman"/>
          <w:sz w:val="24"/>
          <w:szCs w:val="24"/>
        </w:rPr>
      </w:pPr>
      <w:r w:rsidRPr="00C23F32">
        <w:rPr>
          <w:rFonts w:ascii="Times New Roman" w:hAnsi="Times New Roman" w:cs="Times New Roman"/>
          <w:sz w:val="24"/>
          <w:szCs w:val="24"/>
        </w:rPr>
        <w:t>Las fincas de la v</w:t>
      </w:r>
      <w:r w:rsidRPr="00125560">
        <w:rPr>
          <w:rFonts w:ascii="Times New Roman" w:hAnsi="Times New Roman" w:cs="Times New Roman"/>
          <w:sz w:val="24"/>
          <w:szCs w:val="24"/>
        </w:rPr>
        <w:t>ertiente del Grijalva se establecieron como enclaves</w:t>
      </w:r>
      <w:r w:rsidR="00F32246" w:rsidRPr="00125560">
        <w:rPr>
          <w:rFonts w:ascii="Times New Roman" w:hAnsi="Times New Roman" w:cs="Times New Roman"/>
          <w:sz w:val="24"/>
          <w:szCs w:val="24"/>
        </w:rPr>
        <w:t xml:space="preserve"> </w:t>
      </w:r>
      <w:r w:rsidRPr="00125560">
        <w:rPr>
          <w:rFonts w:ascii="Times New Roman" w:hAnsi="Times New Roman" w:cs="Times New Roman"/>
          <w:sz w:val="24"/>
          <w:szCs w:val="24"/>
        </w:rPr>
        <w:t xml:space="preserve">y sujetos principales de la territorialización de ese espacio. Sus edificaciones resguardadas por la espesa vegetación se constituyeron en territorios exclusivos, donde se vivía el estilo burgués </w:t>
      </w:r>
      <w:r w:rsidRPr="00125560">
        <w:rPr>
          <w:rFonts w:ascii="Times New Roman" w:hAnsi="Times New Roman" w:cs="Times New Roman"/>
          <w:sz w:val="24"/>
          <w:szCs w:val="24"/>
        </w:rPr>
        <w:lastRenderedPageBreak/>
        <w:t>europeo</w:t>
      </w:r>
      <w:r w:rsidR="00891552">
        <w:rPr>
          <w:rFonts w:ascii="Times New Roman" w:hAnsi="Times New Roman" w:cs="Times New Roman"/>
          <w:strike/>
          <w:color w:val="C00000"/>
          <w:sz w:val="24"/>
          <w:szCs w:val="24"/>
        </w:rPr>
        <w:t xml:space="preserve"> </w:t>
      </w:r>
      <w:r w:rsidR="000E42EB" w:rsidRPr="00891552">
        <w:rPr>
          <w:rFonts w:ascii="Times New Roman" w:hAnsi="Times New Roman" w:cs="Times New Roman"/>
          <w:sz w:val="24"/>
          <w:szCs w:val="24"/>
        </w:rPr>
        <w:t xml:space="preserve">por contar </w:t>
      </w:r>
      <w:r w:rsidRPr="00125560">
        <w:rPr>
          <w:rFonts w:ascii="Times New Roman" w:hAnsi="Times New Roman" w:cs="Times New Roman"/>
          <w:sz w:val="24"/>
          <w:szCs w:val="24"/>
        </w:rPr>
        <w:t>con servicios</w:t>
      </w:r>
      <w:r w:rsidR="00B73D5C" w:rsidRPr="00125560">
        <w:rPr>
          <w:rStyle w:val="Refdenotaalpie"/>
          <w:rFonts w:ascii="Times New Roman" w:hAnsi="Times New Roman" w:cs="Times New Roman"/>
          <w:sz w:val="24"/>
          <w:szCs w:val="24"/>
        </w:rPr>
        <w:footnoteReference w:id="9"/>
      </w:r>
      <w:r w:rsidRPr="00125560">
        <w:rPr>
          <w:rFonts w:ascii="Times New Roman" w:hAnsi="Times New Roman" w:cs="Times New Roman"/>
          <w:sz w:val="24"/>
          <w:szCs w:val="24"/>
        </w:rPr>
        <w:t xml:space="preserve"> </w:t>
      </w:r>
      <w:r w:rsidRPr="00891552">
        <w:rPr>
          <w:rFonts w:ascii="Times New Roman" w:hAnsi="Times New Roman" w:cs="Times New Roman"/>
          <w:sz w:val="24"/>
          <w:szCs w:val="24"/>
        </w:rPr>
        <w:t>que</w:t>
      </w:r>
      <w:r w:rsidR="000E42EB" w:rsidRPr="00891552">
        <w:rPr>
          <w:rFonts w:ascii="Times New Roman" w:hAnsi="Times New Roman" w:cs="Times New Roman"/>
          <w:sz w:val="24"/>
          <w:szCs w:val="24"/>
        </w:rPr>
        <w:t xml:space="preserve"> otros</w:t>
      </w:r>
      <w:r w:rsidRPr="00891552">
        <w:rPr>
          <w:rFonts w:ascii="Times New Roman" w:hAnsi="Times New Roman" w:cs="Times New Roman"/>
          <w:sz w:val="24"/>
          <w:szCs w:val="24"/>
        </w:rPr>
        <w:t xml:space="preserve"> </w:t>
      </w:r>
      <w:r w:rsidRPr="00C23F32">
        <w:rPr>
          <w:rFonts w:ascii="Times New Roman" w:hAnsi="Times New Roman" w:cs="Times New Roman"/>
          <w:sz w:val="24"/>
          <w:szCs w:val="24"/>
        </w:rPr>
        <w:t>asentamientos humanos de la región</w:t>
      </w:r>
      <w:r w:rsidR="00065DE6">
        <w:rPr>
          <w:rFonts w:ascii="Times New Roman" w:hAnsi="Times New Roman" w:cs="Times New Roman"/>
          <w:sz w:val="24"/>
          <w:szCs w:val="24"/>
        </w:rPr>
        <w:t xml:space="preserve">, </w:t>
      </w:r>
      <w:r w:rsidR="00065DE6" w:rsidRPr="00891552">
        <w:rPr>
          <w:rFonts w:ascii="Times New Roman" w:hAnsi="Times New Roman" w:cs="Times New Roman"/>
          <w:sz w:val="24"/>
          <w:szCs w:val="24"/>
          <w:highlight w:val="yellow"/>
        </w:rPr>
        <w:t>que se encontraban</w:t>
      </w:r>
      <w:r w:rsidRPr="00891552">
        <w:rPr>
          <w:rFonts w:ascii="Times New Roman" w:hAnsi="Times New Roman" w:cs="Times New Roman"/>
          <w:sz w:val="24"/>
          <w:szCs w:val="24"/>
        </w:rPr>
        <w:t xml:space="preserve"> </w:t>
      </w:r>
      <w:r w:rsidRPr="00C23F32">
        <w:rPr>
          <w:rFonts w:ascii="Times New Roman" w:hAnsi="Times New Roman" w:cs="Times New Roman"/>
          <w:sz w:val="24"/>
          <w:szCs w:val="24"/>
        </w:rPr>
        <w:t>bajo la tutela del Estado mexicano</w:t>
      </w:r>
      <w:r w:rsidR="00065DE6" w:rsidRPr="00065DE6">
        <w:rPr>
          <w:rFonts w:ascii="Times New Roman" w:hAnsi="Times New Roman" w:cs="Times New Roman"/>
          <w:color w:val="C00000"/>
          <w:sz w:val="24"/>
          <w:szCs w:val="24"/>
        </w:rPr>
        <w:t>,</w:t>
      </w:r>
      <w:r w:rsidRPr="00065DE6">
        <w:rPr>
          <w:rFonts w:ascii="Times New Roman" w:hAnsi="Times New Roman" w:cs="Times New Roman"/>
          <w:color w:val="C00000"/>
          <w:sz w:val="24"/>
          <w:szCs w:val="24"/>
        </w:rPr>
        <w:t xml:space="preserve"> </w:t>
      </w:r>
      <w:r w:rsidRPr="00C23F32">
        <w:rPr>
          <w:rFonts w:ascii="Times New Roman" w:hAnsi="Times New Roman" w:cs="Times New Roman"/>
          <w:sz w:val="24"/>
          <w:szCs w:val="24"/>
        </w:rPr>
        <w:t xml:space="preserve">no tuvieron hasta muchos años más tarde.  </w:t>
      </w:r>
      <w:r w:rsidR="008E50EF">
        <w:rPr>
          <w:rFonts w:ascii="Times New Roman" w:hAnsi="Times New Roman" w:cs="Times New Roman"/>
          <w:sz w:val="24"/>
          <w:szCs w:val="24"/>
          <w:highlight w:val="yellow"/>
        </w:rPr>
        <w:t xml:space="preserve">Los caminos </w:t>
      </w:r>
      <w:r w:rsidR="008E50EF" w:rsidRPr="008E50EF">
        <w:rPr>
          <w:rFonts w:ascii="Times New Roman" w:hAnsi="Times New Roman" w:cs="Times New Roman"/>
          <w:sz w:val="24"/>
          <w:szCs w:val="24"/>
          <w:highlight w:val="green"/>
        </w:rPr>
        <w:t>abiertos</w:t>
      </w:r>
      <w:r w:rsidR="00891552" w:rsidRPr="008E50EF">
        <w:rPr>
          <w:rFonts w:ascii="Times New Roman" w:hAnsi="Times New Roman" w:cs="Times New Roman"/>
          <w:sz w:val="24"/>
          <w:szCs w:val="24"/>
          <w:highlight w:val="green"/>
        </w:rPr>
        <w:t xml:space="preserve"> </w:t>
      </w:r>
      <w:r w:rsidR="00891552">
        <w:rPr>
          <w:rFonts w:ascii="Times New Roman" w:hAnsi="Times New Roman" w:cs="Times New Roman"/>
          <w:sz w:val="24"/>
          <w:szCs w:val="24"/>
          <w:highlight w:val="yellow"/>
        </w:rPr>
        <w:t xml:space="preserve">por </w:t>
      </w:r>
      <w:r w:rsidRPr="00065DE6">
        <w:rPr>
          <w:rFonts w:ascii="Times New Roman" w:hAnsi="Times New Roman" w:cs="Times New Roman"/>
          <w:sz w:val="24"/>
          <w:szCs w:val="24"/>
          <w:highlight w:val="yellow"/>
        </w:rPr>
        <w:t xml:space="preserve">las fincas </w:t>
      </w:r>
      <w:r w:rsidR="008E50EF" w:rsidRPr="008E50EF">
        <w:rPr>
          <w:rFonts w:ascii="Times New Roman" w:hAnsi="Times New Roman" w:cs="Times New Roman"/>
          <w:sz w:val="24"/>
          <w:szCs w:val="24"/>
          <w:highlight w:val="green"/>
        </w:rPr>
        <w:t>produjeron</w:t>
      </w:r>
      <w:r w:rsidRPr="00065DE6">
        <w:rPr>
          <w:rFonts w:ascii="Times New Roman" w:hAnsi="Times New Roman" w:cs="Times New Roman"/>
          <w:sz w:val="24"/>
          <w:szCs w:val="24"/>
          <w:highlight w:val="yellow"/>
        </w:rPr>
        <w:t xml:space="preserve"> a la Sierr</w:t>
      </w:r>
      <w:r w:rsidR="005F421B" w:rsidRPr="00065DE6">
        <w:rPr>
          <w:rFonts w:ascii="Times New Roman" w:hAnsi="Times New Roman" w:cs="Times New Roman"/>
          <w:sz w:val="24"/>
          <w:szCs w:val="24"/>
          <w:highlight w:val="yellow"/>
        </w:rPr>
        <w:t>a como un espacio de extracción</w:t>
      </w:r>
      <w:r w:rsidR="008E50EF">
        <w:rPr>
          <w:rFonts w:ascii="Times New Roman" w:hAnsi="Times New Roman" w:cs="Times New Roman"/>
          <w:sz w:val="24"/>
          <w:szCs w:val="24"/>
          <w:highlight w:val="yellow"/>
        </w:rPr>
        <w:t xml:space="preserve"> y</w:t>
      </w:r>
      <w:r w:rsidR="00B64E39">
        <w:rPr>
          <w:rFonts w:ascii="Times New Roman" w:hAnsi="Times New Roman" w:cs="Times New Roman"/>
          <w:sz w:val="24"/>
          <w:szCs w:val="24"/>
          <w:highlight w:val="yellow"/>
        </w:rPr>
        <w:t xml:space="preserve"> por</w:t>
      </w:r>
      <w:r w:rsidR="008E50EF">
        <w:rPr>
          <w:rFonts w:ascii="Times New Roman" w:hAnsi="Times New Roman" w:cs="Times New Roman"/>
          <w:sz w:val="24"/>
          <w:szCs w:val="24"/>
          <w:highlight w:val="yellow"/>
        </w:rPr>
        <w:t xml:space="preserve"> el poderío económico de los finqueros, </w:t>
      </w:r>
      <w:r w:rsidRPr="00065DE6">
        <w:rPr>
          <w:rFonts w:ascii="Times New Roman" w:hAnsi="Times New Roman" w:cs="Times New Roman"/>
          <w:sz w:val="24"/>
          <w:szCs w:val="24"/>
          <w:highlight w:val="yellow"/>
        </w:rPr>
        <w:t>como un territorio de exclusión.</w:t>
      </w:r>
      <w:r w:rsidRPr="00C23F32">
        <w:rPr>
          <w:rFonts w:ascii="Times New Roman" w:hAnsi="Times New Roman" w:cs="Times New Roman"/>
          <w:sz w:val="24"/>
          <w:szCs w:val="24"/>
        </w:rPr>
        <w:t xml:space="preserve"> Los finqueros administraron la tierra y la naturaleza de ese espacio como recursos, la vida de los peones a su cargo más allá del </w:t>
      </w:r>
      <w:r w:rsidR="00CC7CD0">
        <w:rPr>
          <w:rFonts w:ascii="Times New Roman" w:hAnsi="Times New Roman" w:cs="Times New Roman"/>
          <w:sz w:val="24"/>
          <w:szCs w:val="24"/>
        </w:rPr>
        <w:t>P</w:t>
      </w:r>
      <w:r w:rsidRPr="00C23F32">
        <w:rPr>
          <w:rFonts w:ascii="Times New Roman" w:hAnsi="Times New Roman" w:cs="Times New Roman"/>
          <w:sz w:val="24"/>
          <w:szCs w:val="24"/>
        </w:rPr>
        <w:t>orfiriato, y desplazaron a los antiguos hacendados de la Frailesca y de los Valles Centrales, quienes de acuerdo con Benjamin (1989</w:t>
      </w:r>
      <w:r w:rsidR="003A0793" w:rsidRPr="00C23F32">
        <w:rPr>
          <w:rFonts w:ascii="Times New Roman" w:hAnsi="Times New Roman" w:cs="Times New Roman"/>
          <w:sz w:val="24"/>
          <w:szCs w:val="24"/>
        </w:rPr>
        <w:t>,</w:t>
      </w:r>
      <w:r w:rsidR="008C0BD9">
        <w:rPr>
          <w:rFonts w:ascii="Times New Roman" w:hAnsi="Times New Roman" w:cs="Times New Roman"/>
          <w:sz w:val="24"/>
          <w:szCs w:val="24"/>
        </w:rPr>
        <w:t xml:space="preserve"> p.</w:t>
      </w:r>
      <w:r w:rsidRPr="00C23F32">
        <w:rPr>
          <w:rFonts w:ascii="Times New Roman" w:hAnsi="Times New Roman" w:cs="Times New Roman"/>
          <w:sz w:val="24"/>
          <w:szCs w:val="24"/>
        </w:rPr>
        <w:t xml:space="preserve"> 22) “…lograron adaptarse a las cambiantes circunstancias en la región y</w:t>
      </w:r>
      <w:r w:rsidR="005F421B" w:rsidRPr="00C23F32">
        <w:rPr>
          <w:rFonts w:ascii="Times New Roman" w:hAnsi="Times New Roman" w:cs="Times New Roman"/>
          <w:sz w:val="24"/>
          <w:szCs w:val="24"/>
        </w:rPr>
        <w:t xml:space="preserve"> en</w:t>
      </w:r>
      <w:r w:rsidRPr="00C23F32">
        <w:rPr>
          <w:rFonts w:ascii="Times New Roman" w:hAnsi="Times New Roman" w:cs="Times New Roman"/>
          <w:sz w:val="24"/>
          <w:szCs w:val="24"/>
        </w:rPr>
        <w:t xml:space="preserve"> la nación,” al ocupar otro espacio de poder: el político.</w:t>
      </w:r>
    </w:p>
    <w:p w14:paraId="19333E82" w14:textId="77777777" w:rsidR="00C23F32" w:rsidRPr="00C23F32" w:rsidRDefault="00C23F32" w:rsidP="00C23F32">
      <w:pPr>
        <w:spacing w:after="0" w:line="360" w:lineRule="auto"/>
        <w:jc w:val="both"/>
        <w:rPr>
          <w:rFonts w:ascii="Times New Roman" w:hAnsi="Times New Roman" w:cs="Times New Roman"/>
          <w:sz w:val="24"/>
          <w:szCs w:val="24"/>
        </w:rPr>
      </w:pPr>
    </w:p>
    <w:p w14:paraId="6566BEEA" w14:textId="0C47ADA4" w:rsidR="00F80AF1" w:rsidRPr="009B0443" w:rsidRDefault="00F80AF1" w:rsidP="00760B1A">
      <w:pPr>
        <w:pStyle w:val="Prrafodelista"/>
        <w:numPr>
          <w:ilvl w:val="0"/>
          <w:numId w:val="33"/>
        </w:numPr>
        <w:rPr>
          <w:rFonts w:ascii="Times New Roman" w:hAnsi="Times New Roman" w:cs="Times New Roman"/>
          <w:b/>
          <w:bCs/>
          <w:sz w:val="24"/>
          <w:szCs w:val="24"/>
        </w:rPr>
      </w:pPr>
      <w:bookmarkStart w:id="6" w:name="_Toc13051070"/>
      <w:bookmarkStart w:id="7" w:name="_Hlk1331368"/>
      <w:r w:rsidRPr="009B0443">
        <w:rPr>
          <w:rFonts w:ascii="Times New Roman" w:hAnsi="Times New Roman" w:cs="Times New Roman"/>
          <w:b/>
          <w:bCs/>
          <w:sz w:val="24"/>
          <w:szCs w:val="24"/>
        </w:rPr>
        <w:t>De peones acasillados a “rancheros-campesinos”: el surgimiento de los nacionaleros</w:t>
      </w:r>
      <w:bookmarkEnd w:id="6"/>
    </w:p>
    <w:p w14:paraId="34DD12CB" w14:textId="77777777" w:rsidR="00760B1A" w:rsidRPr="009B0443" w:rsidRDefault="00760B1A" w:rsidP="00760B1A">
      <w:pPr>
        <w:pStyle w:val="Prrafodelista"/>
        <w:rPr>
          <w:rFonts w:ascii="Times New Roman" w:hAnsi="Times New Roman" w:cs="Times New Roman"/>
          <w:b/>
          <w:bCs/>
          <w:sz w:val="24"/>
          <w:szCs w:val="24"/>
        </w:rPr>
      </w:pPr>
    </w:p>
    <w:p w14:paraId="31B70CA5" w14:textId="3D057B37" w:rsidR="00F80AF1" w:rsidRPr="00B84BA8" w:rsidRDefault="00F80AF1" w:rsidP="00760B1A">
      <w:pPr>
        <w:pStyle w:val="Prrafodelista"/>
        <w:numPr>
          <w:ilvl w:val="0"/>
          <w:numId w:val="34"/>
        </w:numPr>
        <w:rPr>
          <w:rFonts w:ascii="Times New Roman" w:hAnsi="Times New Roman" w:cs="Times New Roman"/>
          <w:b/>
          <w:bCs/>
          <w:sz w:val="24"/>
          <w:szCs w:val="24"/>
        </w:rPr>
      </w:pPr>
      <w:bookmarkStart w:id="8" w:name="_Toc13051071"/>
      <w:bookmarkEnd w:id="7"/>
      <w:r w:rsidRPr="00B84BA8">
        <w:rPr>
          <w:rFonts w:ascii="Times New Roman" w:hAnsi="Times New Roman" w:cs="Times New Roman"/>
          <w:b/>
          <w:bCs/>
          <w:sz w:val="24"/>
          <w:szCs w:val="24"/>
        </w:rPr>
        <w:t>Revolución Mexicana a la Chiapaneca</w:t>
      </w:r>
      <w:bookmarkEnd w:id="8"/>
    </w:p>
    <w:p w14:paraId="566CF686" w14:textId="2B7B47DE" w:rsidR="00F80AF1" w:rsidRPr="00B84BA8" w:rsidRDefault="00F80AF1" w:rsidP="00900C99">
      <w:pPr>
        <w:spacing w:line="360" w:lineRule="auto"/>
        <w:ind w:left="708"/>
        <w:jc w:val="right"/>
        <w:rPr>
          <w:rFonts w:ascii="Times New Roman" w:hAnsi="Times New Roman" w:cs="Times New Roman"/>
          <w:sz w:val="24"/>
          <w:szCs w:val="24"/>
        </w:rPr>
      </w:pPr>
      <w:r w:rsidRPr="00B84BA8">
        <w:rPr>
          <w:rFonts w:ascii="Times New Roman" w:hAnsi="Times New Roman" w:cs="Times New Roman"/>
          <w:sz w:val="24"/>
          <w:szCs w:val="24"/>
        </w:rPr>
        <w:t>… la Revolución en Chiapas no fue sino un capítulo en el proceso histórico más amplio de modernización y reforma dirigidas por la élite (Benjamin</w:t>
      </w:r>
      <w:r w:rsidR="0011603F">
        <w:rPr>
          <w:rFonts w:ascii="Times New Roman" w:hAnsi="Times New Roman" w:cs="Times New Roman"/>
          <w:sz w:val="24"/>
          <w:szCs w:val="24"/>
        </w:rPr>
        <w:t>,</w:t>
      </w:r>
      <w:r w:rsidRPr="00B84BA8">
        <w:rPr>
          <w:rFonts w:ascii="Times New Roman" w:hAnsi="Times New Roman" w:cs="Times New Roman"/>
          <w:sz w:val="24"/>
          <w:szCs w:val="24"/>
        </w:rPr>
        <w:t xml:space="preserve"> 1989</w:t>
      </w:r>
      <w:r w:rsidR="003A0793" w:rsidRPr="00B84BA8">
        <w:rPr>
          <w:rFonts w:ascii="Times New Roman" w:hAnsi="Times New Roman" w:cs="Times New Roman"/>
          <w:sz w:val="24"/>
          <w:szCs w:val="24"/>
        </w:rPr>
        <w:t xml:space="preserve">, </w:t>
      </w:r>
      <w:r w:rsidR="008C0BD9">
        <w:rPr>
          <w:rFonts w:ascii="Times New Roman" w:hAnsi="Times New Roman" w:cs="Times New Roman"/>
          <w:sz w:val="24"/>
          <w:szCs w:val="24"/>
        </w:rPr>
        <w:t xml:space="preserve">p. </w:t>
      </w:r>
      <w:r w:rsidRPr="00B84BA8">
        <w:rPr>
          <w:rFonts w:ascii="Times New Roman" w:hAnsi="Times New Roman" w:cs="Times New Roman"/>
          <w:sz w:val="24"/>
          <w:szCs w:val="24"/>
        </w:rPr>
        <w:t>24)</w:t>
      </w:r>
      <w:r w:rsidR="00E15BB5" w:rsidRPr="00B84BA8">
        <w:rPr>
          <w:rFonts w:ascii="Times New Roman" w:hAnsi="Times New Roman" w:cs="Times New Roman"/>
          <w:sz w:val="24"/>
          <w:szCs w:val="24"/>
        </w:rPr>
        <w:t>.</w:t>
      </w:r>
    </w:p>
    <w:p w14:paraId="2D3A51B1" w14:textId="61318DFC" w:rsidR="00F80AF1" w:rsidRPr="006E5D99" w:rsidRDefault="00F80AF1" w:rsidP="006E5D99">
      <w:pPr>
        <w:spacing w:after="0" w:line="360" w:lineRule="auto"/>
        <w:jc w:val="both"/>
        <w:rPr>
          <w:rFonts w:ascii="Times New Roman" w:hAnsi="Times New Roman" w:cs="Times New Roman"/>
          <w:sz w:val="24"/>
          <w:szCs w:val="24"/>
        </w:rPr>
      </w:pPr>
      <w:r w:rsidRPr="006E5D99">
        <w:rPr>
          <w:rFonts w:ascii="Times New Roman" w:hAnsi="Times New Roman" w:cs="Times New Roman"/>
          <w:sz w:val="24"/>
          <w:szCs w:val="24"/>
        </w:rPr>
        <w:t>Al igual que en otras partes del país, Chiapas fue un espacio en el que los grupos de fuerza nacionales latentes durante la Revolución Mexicana se vieron replicados, pero con fuertes expresiones regionalistas surgidas en el aislamiento geográfico del estado que dificultaba su control po</w:t>
      </w:r>
      <w:r w:rsidR="008C0BD9">
        <w:rPr>
          <w:rFonts w:ascii="Times New Roman" w:hAnsi="Times New Roman" w:cs="Times New Roman"/>
          <w:sz w:val="24"/>
          <w:szCs w:val="24"/>
        </w:rPr>
        <w:t xml:space="preserve">r el poder central (Reyes Ramos, </w:t>
      </w:r>
      <w:r w:rsidRPr="006E5D99">
        <w:rPr>
          <w:rFonts w:ascii="Times New Roman" w:hAnsi="Times New Roman" w:cs="Times New Roman"/>
          <w:sz w:val="24"/>
          <w:szCs w:val="24"/>
        </w:rPr>
        <w:t>1992; Gómez Martínez</w:t>
      </w:r>
      <w:r w:rsidR="008C0BD9">
        <w:rPr>
          <w:rFonts w:ascii="Times New Roman" w:hAnsi="Times New Roman" w:cs="Times New Roman"/>
          <w:sz w:val="24"/>
          <w:szCs w:val="24"/>
        </w:rPr>
        <w:t>,</w:t>
      </w:r>
      <w:r w:rsidRPr="006E5D99">
        <w:rPr>
          <w:rFonts w:ascii="Times New Roman" w:hAnsi="Times New Roman" w:cs="Times New Roman"/>
          <w:sz w:val="24"/>
          <w:szCs w:val="24"/>
        </w:rPr>
        <w:t xml:space="preserve"> 20</w:t>
      </w:r>
      <w:r w:rsidR="003A0793" w:rsidRPr="006E5D99">
        <w:rPr>
          <w:rFonts w:ascii="Times New Roman" w:hAnsi="Times New Roman" w:cs="Times New Roman"/>
          <w:sz w:val="24"/>
          <w:szCs w:val="24"/>
        </w:rPr>
        <w:t>1</w:t>
      </w:r>
      <w:r w:rsidRPr="006E5D99">
        <w:rPr>
          <w:rFonts w:ascii="Times New Roman" w:hAnsi="Times New Roman" w:cs="Times New Roman"/>
          <w:sz w:val="24"/>
          <w:szCs w:val="24"/>
        </w:rPr>
        <w:t>6).</w:t>
      </w:r>
    </w:p>
    <w:p w14:paraId="2A3BF7FF" w14:textId="382152ED" w:rsidR="00627BF5" w:rsidRDefault="00F80AF1" w:rsidP="00627BF5">
      <w:pPr>
        <w:spacing w:after="0" w:line="360" w:lineRule="auto"/>
        <w:ind w:firstLine="709"/>
        <w:jc w:val="both"/>
        <w:rPr>
          <w:rFonts w:ascii="Times New Roman" w:hAnsi="Times New Roman" w:cs="Times New Roman"/>
          <w:sz w:val="24"/>
          <w:szCs w:val="24"/>
        </w:rPr>
      </w:pPr>
      <w:r w:rsidRPr="006E5D99">
        <w:rPr>
          <w:rFonts w:ascii="Times New Roman" w:hAnsi="Times New Roman" w:cs="Times New Roman"/>
          <w:sz w:val="24"/>
          <w:szCs w:val="24"/>
        </w:rPr>
        <w:t xml:space="preserve">El primer levantamiento “revolucionario” en Chiapas sucedió en marzo de 1911 con el triunfo de Madero. Un grupo de empresarios sancristobalenses, opositores a la iniciativa de abolir el sistema de mozos por endeudamiento, buscó enfrentar al </w:t>
      </w:r>
      <w:r w:rsidR="0019062B" w:rsidRPr="008E50EF">
        <w:rPr>
          <w:rFonts w:ascii="Times New Roman" w:hAnsi="Times New Roman" w:cs="Times New Roman"/>
          <w:sz w:val="24"/>
          <w:szCs w:val="24"/>
        </w:rPr>
        <w:t>G</w:t>
      </w:r>
      <w:r w:rsidRPr="008E50EF">
        <w:rPr>
          <w:rFonts w:ascii="Times New Roman" w:hAnsi="Times New Roman" w:cs="Times New Roman"/>
          <w:sz w:val="24"/>
          <w:szCs w:val="24"/>
        </w:rPr>
        <w:t xml:space="preserve">obierno del </w:t>
      </w:r>
      <w:r w:rsidR="0019062B" w:rsidRPr="008E50EF">
        <w:rPr>
          <w:rFonts w:ascii="Times New Roman" w:hAnsi="Times New Roman" w:cs="Times New Roman"/>
          <w:sz w:val="24"/>
          <w:szCs w:val="24"/>
        </w:rPr>
        <w:t>E</w:t>
      </w:r>
      <w:r w:rsidRPr="008E50EF">
        <w:rPr>
          <w:rFonts w:ascii="Times New Roman" w:hAnsi="Times New Roman" w:cs="Times New Roman"/>
          <w:sz w:val="24"/>
          <w:szCs w:val="24"/>
        </w:rPr>
        <w:t xml:space="preserve">stado </w:t>
      </w:r>
      <w:r w:rsidRPr="006E5D99">
        <w:rPr>
          <w:rFonts w:ascii="Times New Roman" w:hAnsi="Times New Roman" w:cs="Times New Roman"/>
          <w:sz w:val="24"/>
          <w:szCs w:val="24"/>
        </w:rPr>
        <w:t>en Tuxtla Gutiérrez</w:t>
      </w:r>
      <w:r w:rsidRPr="006E5D99">
        <w:rPr>
          <w:rStyle w:val="Refdenotaalpie"/>
          <w:rFonts w:ascii="Times New Roman" w:hAnsi="Times New Roman" w:cs="Times New Roman"/>
          <w:sz w:val="24"/>
          <w:szCs w:val="24"/>
        </w:rPr>
        <w:footnoteReference w:id="10"/>
      </w:r>
      <w:r w:rsidRPr="006E5D99">
        <w:rPr>
          <w:rFonts w:ascii="Times New Roman" w:hAnsi="Times New Roman" w:cs="Times New Roman"/>
          <w:sz w:val="24"/>
          <w:szCs w:val="24"/>
        </w:rPr>
        <w:t>. Más tarde, aprovecharon la coyuntura de la revolución en 1914, pero no fue una lucha entre campesinos y terratenientes sino entre élites regionales (Benjamin</w:t>
      </w:r>
      <w:r w:rsidR="008C0BD9">
        <w:rPr>
          <w:rFonts w:ascii="Times New Roman" w:hAnsi="Times New Roman" w:cs="Times New Roman"/>
          <w:sz w:val="24"/>
          <w:szCs w:val="24"/>
        </w:rPr>
        <w:t>,</w:t>
      </w:r>
      <w:r w:rsidRPr="006E5D99">
        <w:rPr>
          <w:rFonts w:ascii="Times New Roman" w:hAnsi="Times New Roman" w:cs="Times New Roman"/>
          <w:sz w:val="24"/>
          <w:szCs w:val="24"/>
        </w:rPr>
        <w:t xml:space="preserve"> 1989; Reyes Ramos</w:t>
      </w:r>
      <w:r w:rsidR="008C0BD9">
        <w:rPr>
          <w:rFonts w:ascii="Times New Roman" w:hAnsi="Times New Roman" w:cs="Times New Roman"/>
          <w:sz w:val="24"/>
          <w:szCs w:val="24"/>
        </w:rPr>
        <w:t>,</w:t>
      </w:r>
      <w:r w:rsidRPr="006E5D99">
        <w:rPr>
          <w:rFonts w:ascii="Times New Roman" w:hAnsi="Times New Roman" w:cs="Times New Roman"/>
          <w:sz w:val="24"/>
          <w:szCs w:val="24"/>
        </w:rPr>
        <w:t xml:space="preserve"> 1992).</w:t>
      </w:r>
    </w:p>
    <w:p w14:paraId="6863516F" w14:textId="2412F666" w:rsidR="00627BF5" w:rsidRDefault="00F80AF1" w:rsidP="00627BF5">
      <w:pPr>
        <w:spacing w:after="0" w:line="360" w:lineRule="auto"/>
        <w:ind w:firstLine="709"/>
        <w:jc w:val="both"/>
        <w:rPr>
          <w:rFonts w:ascii="Times New Roman" w:hAnsi="Times New Roman" w:cs="Times New Roman"/>
          <w:sz w:val="24"/>
          <w:szCs w:val="24"/>
        </w:rPr>
      </w:pPr>
      <w:r w:rsidRPr="006E5D99">
        <w:rPr>
          <w:rFonts w:ascii="Times New Roman" w:hAnsi="Times New Roman" w:cs="Times New Roman"/>
          <w:sz w:val="24"/>
          <w:szCs w:val="24"/>
        </w:rPr>
        <w:lastRenderedPageBreak/>
        <w:t>Las fuerzas carrancistas llegaron meses después del segundo intento de ataque al gobierno central en Tuxtla para poner al general Jesús Agustín Castro quien, con acuerdo a las disposiciones legales de Carranza, promulgó la Ley de liberación de mozos o Ley de obreros el 30 de octubre de 1914. El decreto generó una guerra de casi seis años entre el ejército Constitucionalista y el gobernador Castro, por una parte, y un ejército formado por hacendados y finqueros por la otra, este último conocido como los mapaches (Reyes Ramos 1992; Gómez Martínez</w:t>
      </w:r>
      <w:r w:rsidR="008C0BD9">
        <w:rPr>
          <w:rFonts w:ascii="Times New Roman" w:hAnsi="Times New Roman" w:cs="Times New Roman"/>
          <w:sz w:val="24"/>
          <w:szCs w:val="24"/>
        </w:rPr>
        <w:t>,</w:t>
      </w:r>
      <w:r w:rsidRPr="006E5D99">
        <w:rPr>
          <w:rFonts w:ascii="Times New Roman" w:hAnsi="Times New Roman" w:cs="Times New Roman"/>
          <w:sz w:val="24"/>
          <w:szCs w:val="24"/>
        </w:rPr>
        <w:t xml:space="preserve"> 2016).</w:t>
      </w:r>
    </w:p>
    <w:p w14:paraId="0CC90E2E" w14:textId="26560AB8" w:rsidR="0019062B" w:rsidRDefault="00F80AF1" w:rsidP="0019062B">
      <w:pPr>
        <w:spacing w:after="0" w:line="360" w:lineRule="auto"/>
        <w:ind w:firstLine="709"/>
        <w:jc w:val="both"/>
        <w:rPr>
          <w:rFonts w:ascii="Times New Roman" w:hAnsi="Times New Roman" w:cs="Times New Roman"/>
          <w:sz w:val="24"/>
          <w:szCs w:val="24"/>
        </w:rPr>
      </w:pPr>
      <w:r w:rsidRPr="006E5D99">
        <w:rPr>
          <w:rFonts w:ascii="Times New Roman" w:hAnsi="Times New Roman" w:cs="Times New Roman"/>
          <w:sz w:val="24"/>
          <w:szCs w:val="24"/>
        </w:rPr>
        <w:t>A nivel nacional Carranza sentó las bases para el ciclo del agrarismo, el seis de enero de 1916 emitió el Artículo 3° que declara nulas las enajenaciones de tierras, aguas y montes pertenecientes a los pueblos, y que pasaron a manos de privados a través de compañías deslindadoras amparadas en la ley de baldíos del 25 de junio de 1856. Acto seguido, en abril del mismo año los zapatistas irrumpieron en los alrededores de Tuxtla Gutiérrez con una brigada a cargo del General Rafael Cal y Mayor (Gómez Martínez 2016) sin lograr respuesta campesina y en 1922 depusieron armas (Benjamin</w:t>
      </w:r>
      <w:r w:rsidR="008C0BD9">
        <w:rPr>
          <w:rFonts w:ascii="Times New Roman" w:hAnsi="Times New Roman" w:cs="Times New Roman"/>
          <w:sz w:val="24"/>
          <w:szCs w:val="24"/>
        </w:rPr>
        <w:t>,</w:t>
      </w:r>
      <w:r w:rsidRPr="006E5D99">
        <w:rPr>
          <w:rFonts w:ascii="Times New Roman" w:hAnsi="Times New Roman" w:cs="Times New Roman"/>
          <w:sz w:val="24"/>
          <w:szCs w:val="24"/>
        </w:rPr>
        <w:t xml:space="preserve"> 1989; Reyes Ramos</w:t>
      </w:r>
      <w:r w:rsidR="008C0BD9">
        <w:rPr>
          <w:rFonts w:ascii="Times New Roman" w:hAnsi="Times New Roman" w:cs="Times New Roman"/>
          <w:sz w:val="24"/>
          <w:szCs w:val="24"/>
        </w:rPr>
        <w:t>,</w:t>
      </w:r>
      <w:r w:rsidRPr="006E5D99">
        <w:rPr>
          <w:rFonts w:ascii="Times New Roman" w:hAnsi="Times New Roman" w:cs="Times New Roman"/>
          <w:sz w:val="24"/>
          <w:szCs w:val="24"/>
        </w:rPr>
        <w:t xml:space="preserve"> 1992). </w:t>
      </w:r>
    </w:p>
    <w:p w14:paraId="24C9D8EF" w14:textId="77777777" w:rsidR="0019062B" w:rsidRDefault="00F80AF1" w:rsidP="0019062B">
      <w:pPr>
        <w:spacing w:after="0" w:line="360" w:lineRule="auto"/>
        <w:ind w:firstLine="709"/>
        <w:jc w:val="both"/>
        <w:rPr>
          <w:rFonts w:ascii="Times New Roman" w:hAnsi="Times New Roman" w:cs="Times New Roman"/>
          <w:sz w:val="24"/>
          <w:szCs w:val="24"/>
        </w:rPr>
      </w:pPr>
      <w:r w:rsidRPr="006E5D99">
        <w:rPr>
          <w:rFonts w:ascii="Times New Roman" w:hAnsi="Times New Roman" w:cs="Times New Roman"/>
          <w:sz w:val="24"/>
          <w:szCs w:val="24"/>
        </w:rPr>
        <w:t>El lento avance de los ideales agraristas en Chiapas y el fuerte dominio de finqueros y hacendados, mantuvo a resguardo a los finqueros con propiedades en la vertiente del Grijalva de la SMCh por casi treinta años después del levantamiento armado a nivel nacional. Al parecer, los logros del Partido Socialista Chiapaneco</w:t>
      </w:r>
      <w:r w:rsidRPr="006E5D99">
        <w:rPr>
          <w:rStyle w:val="Refdenotaalpie"/>
          <w:rFonts w:ascii="Times New Roman" w:hAnsi="Times New Roman" w:cs="Times New Roman"/>
          <w:sz w:val="24"/>
          <w:szCs w:val="24"/>
        </w:rPr>
        <w:footnoteReference w:id="11"/>
      </w:r>
      <w:r w:rsidRPr="006E5D99">
        <w:rPr>
          <w:rFonts w:ascii="Times New Roman" w:hAnsi="Times New Roman" w:cs="Times New Roman"/>
          <w:sz w:val="24"/>
          <w:szCs w:val="24"/>
        </w:rPr>
        <w:t xml:space="preserve">(PSCh) en 1922 en el Soconusco fueron la primera preocupación en ese grupo de terratenientes. Pero no fue sino hasta los años cuarenta, después del periodo de Lázaro Cárdenas (1934 a 1940), en el que se aplicaría realmente la constitución de 1917, </w:t>
      </w:r>
      <w:r w:rsidR="003A0793" w:rsidRPr="006E5D99">
        <w:rPr>
          <w:rFonts w:ascii="Times New Roman" w:hAnsi="Times New Roman" w:cs="Times New Roman"/>
          <w:sz w:val="24"/>
          <w:szCs w:val="24"/>
        </w:rPr>
        <w:t>debido a las</w:t>
      </w:r>
      <w:r w:rsidRPr="006E5D99">
        <w:rPr>
          <w:rFonts w:ascii="Times New Roman" w:hAnsi="Times New Roman" w:cs="Times New Roman"/>
          <w:sz w:val="24"/>
          <w:szCs w:val="24"/>
        </w:rPr>
        <w:t xml:space="preserve"> medidas </w:t>
      </w:r>
      <w:r w:rsidR="003A0793" w:rsidRPr="006E5D99">
        <w:rPr>
          <w:rFonts w:ascii="Times New Roman" w:hAnsi="Times New Roman" w:cs="Times New Roman"/>
          <w:sz w:val="24"/>
          <w:szCs w:val="24"/>
        </w:rPr>
        <w:t xml:space="preserve">tomadas </w:t>
      </w:r>
      <w:r w:rsidRPr="006E5D99">
        <w:rPr>
          <w:rFonts w:ascii="Times New Roman" w:hAnsi="Times New Roman" w:cs="Times New Roman"/>
          <w:sz w:val="24"/>
          <w:szCs w:val="24"/>
        </w:rPr>
        <w:t>para evitar dentro de sus dominios la irrupción del agrarismo y su figura principal: el ejido.</w:t>
      </w:r>
    </w:p>
    <w:p w14:paraId="10B5A0A6" w14:textId="34630C41" w:rsidR="0019062B" w:rsidRDefault="00F80AF1" w:rsidP="0019062B">
      <w:pPr>
        <w:spacing w:after="0" w:line="360" w:lineRule="auto"/>
        <w:ind w:firstLine="709"/>
        <w:jc w:val="both"/>
        <w:rPr>
          <w:rFonts w:ascii="Times New Roman" w:hAnsi="Times New Roman" w:cs="Times New Roman"/>
          <w:sz w:val="24"/>
          <w:szCs w:val="24"/>
        </w:rPr>
      </w:pPr>
      <w:r w:rsidRPr="006E5D99">
        <w:rPr>
          <w:rFonts w:ascii="Times New Roman" w:hAnsi="Times New Roman" w:cs="Times New Roman"/>
          <w:sz w:val="24"/>
          <w:szCs w:val="24"/>
        </w:rPr>
        <w:t>El reparto de la tierra en Chiapas transcurrió también con lentitud, debido a la continua presencia de gobernadores favorables a los grandes finqueros, así como del grupo de choque de los mapaches.  Y lejos de lo que se podría haber esperado, la primera ley agraria que se publicó en Chiapas en 1921 restauraba los privilegios de los terratenientes (Gómez Martínez</w:t>
      </w:r>
      <w:r w:rsidR="00831F6D">
        <w:rPr>
          <w:rFonts w:ascii="Times New Roman" w:hAnsi="Times New Roman" w:cs="Times New Roman"/>
          <w:sz w:val="24"/>
          <w:szCs w:val="24"/>
        </w:rPr>
        <w:t>,</w:t>
      </w:r>
      <w:r w:rsidRPr="006E5D99">
        <w:rPr>
          <w:rFonts w:ascii="Times New Roman" w:hAnsi="Times New Roman" w:cs="Times New Roman"/>
          <w:sz w:val="24"/>
          <w:szCs w:val="24"/>
        </w:rPr>
        <w:t xml:space="preserve"> 2016). </w:t>
      </w:r>
    </w:p>
    <w:p w14:paraId="5E615BE4" w14:textId="5E0C1605" w:rsidR="00F80AF1" w:rsidRPr="0019062B" w:rsidRDefault="00F80AF1" w:rsidP="0019062B">
      <w:pPr>
        <w:spacing w:after="0" w:line="360" w:lineRule="auto"/>
        <w:ind w:firstLine="709"/>
        <w:jc w:val="both"/>
        <w:rPr>
          <w:rFonts w:ascii="Times New Roman" w:hAnsi="Times New Roman" w:cs="Times New Roman"/>
          <w:sz w:val="24"/>
          <w:szCs w:val="24"/>
        </w:rPr>
      </w:pPr>
      <w:r w:rsidRPr="006E5D99">
        <w:rPr>
          <w:rFonts w:ascii="Times New Roman" w:hAnsi="Times New Roman" w:cs="Times New Roman"/>
          <w:sz w:val="24"/>
          <w:szCs w:val="24"/>
        </w:rPr>
        <w:lastRenderedPageBreak/>
        <w:t>El fin de la Revolución Mexicana en Chiapas quedó marcado con la muerte de Carlos Vidal del PSCh. Al parecer, ese periodo sólo fue una coyuntura útil para librar luchas de otra índole entre los grupos de poder existentes. Los peones permanecieron como un grupo social subalterno que no demandó justicia distributiva.</w:t>
      </w:r>
      <w:r w:rsidRPr="006E5D99">
        <w:rPr>
          <w:rFonts w:ascii="Times New Roman" w:hAnsi="Times New Roman" w:cs="Times New Roman"/>
          <w:b/>
          <w:bCs/>
          <w:sz w:val="24"/>
          <w:szCs w:val="24"/>
        </w:rPr>
        <w:t xml:space="preserve"> </w:t>
      </w:r>
    </w:p>
    <w:p w14:paraId="66927F78" w14:textId="77777777" w:rsidR="006E5D99" w:rsidRPr="006E5D99" w:rsidRDefault="006E5D99" w:rsidP="006E5D99">
      <w:pPr>
        <w:spacing w:after="0" w:line="360" w:lineRule="auto"/>
        <w:jc w:val="both"/>
        <w:rPr>
          <w:rFonts w:ascii="Times New Roman" w:hAnsi="Times New Roman" w:cs="Times New Roman"/>
          <w:b/>
          <w:bCs/>
          <w:sz w:val="24"/>
          <w:szCs w:val="24"/>
        </w:rPr>
      </w:pPr>
    </w:p>
    <w:p w14:paraId="580F1B02" w14:textId="063F6EF1" w:rsidR="00F80AF1" w:rsidRPr="0019062B" w:rsidRDefault="00F80AF1" w:rsidP="0019062B">
      <w:pPr>
        <w:pStyle w:val="Prrafodelista"/>
        <w:numPr>
          <w:ilvl w:val="0"/>
          <w:numId w:val="34"/>
        </w:numPr>
        <w:spacing w:after="0" w:line="360" w:lineRule="auto"/>
        <w:jc w:val="both"/>
        <w:rPr>
          <w:rFonts w:ascii="Times New Roman" w:hAnsi="Times New Roman" w:cs="Times New Roman"/>
          <w:b/>
          <w:bCs/>
          <w:sz w:val="24"/>
          <w:szCs w:val="24"/>
        </w:rPr>
      </w:pPr>
      <w:bookmarkStart w:id="9" w:name="_Toc13051072"/>
      <w:r w:rsidRPr="0019062B">
        <w:rPr>
          <w:rFonts w:ascii="Times New Roman" w:hAnsi="Times New Roman" w:cs="Times New Roman"/>
          <w:b/>
          <w:bCs/>
          <w:sz w:val="24"/>
          <w:szCs w:val="24"/>
        </w:rPr>
        <w:t>De peones acasillados a “rancheros-campesinos”: el reparto dirigido y el nacimiento de los nacionaleros</w:t>
      </w:r>
      <w:bookmarkEnd w:id="9"/>
    </w:p>
    <w:p w14:paraId="568C0C1E" w14:textId="77777777" w:rsidR="00F80AF1" w:rsidRPr="0019062B" w:rsidRDefault="00F80AF1" w:rsidP="0019062B">
      <w:pPr>
        <w:spacing w:after="0" w:line="360" w:lineRule="auto"/>
        <w:ind w:firstLine="426"/>
        <w:jc w:val="both"/>
        <w:rPr>
          <w:rFonts w:ascii="Times New Roman" w:hAnsi="Times New Roman" w:cs="Times New Roman"/>
          <w:sz w:val="24"/>
          <w:szCs w:val="24"/>
        </w:rPr>
      </w:pPr>
      <w:r w:rsidRPr="0019062B">
        <w:rPr>
          <w:rFonts w:ascii="Times New Roman" w:hAnsi="Times New Roman" w:cs="Times New Roman"/>
          <w:sz w:val="24"/>
          <w:szCs w:val="24"/>
        </w:rPr>
        <w:t>b.1. Ni ejidatarios, ni propietarios: nacionaleros</w:t>
      </w:r>
    </w:p>
    <w:p w14:paraId="55B9C66B" w14:textId="5E16823B" w:rsidR="00F80AF1" w:rsidRPr="000D6BF9" w:rsidRDefault="00F80AF1" w:rsidP="0019062B">
      <w:pPr>
        <w:spacing w:after="0" w:line="360" w:lineRule="auto"/>
        <w:jc w:val="both"/>
        <w:rPr>
          <w:rFonts w:ascii="Times New Roman" w:hAnsi="Times New Roman" w:cs="Times New Roman"/>
          <w:sz w:val="24"/>
          <w:szCs w:val="24"/>
        </w:rPr>
      </w:pPr>
      <w:r w:rsidRPr="0019062B">
        <w:rPr>
          <w:rFonts w:ascii="Times New Roman" w:hAnsi="Times New Roman" w:cs="Times New Roman"/>
          <w:sz w:val="24"/>
          <w:szCs w:val="24"/>
        </w:rPr>
        <w:t xml:space="preserve">En el caso de los peones y </w:t>
      </w:r>
      <w:r w:rsidRPr="0019062B">
        <w:rPr>
          <w:rFonts w:ascii="Times New Roman" w:hAnsi="Times New Roman" w:cs="Times New Roman"/>
          <w:i/>
          <w:sz w:val="24"/>
          <w:szCs w:val="24"/>
        </w:rPr>
        <w:t>baldíos</w:t>
      </w:r>
      <w:r w:rsidRPr="0019062B">
        <w:rPr>
          <w:rFonts w:ascii="Times New Roman" w:hAnsi="Times New Roman" w:cs="Times New Roman"/>
          <w:sz w:val="24"/>
          <w:szCs w:val="24"/>
        </w:rPr>
        <w:t xml:space="preserve"> de las fincas de la vertiente del Grijalva de la SMCh</w:t>
      </w:r>
      <w:r w:rsidRPr="0019062B">
        <w:rPr>
          <w:rFonts w:ascii="Times New Roman" w:hAnsi="Times New Roman" w:cs="Times New Roman"/>
          <w:i/>
          <w:sz w:val="24"/>
          <w:szCs w:val="24"/>
        </w:rPr>
        <w:t xml:space="preserve">, </w:t>
      </w:r>
      <w:r w:rsidRPr="0019062B">
        <w:rPr>
          <w:rFonts w:ascii="Times New Roman" w:hAnsi="Times New Roman" w:cs="Times New Roman"/>
          <w:sz w:val="24"/>
          <w:szCs w:val="24"/>
        </w:rPr>
        <w:t>estos últimos eran campesinos que tenían la obligación de proporcionar una renta en trabajo o en especie al dueño de las tierras que ocupaban (Villafuerte et al. 1999</w:t>
      </w:r>
      <w:r w:rsidR="001B52BC" w:rsidRPr="0019062B">
        <w:rPr>
          <w:rFonts w:ascii="Times New Roman" w:hAnsi="Times New Roman" w:cs="Times New Roman"/>
          <w:sz w:val="24"/>
          <w:szCs w:val="24"/>
        </w:rPr>
        <w:t>,</w:t>
      </w:r>
      <w:r w:rsidRPr="0019062B">
        <w:rPr>
          <w:rFonts w:ascii="Times New Roman" w:hAnsi="Times New Roman" w:cs="Times New Roman"/>
          <w:sz w:val="24"/>
          <w:szCs w:val="24"/>
        </w:rPr>
        <w:t xml:space="preserve"> </w:t>
      </w:r>
      <w:r w:rsidR="00293B95">
        <w:rPr>
          <w:rFonts w:ascii="Times New Roman" w:hAnsi="Times New Roman" w:cs="Times New Roman"/>
          <w:sz w:val="24"/>
          <w:szCs w:val="24"/>
        </w:rPr>
        <w:t xml:space="preserve">p. </w:t>
      </w:r>
      <w:r w:rsidRPr="0019062B">
        <w:rPr>
          <w:rFonts w:ascii="Times New Roman" w:hAnsi="Times New Roman" w:cs="Times New Roman"/>
          <w:sz w:val="24"/>
          <w:szCs w:val="24"/>
        </w:rPr>
        <w:t>71),</w:t>
      </w:r>
      <w:r w:rsidR="001B52BC" w:rsidRPr="0019062B">
        <w:rPr>
          <w:rFonts w:ascii="Times New Roman" w:hAnsi="Times New Roman" w:cs="Times New Roman"/>
          <w:sz w:val="24"/>
          <w:szCs w:val="24"/>
        </w:rPr>
        <w:t xml:space="preserve"> mismos que terminarían</w:t>
      </w:r>
      <w:r w:rsidRPr="0019062B">
        <w:rPr>
          <w:rFonts w:ascii="Times New Roman" w:hAnsi="Times New Roman" w:cs="Times New Roman"/>
          <w:sz w:val="24"/>
          <w:szCs w:val="24"/>
        </w:rPr>
        <w:t xml:space="preserve"> </w:t>
      </w:r>
      <w:r w:rsidR="001B52BC" w:rsidRPr="0019062B">
        <w:rPr>
          <w:rFonts w:ascii="Times New Roman" w:hAnsi="Times New Roman" w:cs="Times New Roman"/>
          <w:sz w:val="24"/>
          <w:szCs w:val="24"/>
        </w:rPr>
        <w:t>apropiándose</w:t>
      </w:r>
      <w:r w:rsidRPr="0019062B">
        <w:rPr>
          <w:rFonts w:ascii="Times New Roman" w:hAnsi="Times New Roman" w:cs="Times New Roman"/>
          <w:sz w:val="24"/>
          <w:szCs w:val="24"/>
        </w:rPr>
        <w:t xml:space="preserve"> de los </w:t>
      </w:r>
      <w:r w:rsidRPr="000D6BF9">
        <w:rPr>
          <w:rFonts w:ascii="Times New Roman" w:hAnsi="Times New Roman" w:cs="Times New Roman"/>
          <w:sz w:val="24"/>
          <w:szCs w:val="24"/>
        </w:rPr>
        <w:t>terrenos</w:t>
      </w:r>
      <w:r w:rsidR="00DC5944" w:rsidRPr="000D6BF9">
        <w:rPr>
          <w:rFonts w:ascii="Times New Roman" w:hAnsi="Times New Roman" w:cs="Times New Roman"/>
          <w:sz w:val="24"/>
          <w:szCs w:val="24"/>
        </w:rPr>
        <w:t xml:space="preserve"> baldíos</w:t>
      </w:r>
      <w:r w:rsidR="00DE2F29" w:rsidRPr="000D6BF9">
        <w:rPr>
          <w:rStyle w:val="Refdenotaalpie"/>
          <w:rFonts w:ascii="Times New Roman" w:hAnsi="Times New Roman" w:cs="Times New Roman"/>
          <w:sz w:val="24"/>
          <w:szCs w:val="24"/>
        </w:rPr>
        <w:footnoteReference w:id="12"/>
      </w:r>
      <w:r w:rsidRPr="000D6BF9">
        <w:rPr>
          <w:rFonts w:ascii="Times New Roman" w:hAnsi="Times New Roman" w:cs="Times New Roman"/>
          <w:sz w:val="24"/>
          <w:szCs w:val="24"/>
        </w:rPr>
        <w:t xml:space="preserve"> localizados en las partes más altas de la </w:t>
      </w:r>
      <w:r w:rsidR="000D6BF9" w:rsidRPr="000D6BF9">
        <w:rPr>
          <w:rFonts w:ascii="Times New Roman" w:hAnsi="Times New Roman" w:cs="Times New Roman"/>
          <w:color w:val="C00000"/>
          <w:sz w:val="24"/>
          <w:szCs w:val="24"/>
        </w:rPr>
        <w:t>s</w:t>
      </w:r>
      <w:r w:rsidRPr="000D6BF9">
        <w:rPr>
          <w:rFonts w:ascii="Times New Roman" w:hAnsi="Times New Roman" w:cs="Times New Roman"/>
          <w:color w:val="C00000"/>
          <w:sz w:val="24"/>
          <w:szCs w:val="24"/>
        </w:rPr>
        <w:t xml:space="preserve">ierra </w:t>
      </w:r>
      <w:r w:rsidRPr="000D6BF9">
        <w:rPr>
          <w:rFonts w:ascii="Times New Roman" w:hAnsi="Times New Roman" w:cs="Times New Roman"/>
          <w:sz w:val="24"/>
          <w:szCs w:val="24"/>
        </w:rPr>
        <w:t xml:space="preserve">como un efecto de la consolidación de la política agrarista en el Estado, más que como un acto revolucionario </w:t>
      </w:r>
      <w:r w:rsidRPr="000D6BF9">
        <w:rPr>
          <w:rFonts w:ascii="Times New Roman" w:hAnsi="Times New Roman" w:cs="Times New Roman"/>
          <w:i/>
          <w:sz w:val="24"/>
          <w:szCs w:val="24"/>
        </w:rPr>
        <w:t>per se</w:t>
      </w:r>
      <w:r w:rsidRPr="000D6BF9">
        <w:rPr>
          <w:rFonts w:ascii="Times New Roman" w:hAnsi="Times New Roman" w:cs="Times New Roman"/>
          <w:sz w:val="24"/>
          <w:szCs w:val="24"/>
        </w:rPr>
        <w:t xml:space="preserve">. </w:t>
      </w:r>
    </w:p>
    <w:p w14:paraId="42B23729" w14:textId="77777777" w:rsidR="000D6BF9" w:rsidRPr="000D6BF9" w:rsidRDefault="00F80AF1" w:rsidP="000D6BF9">
      <w:pPr>
        <w:spacing w:after="0" w:line="360" w:lineRule="auto"/>
        <w:ind w:firstLine="709"/>
        <w:jc w:val="both"/>
        <w:rPr>
          <w:rFonts w:ascii="Times New Roman" w:hAnsi="Times New Roman" w:cs="Times New Roman"/>
          <w:sz w:val="24"/>
          <w:szCs w:val="24"/>
        </w:rPr>
      </w:pPr>
      <w:r w:rsidRPr="000D6BF9">
        <w:rPr>
          <w:rFonts w:ascii="Times New Roman" w:hAnsi="Times New Roman" w:cs="Times New Roman"/>
          <w:sz w:val="24"/>
          <w:szCs w:val="24"/>
        </w:rPr>
        <w:t>Entre 1920 y 1970 los finqueros y rancheros repartieron entre sus trabajadores las áreas de montaña más alejadas e inaccesibles, que eran presuntos terrenos nacionales</w:t>
      </w:r>
      <w:r w:rsidRPr="000D6BF9">
        <w:rPr>
          <w:rStyle w:val="Refdenotaalpie"/>
          <w:rFonts w:ascii="Times New Roman" w:hAnsi="Times New Roman" w:cs="Times New Roman"/>
          <w:sz w:val="24"/>
          <w:szCs w:val="24"/>
        </w:rPr>
        <w:footnoteReference w:id="13"/>
      </w:r>
      <w:r w:rsidRPr="000D6BF9">
        <w:rPr>
          <w:rFonts w:ascii="Times New Roman" w:hAnsi="Times New Roman" w:cs="Times New Roman"/>
          <w:sz w:val="24"/>
          <w:szCs w:val="24"/>
        </w:rPr>
        <w:t>. En la subregión Cuxtepeques y la Frailesca los</w:t>
      </w:r>
      <w:r w:rsidR="00452F9E" w:rsidRPr="000D6BF9">
        <w:rPr>
          <w:rFonts w:ascii="Times New Roman" w:hAnsi="Times New Roman" w:cs="Times New Roman"/>
          <w:sz w:val="24"/>
          <w:szCs w:val="24"/>
        </w:rPr>
        <w:t xml:space="preserve"> finqueros repartieron la tierra</w:t>
      </w:r>
      <w:r w:rsidRPr="000D6BF9">
        <w:rPr>
          <w:rFonts w:ascii="Times New Roman" w:hAnsi="Times New Roman" w:cs="Times New Roman"/>
          <w:sz w:val="24"/>
          <w:szCs w:val="24"/>
        </w:rPr>
        <w:t xml:space="preserve"> para crear un cinturón de seguridad frente a los nuevos ejidos</w:t>
      </w:r>
      <w:r w:rsidRPr="000D6BF9">
        <w:rPr>
          <w:rStyle w:val="Refdenotaalpie"/>
          <w:rFonts w:ascii="Times New Roman" w:hAnsi="Times New Roman" w:cs="Times New Roman"/>
          <w:sz w:val="24"/>
          <w:szCs w:val="24"/>
        </w:rPr>
        <w:footnoteReference w:id="14"/>
      </w:r>
      <w:r w:rsidRPr="000D6BF9">
        <w:rPr>
          <w:rFonts w:ascii="Times New Roman" w:hAnsi="Times New Roman" w:cs="Times New Roman"/>
          <w:sz w:val="24"/>
          <w:szCs w:val="24"/>
        </w:rPr>
        <w:t xml:space="preserve"> y para solventar las disposiciones de la constitución de 1917 sobre las </w:t>
      </w:r>
      <w:r w:rsidRPr="000D6BF9">
        <w:rPr>
          <w:rFonts w:ascii="Times New Roman" w:hAnsi="Times New Roman" w:cs="Times New Roman"/>
          <w:i/>
          <w:sz w:val="24"/>
          <w:szCs w:val="24"/>
        </w:rPr>
        <w:t xml:space="preserve">demasías </w:t>
      </w:r>
      <w:r w:rsidRPr="000D6BF9">
        <w:rPr>
          <w:rFonts w:ascii="Times New Roman" w:hAnsi="Times New Roman" w:cs="Times New Roman"/>
          <w:sz w:val="24"/>
          <w:szCs w:val="24"/>
        </w:rPr>
        <w:t>y extensión de las propiedades</w:t>
      </w:r>
      <w:r w:rsidRPr="000D6BF9">
        <w:rPr>
          <w:rStyle w:val="Refdenotaalpie"/>
          <w:rFonts w:ascii="Times New Roman" w:hAnsi="Times New Roman" w:cs="Times New Roman"/>
          <w:sz w:val="24"/>
          <w:szCs w:val="24"/>
        </w:rPr>
        <w:footnoteReference w:id="15"/>
      </w:r>
      <w:r w:rsidRPr="000D6BF9">
        <w:rPr>
          <w:rFonts w:ascii="Times New Roman" w:hAnsi="Times New Roman" w:cs="Times New Roman"/>
          <w:sz w:val="24"/>
          <w:szCs w:val="24"/>
        </w:rPr>
        <w:t xml:space="preserve">. </w:t>
      </w:r>
    </w:p>
    <w:p w14:paraId="2590C040" w14:textId="0E3EC43B" w:rsidR="000D6BF9" w:rsidRDefault="00F80AF1" w:rsidP="000D6BF9">
      <w:pPr>
        <w:spacing w:after="0" w:line="360" w:lineRule="auto"/>
        <w:ind w:firstLine="709"/>
        <w:jc w:val="both"/>
        <w:rPr>
          <w:rFonts w:ascii="Times New Roman" w:hAnsi="Times New Roman" w:cs="Times New Roman"/>
          <w:sz w:val="24"/>
          <w:szCs w:val="24"/>
        </w:rPr>
      </w:pPr>
      <w:r w:rsidRPr="000D6BF9">
        <w:rPr>
          <w:rFonts w:ascii="Times New Roman" w:hAnsi="Times New Roman" w:cs="Times New Roman"/>
          <w:sz w:val="24"/>
          <w:szCs w:val="24"/>
        </w:rPr>
        <w:t xml:space="preserve">Las fincas patrocinaron la colonización de los terrenos </w:t>
      </w:r>
      <w:r w:rsidR="00452F9E" w:rsidRPr="000D6BF9">
        <w:rPr>
          <w:rFonts w:ascii="Times New Roman" w:hAnsi="Times New Roman" w:cs="Times New Roman"/>
          <w:sz w:val="24"/>
          <w:szCs w:val="24"/>
        </w:rPr>
        <w:t>baldíos</w:t>
      </w:r>
      <w:r w:rsidRPr="000D6BF9">
        <w:rPr>
          <w:rFonts w:ascii="Times New Roman" w:hAnsi="Times New Roman" w:cs="Times New Roman"/>
          <w:sz w:val="24"/>
          <w:szCs w:val="24"/>
        </w:rPr>
        <w:t xml:space="preserve"> aledaños a sus propiedades en distintos niveles. Los peones de confianza formaron el cerco de seguridad alrededor de las fincas</w:t>
      </w:r>
      <w:r w:rsidR="005C392B" w:rsidRPr="000D6BF9">
        <w:rPr>
          <w:rFonts w:ascii="Times New Roman" w:hAnsi="Times New Roman" w:cs="Times New Roman"/>
          <w:sz w:val="24"/>
          <w:szCs w:val="24"/>
        </w:rPr>
        <w:t xml:space="preserve"> </w:t>
      </w:r>
      <w:r w:rsidRPr="000D6BF9">
        <w:rPr>
          <w:rFonts w:ascii="Times New Roman" w:hAnsi="Times New Roman" w:cs="Times New Roman"/>
          <w:sz w:val="24"/>
          <w:szCs w:val="24"/>
        </w:rPr>
        <w:t xml:space="preserve">y el título de propiedad y los gastos de tramitación corrieron a cargo </w:t>
      </w:r>
      <w:r w:rsidRPr="000D6BF9">
        <w:rPr>
          <w:rFonts w:ascii="Times New Roman" w:hAnsi="Times New Roman" w:cs="Times New Roman"/>
          <w:sz w:val="24"/>
          <w:szCs w:val="24"/>
        </w:rPr>
        <w:lastRenderedPageBreak/>
        <w:t xml:space="preserve">de los finqueros. Algunos entrevistados aseguran que no pagaron posteriormente por las fracciones de tierra, pero hubo otros casos en los que afirman lo contrario (ver </w:t>
      </w:r>
      <w:r w:rsidRPr="000D6BF9">
        <w:rPr>
          <w:rFonts w:ascii="Times New Roman" w:hAnsi="Times New Roman" w:cs="Times New Roman"/>
          <w:color w:val="000000"/>
          <w:sz w:val="24"/>
          <w:szCs w:val="24"/>
        </w:rPr>
        <w:t>Paz Paredes</w:t>
      </w:r>
      <w:r w:rsidR="005B5050">
        <w:rPr>
          <w:rFonts w:ascii="Times New Roman" w:hAnsi="Times New Roman" w:cs="Times New Roman"/>
          <w:color w:val="000000"/>
          <w:sz w:val="24"/>
          <w:szCs w:val="24"/>
        </w:rPr>
        <w:t>,</w:t>
      </w:r>
      <w:r w:rsidRPr="000D6BF9">
        <w:rPr>
          <w:rFonts w:ascii="Times New Roman" w:hAnsi="Times New Roman" w:cs="Times New Roman"/>
          <w:color w:val="000000"/>
          <w:sz w:val="24"/>
          <w:szCs w:val="24"/>
        </w:rPr>
        <w:t xml:space="preserve"> 2009</w:t>
      </w:r>
      <w:r w:rsidRPr="000D6BF9">
        <w:rPr>
          <w:rFonts w:ascii="Times New Roman" w:hAnsi="Times New Roman" w:cs="Times New Roman"/>
          <w:sz w:val="24"/>
          <w:szCs w:val="24"/>
        </w:rPr>
        <w:t>).</w:t>
      </w:r>
    </w:p>
    <w:p w14:paraId="76225B24" w14:textId="2C8774AF" w:rsidR="00F80AF1" w:rsidRPr="00466309" w:rsidRDefault="00F80AF1" w:rsidP="000D6BF9">
      <w:pPr>
        <w:spacing w:after="0" w:line="360" w:lineRule="auto"/>
        <w:ind w:firstLine="709"/>
        <w:jc w:val="both"/>
        <w:rPr>
          <w:rFonts w:ascii="Times New Roman" w:hAnsi="Times New Roman" w:cs="Times New Roman"/>
          <w:sz w:val="24"/>
          <w:szCs w:val="24"/>
        </w:rPr>
      </w:pPr>
      <w:r w:rsidRPr="00466309">
        <w:rPr>
          <w:rFonts w:ascii="Times New Roman" w:hAnsi="Times New Roman" w:cs="Times New Roman"/>
          <w:sz w:val="24"/>
          <w:szCs w:val="24"/>
        </w:rPr>
        <w:t xml:space="preserve">Por otro lado, los peones que ocuparon los terrenos más pegados a filos y a cañadas recibieron préstamos en efectivo y en especie, que pagarían después con café, </w:t>
      </w:r>
    </w:p>
    <w:p w14:paraId="639425CE" w14:textId="77777777" w:rsidR="000D6BF9" w:rsidRPr="000D6BF9" w:rsidRDefault="000D6BF9" w:rsidP="000D6BF9">
      <w:pPr>
        <w:spacing w:after="0" w:line="360" w:lineRule="auto"/>
        <w:ind w:firstLine="709"/>
        <w:jc w:val="both"/>
        <w:rPr>
          <w:rFonts w:ascii="Times New Roman" w:hAnsi="Times New Roman" w:cs="Times New Roman"/>
          <w:color w:val="262626"/>
          <w:sz w:val="24"/>
          <w:szCs w:val="24"/>
        </w:rPr>
      </w:pPr>
    </w:p>
    <w:p w14:paraId="1F0F7315" w14:textId="7C022F65" w:rsidR="00F80AF1" w:rsidRPr="008E50EF" w:rsidRDefault="00F80AF1" w:rsidP="0019062B">
      <w:pPr>
        <w:pStyle w:val="yiv4048512418msonormal"/>
        <w:shd w:val="clear" w:color="auto" w:fill="FFFFFF"/>
        <w:spacing w:before="0" w:beforeAutospacing="0" w:after="0" w:afterAutospacing="0" w:line="360" w:lineRule="auto"/>
        <w:ind w:left="708"/>
        <w:jc w:val="both"/>
      </w:pPr>
      <w:r w:rsidRPr="0019062B">
        <w:t xml:space="preserve">Le digo [nacionalera a su esposo], vete hablar con Don Martín si nos da maíz, nos da frijol, azúcar y sal le digo, como quiera se compra unos dos kilos, tres kilos y se lleva, pero principalmente esas cosas que </w:t>
      </w:r>
      <w:r w:rsidRPr="000D6BF9">
        <w:rPr>
          <w:color w:val="000000" w:themeColor="text1"/>
        </w:rPr>
        <w:t>queremos más. Dile que cuando saquemo’ el poquito de café le vamo’ entregar a él (Nacionalera</w:t>
      </w:r>
      <w:r w:rsidRPr="008E50EF">
        <w:t>,</w:t>
      </w:r>
      <w:r w:rsidR="000D6BF9" w:rsidRPr="008E50EF">
        <w:t xml:space="preserve"> comunicación personal,</w:t>
      </w:r>
      <w:r w:rsidRPr="008E50EF">
        <w:t xml:space="preserve"> 23</w:t>
      </w:r>
      <w:r w:rsidR="000D6BF9" w:rsidRPr="008E50EF">
        <w:t xml:space="preserve"> de septiembre de </w:t>
      </w:r>
      <w:r w:rsidRPr="008E50EF">
        <w:t>2016).</w:t>
      </w:r>
    </w:p>
    <w:p w14:paraId="63361318" w14:textId="77777777" w:rsidR="000D6BF9" w:rsidRPr="000D6BF9" w:rsidRDefault="000D6BF9" w:rsidP="0019062B">
      <w:pPr>
        <w:pStyle w:val="yiv4048512418msonormal"/>
        <w:shd w:val="clear" w:color="auto" w:fill="FFFFFF"/>
        <w:spacing w:before="0" w:beforeAutospacing="0" w:after="0" w:afterAutospacing="0" w:line="360" w:lineRule="auto"/>
        <w:ind w:left="708"/>
        <w:jc w:val="both"/>
        <w:rPr>
          <w:color w:val="000000" w:themeColor="text1"/>
        </w:rPr>
      </w:pPr>
    </w:p>
    <w:p w14:paraId="3903AF95" w14:textId="77777777" w:rsidR="008609A8" w:rsidRDefault="00F80AF1" w:rsidP="008609A8">
      <w:pPr>
        <w:pStyle w:val="yiv4048512418msonormal"/>
        <w:shd w:val="clear" w:color="auto" w:fill="FFFFFF"/>
        <w:spacing w:before="0" w:beforeAutospacing="0" w:after="0" w:afterAutospacing="0" w:line="360" w:lineRule="auto"/>
        <w:ind w:firstLine="709"/>
        <w:jc w:val="both"/>
      </w:pPr>
      <w:r w:rsidRPr="0019062B">
        <w:t xml:space="preserve">Entonces, la redistribución de la tierra, correspondiente al Estado, fue asumida por los terratenientes de esas zonas. La coyuntura generada por el temor a los ejidos condujo a un proyecto de cerco agrario y de expansión de los cafetales a las áreas más inaccesibles. Por su parte, los rancheros de las partes bajas de la sierra que colinda con los llanos ocultaron el estatus de </w:t>
      </w:r>
      <w:r w:rsidRPr="008609A8">
        <w:t xml:space="preserve">terrenos </w:t>
      </w:r>
      <w:r w:rsidR="00452F9E" w:rsidRPr="008609A8">
        <w:t>baldíos:</w:t>
      </w:r>
      <w:r w:rsidRPr="008609A8">
        <w:t xml:space="preserve"> extensiones importantes de lomeríos suaves y planadas</w:t>
      </w:r>
      <w:r w:rsidR="00A66BE6" w:rsidRPr="008609A8">
        <w:t xml:space="preserve"> que declaraban como propias ante peones de ranchos y fincas</w:t>
      </w:r>
      <w:r w:rsidRPr="008609A8">
        <w:t>.</w:t>
      </w:r>
      <w:r w:rsidRPr="0019062B">
        <w:t xml:space="preserve"> </w:t>
      </w:r>
    </w:p>
    <w:p w14:paraId="5884C129" w14:textId="77777777" w:rsidR="008609A8" w:rsidRPr="008609A8" w:rsidRDefault="00F80AF1" w:rsidP="008609A8">
      <w:pPr>
        <w:pStyle w:val="yiv4048512418msonormal"/>
        <w:shd w:val="clear" w:color="auto" w:fill="FFFFFF"/>
        <w:spacing w:before="0" w:beforeAutospacing="0" w:after="0" w:afterAutospacing="0" w:line="360" w:lineRule="auto"/>
        <w:ind w:firstLine="709"/>
        <w:jc w:val="both"/>
      </w:pPr>
      <w:r w:rsidRPr="0019062B">
        <w:t>Los llamados nacionaleros fueron la segunda oleada de colonos en la ve</w:t>
      </w:r>
      <w:r w:rsidR="005C392B" w:rsidRPr="0019062B">
        <w:t>rtiente del Grijalva de la SMCh</w:t>
      </w:r>
      <w:r w:rsidRPr="0019062B">
        <w:t xml:space="preserve"> y surgieron en el calor de la formación del Estado agrario como posesionarios asentados en tierras abrup</w:t>
      </w:r>
      <w:r w:rsidR="00A66BE6" w:rsidRPr="0019062B">
        <w:t>tas y poco aprovechables para el</w:t>
      </w:r>
      <w:r w:rsidRPr="0019062B">
        <w:t xml:space="preserve"> </w:t>
      </w:r>
      <w:r w:rsidRPr="008609A8">
        <w:t>cultivo</w:t>
      </w:r>
      <w:r w:rsidR="00A66BE6" w:rsidRPr="008609A8">
        <w:t xml:space="preserve"> de milpa</w:t>
      </w:r>
      <w:r w:rsidRPr="008609A8">
        <w:t>.  En su calidad de peones, estos colonos mantenían redes de relaciones limitadas</w:t>
      </w:r>
      <w:r w:rsidR="00A66BE6" w:rsidRPr="008609A8">
        <w:t xml:space="preserve"> con autoridades de cualquier nivel</w:t>
      </w:r>
      <w:r w:rsidRPr="008609A8">
        <w:t xml:space="preserve"> y recursos económicos insuficientes para solventar viajes frecuentes a la capital del estado, mucho menos a la ciudad de México.  </w:t>
      </w:r>
    </w:p>
    <w:p w14:paraId="58863A53" w14:textId="77777777" w:rsidR="008609A8" w:rsidRDefault="00F80AF1" w:rsidP="008609A8">
      <w:pPr>
        <w:pStyle w:val="yiv4048512418msonormal"/>
        <w:shd w:val="clear" w:color="auto" w:fill="FFFFFF"/>
        <w:spacing w:before="0" w:beforeAutospacing="0" w:after="0" w:afterAutospacing="0" w:line="360" w:lineRule="auto"/>
        <w:ind w:firstLine="709"/>
        <w:jc w:val="both"/>
      </w:pPr>
      <w:r w:rsidRPr="008609A8">
        <w:t>Algunos caporales</w:t>
      </w:r>
      <w:r w:rsidR="00A66BE6" w:rsidRPr="008609A8">
        <w:t xml:space="preserve"> de</w:t>
      </w:r>
      <w:r w:rsidRPr="008609A8">
        <w:t xml:space="preserve"> la finca Custepeques</w:t>
      </w:r>
      <w:r w:rsidR="00A66BE6" w:rsidRPr="008609A8">
        <w:t>, acostumbrados a realizar encargos de los patrones ante espacios de la administración pública,</w:t>
      </w:r>
      <w:r w:rsidRPr="008609A8">
        <w:t xml:space="preserve"> brindaron orientación </w:t>
      </w:r>
      <w:r w:rsidR="00A66BE6" w:rsidRPr="008609A8">
        <w:t xml:space="preserve">a algunos grupos de peones </w:t>
      </w:r>
      <w:r w:rsidRPr="008609A8">
        <w:t>para la realización de trámites agrarios. Eso permitió que se realizaran un número importante de solicitudes a partir de 1940</w:t>
      </w:r>
      <w:r w:rsidRPr="0019062B">
        <w:t xml:space="preserve">, que en su mayoría no fueron resueltas por ninguna administración, ni federal, ni local de la Reforma Agraria. </w:t>
      </w:r>
    </w:p>
    <w:p w14:paraId="53F572C3" w14:textId="77777777" w:rsidR="008609A8" w:rsidRPr="008E50EF" w:rsidRDefault="00F80AF1" w:rsidP="008609A8">
      <w:pPr>
        <w:pStyle w:val="yiv4048512418msonormal"/>
        <w:shd w:val="clear" w:color="auto" w:fill="FFFFFF"/>
        <w:spacing w:before="0" w:beforeAutospacing="0" w:after="0" w:afterAutospacing="0" w:line="360" w:lineRule="auto"/>
        <w:ind w:firstLine="709"/>
        <w:jc w:val="both"/>
      </w:pPr>
      <w:r w:rsidRPr="0019062B">
        <w:t xml:space="preserve">Más allá de las complicaciones burocráticas, la posesión de una fracción de tierra hizo que esos peones dejaran de considerarse sólo una herramienta más en la finca o en el rancho, </w:t>
      </w:r>
      <w:r w:rsidRPr="0019062B">
        <w:lastRenderedPageBreak/>
        <w:t xml:space="preserve">dejaban de ser </w:t>
      </w:r>
      <w:r w:rsidRPr="0019062B">
        <w:rPr>
          <w:i/>
        </w:rPr>
        <w:t>baldíos</w:t>
      </w:r>
      <w:r w:rsidRPr="0019062B">
        <w:t xml:space="preserve">, como relata una nacionalera extrabajadora de la finca Custepeques, </w:t>
      </w:r>
      <w:r w:rsidR="008609A8" w:rsidRPr="008E50EF">
        <w:t>“</w:t>
      </w:r>
      <w:r w:rsidRPr="008E50EF">
        <w:t>Pero mira ¿Qué hacemos aquí de baldío?, le digo, sólo pa’ que coma la gente pa’ la que trabajamos, mejor allá en nuestro ranchito</w:t>
      </w:r>
      <w:r w:rsidR="008609A8" w:rsidRPr="008E50EF">
        <w:t>”</w:t>
      </w:r>
      <w:r w:rsidRPr="008E50EF">
        <w:t xml:space="preserve"> (Nacionalera</w:t>
      </w:r>
      <w:r w:rsidR="0099712E" w:rsidRPr="008E50EF">
        <w:t>,</w:t>
      </w:r>
      <w:r w:rsidRPr="008E50EF">
        <w:t xml:space="preserve"> </w:t>
      </w:r>
      <w:r w:rsidR="008609A8" w:rsidRPr="008E50EF">
        <w:t xml:space="preserve">comunicación personal, </w:t>
      </w:r>
      <w:r w:rsidRPr="008E50EF">
        <w:t>23</w:t>
      </w:r>
      <w:r w:rsidR="008609A8" w:rsidRPr="008E50EF">
        <w:t xml:space="preserve"> de septiembre de </w:t>
      </w:r>
      <w:r w:rsidRPr="008E50EF">
        <w:t>2016).</w:t>
      </w:r>
    </w:p>
    <w:p w14:paraId="00570BC0" w14:textId="77777777" w:rsidR="00526EC1" w:rsidRDefault="00F80AF1" w:rsidP="00526EC1">
      <w:pPr>
        <w:pStyle w:val="yiv4048512418msonormal"/>
        <w:shd w:val="clear" w:color="auto" w:fill="FFFFFF"/>
        <w:spacing w:before="0" w:beforeAutospacing="0" w:after="0" w:afterAutospacing="0" w:line="360" w:lineRule="auto"/>
        <w:ind w:firstLine="709"/>
        <w:jc w:val="both"/>
        <w:rPr>
          <w:color w:val="000000" w:themeColor="text1"/>
        </w:rPr>
      </w:pPr>
      <w:r w:rsidRPr="00526EC1">
        <w:rPr>
          <w:color w:val="000000" w:themeColor="text1"/>
        </w:rPr>
        <w:t>Esa posesión los hacía libres, los hacía “campesinos rancheros”, les permitía aspirar a establecer una relación activa con el Estado y a transitar de individuos a actores a través de la soberanía que pretendían establecer al tener una propiedad</w:t>
      </w:r>
      <w:r w:rsidR="00E819FB" w:rsidRPr="00526EC1">
        <w:rPr>
          <w:color w:val="000000" w:themeColor="text1"/>
        </w:rPr>
        <w:t>.</w:t>
      </w:r>
      <w:r w:rsidRPr="00526EC1">
        <w:rPr>
          <w:color w:val="000000" w:themeColor="text1"/>
        </w:rPr>
        <w:t xml:space="preserve"> Ya que, desde su fundación y hasta casi finales del siglo XX, como resultado del sistema de mozos que establecieron, las fincas llenaron el vacío de un Estado lejano con el que sólo se relacionaban los finqueros. A fines de 1990, las fincas decidieron retirar su tutorado por la crisis en los precios del café, </w:t>
      </w:r>
      <w:r w:rsidR="002627A2" w:rsidRPr="00526EC1">
        <w:rPr>
          <w:color w:val="000000" w:themeColor="text1"/>
        </w:rPr>
        <w:t xml:space="preserve">por </w:t>
      </w:r>
      <w:r w:rsidRPr="00526EC1">
        <w:rPr>
          <w:color w:val="000000" w:themeColor="text1"/>
        </w:rPr>
        <w:t>fenómenos naturales como huracanes y plagas, así como por una estructura social menos ventajosa en la que sus peones de planta ya no eran dependientes al 100% de ellos</w:t>
      </w:r>
      <w:r w:rsidR="002627A2" w:rsidRPr="00526EC1">
        <w:rPr>
          <w:rStyle w:val="Refdenotaalpie"/>
          <w:color w:val="000000" w:themeColor="text1"/>
        </w:rPr>
        <w:footnoteReference w:id="16"/>
      </w:r>
      <w:r w:rsidRPr="00526EC1">
        <w:rPr>
          <w:color w:val="000000" w:themeColor="text1"/>
        </w:rPr>
        <w:t>.</w:t>
      </w:r>
    </w:p>
    <w:p w14:paraId="57A62624" w14:textId="5C6A6C4E" w:rsidR="00526EC1" w:rsidRDefault="00526EC1" w:rsidP="00526EC1">
      <w:pPr>
        <w:pStyle w:val="yiv4048512418msonormal"/>
        <w:shd w:val="clear" w:color="auto" w:fill="FFFFFF"/>
        <w:spacing w:before="0" w:beforeAutospacing="0" w:after="0" w:afterAutospacing="0" w:line="360" w:lineRule="auto"/>
        <w:ind w:firstLine="709"/>
        <w:jc w:val="both"/>
      </w:pPr>
      <w:r w:rsidRPr="008E50EF">
        <w:t>El</w:t>
      </w:r>
      <w:r>
        <w:rPr>
          <w:color w:val="000000" w:themeColor="text1"/>
        </w:rPr>
        <w:t xml:space="preserve"> </w:t>
      </w:r>
      <w:r w:rsidR="00F80AF1" w:rsidRPr="00526EC1">
        <w:rPr>
          <w:color w:val="000000" w:themeColor="text1"/>
        </w:rPr>
        <w:t>Estado al que apelaban estos posesionarios</w:t>
      </w:r>
      <w:r w:rsidR="00F80AF1" w:rsidRPr="00526EC1">
        <w:t xml:space="preserve"> edificó su política agraria sobre el ejido. No hubo acuerdos oficiales con </w:t>
      </w:r>
      <w:r w:rsidR="00133740" w:rsidRPr="008E50EF">
        <w:t>los</w:t>
      </w:r>
      <w:r w:rsidR="00133740">
        <w:t xml:space="preserve"> </w:t>
      </w:r>
      <w:r w:rsidR="00F80AF1" w:rsidRPr="00526EC1">
        <w:t>solicitantes de</w:t>
      </w:r>
      <w:r w:rsidR="005F0604" w:rsidRPr="00526EC1">
        <w:t xml:space="preserve"> terrenos nacionales que aspiraban a tener una</w:t>
      </w:r>
      <w:r w:rsidR="00F80AF1" w:rsidRPr="00526EC1">
        <w:t xml:space="preserve"> </w:t>
      </w:r>
      <w:r w:rsidR="006C1B10" w:rsidRPr="00526EC1">
        <w:t xml:space="preserve">propiedad privada </w:t>
      </w:r>
      <w:r w:rsidR="005F0604" w:rsidRPr="00526EC1">
        <w:t>en</w:t>
      </w:r>
      <w:r w:rsidR="006C1B10" w:rsidRPr="00526EC1">
        <w:t xml:space="preserve"> la vertiente del Grijalva en la SMCh.  Los </w:t>
      </w:r>
      <w:r w:rsidR="00F80AF1" w:rsidRPr="00526EC1">
        <w:t>trámites individuales</w:t>
      </w:r>
      <w:r w:rsidR="00E819FB" w:rsidRPr="00526EC1">
        <w:t xml:space="preserve"> </w:t>
      </w:r>
      <w:r w:rsidR="006C1B10" w:rsidRPr="00526EC1">
        <w:t>no</w:t>
      </w:r>
      <w:r w:rsidR="006C1B10" w:rsidRPr="0019062B">
        <w:t xml:space="preserve"> </w:t>
      </w:r>
      <w:r w:rsidR="006C1B10" w:rsidRPr="008E50EF">
        <w:t>permit</w:t>
      </w:r>
      <w:r w:rsidR="00133740" w:rsidRPr="008E50EF">
        <w:t>ieron</w:t>
      </w:r>
      <w:r w:rsidR="006C1B10" w:rsidRPr="00133740">
        <w:rPr>
          <w:color w:val="C00000"/>
        </w:rPr>
        <w:t xml:space="preserve"> </w:t>
      </w:r>
      <w:r w:rsidR="006C1B10" w:rsidRPr="0019062B">
        <w:t xml:space="preserve">generar una fuerza colectiva, además de las </w:t>
      </w:r>
      <w:r w:rsidR="00F80AF1" w:rsidRPr="0019062B">
        <w:t>dificultades para su seguimiento</w:t>
      </w:r>
      <w:r w:rsidR="006C1B10" w:rsidRPr="0019062B">
        <w:t xml:space="preserve"> por la falta de conocimiento con respecto a las gestiones</w:t>
      </w:r>
      <w:r w:rsidR="006C1B10" w:rsidRPr="00526EC1">
        <w:t xml:space="preserve">. De acuerdo con testimonios de algunos nacionaleros, había que </w:t>
      </w:r>
      <w:r w:rsidR="006C1B10" w:rsidRPr="008E50EF">
        <w:t>llevar</w:t>
      </w:r>
      <w:r w:rsidR="00133740" w:rsidRPr="008E50EF">
        <w:t xml:space="preserve"> dinero</w:t>
      </w:r>
      <w:r w:rsidR="006C1B10" w:rsidRPr="008E50EF">
        <w:t xml:space="preserve"> para los pasajes, para la comida y para comprarle un regalo a la secretaria de la </w:t>
      </w:r>
      <w:r w:rsidRPr="008E50EF">
        <w:t>Secretaría de Reforma Agraria (</w:t>
      </w:r>
      <w:r w:rsidR="006C1B10" w:rsidRPr="008E50EF">
        <w:t>SRA</w:t>
      </w:r>
      <w:r w:rsidRPr="008E50EF">
        <w:t>)</w:t>
      </w:r>
      <w:r w:rsidR="006C1B10" w:rsidRPr="008E50EF">
        <w:t xml:space="preserve"> en Tuxtla</w:t>
      </w:r>
      <w:r w:rsidR="00133740" w:rsidRPr="008E50EF">
        <w:t xml:space="preserve">, todo </w:t>
      </w:r>
      <w:r w:rsidR="006C1B10" w:rsidRPr="00526EC1">
        <w:t>para que les diera noticias de su trámite. La burocracia</w:t>
      </w:r>
      <w:r w:rsidR="00107CD3" w:rsidRPr="00526EC1">
        <w:t>, la falta de recursos económicos</w:t>
      </w:r>
      <w:r w:rsidR="006C1B10" w:rsidRPr="00526EC1">
        <w:t xml:space="preserve"> y la “cultura política” a la mexicana fueron elementos que entorpecieron </w:t>
      </w:r>
      <w:r w:rsidR="00107CD3" w:rsidRPr="00526EC1">
        <w:t>los procesos</w:t>
      </w:r>
      <w:r w:rsidR="00F80AF1" w:rsidRPr="00526EC1">
        <w:t>.</w:t>
      </w:r>
    </w:p>
    <w:p w14:paraId="2130E0B3" w14:textId="1C519D15" w:rsidR="00F80AF1" w:rsidRPr="00526EC1" w:rsidRDefault="00874305" w:rsidP="00526EC1">
      <w:pPr>
        <w:pStyle w:val="yiv4048512418msonormal"/>
        <w:shd w:val="clear" w:color="auto" w:fill="FFFFFF"/>
        <w:spacing w:before="0" w:beforeAutospacing="0" w:after="0" w:afterAutospacing="0" w:line="360" w:lineRule="auto"/>
        <w:ind w:firstLine="709"/>
        <w:jc w:val="both"/>
        <w:rPr>
          <w:color w:val="000000" w:themeColor="text1"/>
        </w:rPr>
      </w:pPr>
      <w:r w:rsidRPr="00526EC1">
        <w:t>El apoyo brindado por los finqueros para</w:t>
      </w:r>
      <w:r w:rsidR="00E46E50">
        <w:t xml:space="preserve"> </w:t>
      </w:r>
      <w:r w:rsidR="00E46E50" w:rsidRPr="00E46E50">
        <w:rPr>
          <w:color w:val="C00000"/>
        </w:rPr>
        <w:t>los</w:t>
      </w:r>
      <w:r w:rsidRPr="00526EC1">
        <w:t xml:space="preserve"> trámites agrarios señalado líneas arriba, se limitó a su gente de confianza y a titular la tierra más cercana alrededor de la finca para cumplir con el objetivo de protegerla de invasiones</w:t>
      </w:r>
      <w:r w:rsidR="008B105D" w:rsidRPr="00526EC1">
        <w:t xml:space="preserve"> por solicitantes de ejidos</w:t>
      </w:r>
      <w:r w:rsidRPr="00526EC1">
        <w:t>.</w:t>
      </w:r>
      <w:r w:rsidR="00107CD3" w:rsidRPr="00526EC1">
        <w:t xml:space="preserve"> </w:t>
      </w:r>
      <w:r w:rsidRPr="00526EC1">
        <w:t xml:space="preserve">Así, </w:t>
      </w:r>
      <w:r w:rsidR="00466309">
        <w:t xml:space="preserve">los </w:t>
      </w:r>
      <w:r w:rsidR="00107CD3" w:rsidRPr="00526EC1">
        <w:t>solicitantes</w:t>
      </w:r>
      <w:r w:rsidR="00466309">
        <w:t xml:space="preserve"> de estos terrenos nacionales</w:t>
      </w:r>
      <w:r w:rsidR="00107CD3" w:rsidRPr="00526EC1">
        <w:t xml:space="preserve"> no</w:t>
      </w:r>
      <w:r w:rsidR="00F80AF1" w:rsidRPr="00526EC1">
        <w:t xml:space="preserve"> representaban una masa crítica a priorizar para el gobierno</w:t>
      </w:r>
      <w:r w:rsidRPr="00526EC1">
        <w:t xml:space="preserve"> y, además, las tierras solicitadas eran tan lejanas de las fincas, que ya tampoco representaban motivo de interés para esos actores</w:t>
      </w:r>
      <w:r w:rsidR="00F80AF1" w:rsidRPr="00526EC1">
        <w:t>.  El resultado: ni ejidatarios, ni propietarios, sino nacionaleros.</w:t>
      </w:r>
      <w:r w:rsidR="00F80AF1" w:rsidRPr="0019062B">
        <w:t xml:space="preserve"> </w:t>
      </w:r>
    </w:p>
    <w:p w14:paraId="08314130" w14:textId="77777777" w:rsidR="0019062B" w:rsidRPr="0019062B" w:rsidRDefault="0019062B" w:rsidP="0019062B">
      <w:pPr>
        <w:spacing w:after="0" w:line="360" w:lineRule="auto"/>
        <w:jc w:val="both"/>
        <w:rPr>
          <w:rFonts w:ascii="Times New Roman" w:hAnsi="Times New Roman" w:cs="Times New Roman"/>
          <w:sz w:val="24"/>
          <w:szCs w:val="24"/>
        </w:rPr>
      </w:pPr>
    </w:p>
    <w:p w14:paraId="6B28F5DC" w14:textId="77777777" w:rsidR="00F80AF1" w:rsidRPr="00E46E50" w:rsidRDefault="00F80AF1" w:rsidP="00E46E50">
      <w:pPr>
        <w:ind w:firstLine="426"/>
        <w:rPr>
          <w:rFonts w:ascii="Times New Roman" w:hAnsi="Times New Roman" w:cs="Times New Roman"/>
          <w:sz w:val="24"/>
          <w:szCs w:val="24"/>
        </w:rPr>
      </w:pPr>
      <w:r w:rsidRPr="00E46E50">
        <w:rPr>
          <w:rFonts w:ascii="Times New Roman" w:hAnsi="Times New Roman" w:cs="Times New Roman"/>
          <w:sz w:val="24"/>
          <w:szCs w:val="24"/>
        </w:rPr>
        <w:t>b.2. Rancheros campesinos: la apropiación del territorio</w:t>
      </w:r>
    </w:p>
    <w:p w14:paraId="1D6CFA07" w14:textId="51BD205C" w:rsidR="00F80AF1" w:rsidRDefault="00F80AF1" w:rsidP="00E46E50">
      <w:pPr>
        <w:spacing w:after="0" w:line="360" w:lineRule="auto"/>
        <w:jc w:val="both"/>
        <w:rPr>
          <w:rFonts w:ascii="Times New Roman" w:hAnsi="Times New Roman" w:cs="Times New Roman"/>
          <w:sz w:val="24"/>
          <w:szCs w:val="24"/>
        </w:rPr>
      </w:pPr>
      <w:r w:rsidRPr="009B0443">
        <w:rPr>
          <w:rFonts w:ascii="Times New Roman" w:hAnsi="Times New Roman" w:cs="Times New Roman"/>
          <w:sz w:val="24"/>
          <w:szCs w:val="24"/>
        </w:rPr>
        <w:t xml:space="preserve">Este sub-apartado reconstruye el </w:t>
      </w:r>
      <w:r w:rsidRPr="009B0443">
        <w:rPr>
          <w:rFonts w:ascii="Times New Roman" w:hAnsi="Times New Roman" w:cs="Times New Roman"/>
          <w:i/>
          <w:sz w:val="24"/>
          <w:szCs w:val="24"/>
        </w:rPr>
        <w:t xml:space="preserve">espacio vivido </w:t>
      </w:r>
      <w:r w:rsidRPr="009B0443">
        <w:rPr>
          <w:rFonts w:ascii="Times New Roman" w:hAnsi="Times New Roman" w:cs="Times New Roman"/>
          <w:sz w:val="24"/>
          <w:szCs w:val="24"/>
        </w:rPr>
        <w:t>(Lefebvre</w:t>
      </w:r>
      <w:r w:rsidR="00293B95">
        <w:rPr>
          <w:rFonts w:ascii="Times New Roman" w:hAnsi="Times New Roman" w:cs="Times New Roman"/>
          <w:sz w:val="24"/>
          <w:szCs w:val="24"/>
        </w:rPr>
        <w:t>,</w:t>
      </w:r>
      <w:r w:rsidRPr="009B0443">
        <w:rPr>
          <w:rFonts w:ascii="Times New Roman" w:hAnsi="Times New Roman" w:cs="Times New Roman"/>
          <w:sz w:val="24"/>
          <w:szCs w:val="24"/>
        </w:rPr>
        <w:t xml:space="preserve"> 1994) de los nacionaleros a partir de tres dimensiones de apropiación (Márquez Rosano</w:t>
      </w:r>
      <w:r w:rsidR="00293B95">
        <w:rPr>
          <w:rFonts w:ascii="Times New Roman" w:hAnsi="Times New Roman" w:cs="Times New Roman"/>
          <w:sz w:val="24"/>
          <w:szCs w:val="24"/>
        </w:rPr>
        <w:t>,</w:t>
      </w:r>
      <w:r w:rsidRPr="009B0443">
        <w:rPr>
          <w:rFonts w:ascii="Times New Roman" w:hAnsi="Times New Roman" w:cs="Times New Roman"/>
          <w:sz w:val="24"/>
          <w:szCs w:val="24"/>
        </w:rPr>
        <w:t xml:space="preserve"> 2002</w:t>
      </w:r>
      <w:r w:rsidR="00B020C3" w:rsidRPr="009B0443">
        <w:rPr>
          <w:rFonts w:ascii="Times New Roman" w:hAnsi="Times New Roman" w:cs="Times New Roman"/>
          <w:sz w:val="24"/>
          <w:szCs w:val="24"/>
        </w:rPr>
        <w:t xml:space="preserve">, </w:t>
      </w:r>
      <w:r w:rsidR="00293B95">
        <w:rPr>
          <w:rFonts w:ascii="Times New Roman" w:hAnsi="Times New Roman" w:cs="Times New Roman"/>
          <w:sz w:val="24"/>
          <w:szCs w:val="24"/>
        </w:rPr>
        <w:t>p.</w:t>
      </w:r>
      <w:r w:rsidRPr="009B0443">
        <w:rPr>
          <w:rFonts w:ascii="Times New Roman" w:hAnsi="Times New Roman" w:cs="Times New Roman"/>
          <w:sz w:val="24"/>
          <w:szCs w:val="24"/>
        </w:rPr>
        <w:t>33): la subjetiva, la abstracta y la concret</w:t>
      </w:r>
      <w:r w:rsidRPr="00E46E50">
        <w:rPr>
          <w:rFonts w:ascii="Times New Roman" w:hAnsi="Times New Roman" w:cs="Times New Roman"/>
          <w:sz w:val="24"/>
          <w:szCs w:val="24"/>
        </w:rPr>
        <w:t>a</w:t>
      </w:r>
      <w:r w:rsidR="00E819FB" w:rsidRPr="00E46E50">
        <w:rPr>
          <w:rFonts w:ascii="Times New Roman" w:hAnsi="Times New Roman" w:cs="Times New Roman"/>
          <w:sz w:val="24"/>
          <w:szCs w:val="24"/>
        </w:rPr>
        <w:t>.</w:t>
      </w:r>
      <w:r w:rsidR="008E50EF">
        <w:rPr>
          <w:rFonts w:ascii="Times New Roman" w:hAnsi="Times New Roman" w:cs="Times New Roman"/>
          <w:sz w:val="24"/>
          <w:szCs w:val="24"/>
        </w:rPr>
        <w:t xml:space="preserve"> </w:t>
      </w:r>
      <w:r w:rsidR="00E46E50" w:rsidRPr="008E50EF">
        <w:rPr>
          <w:rFonts w:ascii="Times New Roman" w:hAnsi="Times New Roman" w:cs="Times New Roman"/>
          <w:sz w:val="24"/>
          <w:szCs w:val="24"/>
        </w:rPr>
        <w:t>Posteriormente</w:t>
      </w:r>
      <w:r w:rsidRPr="009B0443">
        <w:rPr>
          <w:rFonts w:ascii="Times New Roman" w:hAnsi="Times New Roman" w:cs="Times New Roman"/>
          <w:sz w:val="24"/>
          <w:szCs w:val="24"/>
        </w:rPr>
        <w:t xml:space="preserve">, se explica la categoría social de “ranchero campesino” a la que aluden los propios nacionaleros cuando se les pregunta cómo se identifican ellos mismos. Desde la visión de Barragán et al. (1994), esta auto-definición se aborda como un </w:t>
      </w:r>
      <w:bookmarkStart w:id="10" w:name="_Hlk8340502"/>
      <w:r w:rsidRPr="009B0443">
        <w:rPr>
          <w:rFonts w:ascii="Times New Roman" w:hAnsi="Times New Roman" w:cs="Times New Roman"/>
          <w:sz w:val="24"/>
          <w:szCs w:val="24"/>
        </w:rPr>
        <w:t>“segmento sociocultural singular”, que se objetiva a través de sus códigos identitarios en torno al “rancho” (Di Méo</w:t>
      </w:r>
      <w:r w:rsidR="00293B95">
        <w:rPr>
          <w:rFonts w:ascii="Times New Roman" w:hAnsi="Times New Roman" w:cs="Times New Roman"/>
          <w:sz w:val="24"/>
          <w:szCs w:val="24"/>
        </w:rPr>
        <w:t>,</w:t>
      </w:r>
      <w:r w:rsidRPr="009B0443">
        <w:rPr>
          <w:rFonts w:ascii="Times New Roman" w:hAnsi="Times New Roman" w:cs="Times New Roman"/>
          <w:sz w:val="24"/>
          <w:szCs w:val="24"/>
        </w:rPr>
        <w:t xml:space="preserve"> 2004).</w:t>
      </w:r>
    </w:p>
    <w:p w14:paraId="6582A651" w14:textId="77777777" w:rsidR="00E46E50" w:rsidRPr="009B0443" w:rsidRDefault="00E46E50" w:rsidP="00E46E50">
      <w:pPr>
        <w:spacing w:after="0" w:line="360" w:lineRule="auto"/>
        <w:jc w:val="both"/>
        <w:rPr>
          <w:rFonts w:ascii="Times New Roman" w:hAnsi="Times New Roman" w:cs="Times New Roman"/>
          <w:sz w:val="24"/>
          <w:szCs w:val="24"/>
        </w:rPr>
      </w:pPr>
    </w:p>
    <w:bookmarkEnd w:id="10"/>
    <w:p w14:paraId="78C090D1" w14:textId="21D5358B" w:rsidR="00F80AF1" w:rsidRPr="00E46E50" w:rsidRDefault="00F80AF1" w:rsidP="00E46E50">
      <w:pPr>
        <w:pStyle w:val="Prrafodelista"/>
        <w:numPr>
          <w:ilvl w:val="0"/>
          <w:numId w:val="35"/>
        </w:numPr>
        <w:spacing w:after="0" w:line="360" w:lineRule="auto"/>
        <w:jc w:val="both"/>
        <w:rPr>
          <w:rFonts w:ascii="Times New Roman" w:hAnsi="Times New Roman" w:cs="Times New Roman"/>
          <w:sz w:val="24"/>
          <w:szCs w:val="24"/>
        </w:rPr>
      </w:pPr>
      <w:r w:rsidRPr="00E46E50">
        <w:rPr>
          <w:rFonts w:ascii="Times New Roman" w:hAnsi="Times New Roman" w:cs="Times New Roman"/>
          <w:sz w:val="24"/>
          <w:szCs w:val="24"/>
        </w:rPr>
        <w:t>Dimensión subjetiva</w:t>
      </w:r>
    </w:p>
    <w:p w14:paraId="0E809D90" w14:textId="77B1A9FD" w:rsidR="00F80AF1" w:rsidRPr="00E46E50" w:rsidRDefault="00F80AF1" w:rsidP="00E46E50">
      <w:pPr>
        <w:spacing w:after="0" w:line="360" w:lineRule="auto"/>
        <w:jc w:val="both"/>
        <w:rPr>
          <w:rFonts w:ascii="Times New Roman" w:hAnsi="Times New Roman" w:cs="Times New Roman"/>
          <w:sz w:val="24"/>
          <w:szCs w:val="24"/>
        </w:rPr>
      </w:pPr>
      <w:r w:rsidRPr="00E46E50">
        <w:rPr>
          <w:rFonts w:ascii="Times New Roman" w:hAnsi="Times New Roman" w:cs="Times New Roman"/>
          <w:sz w:val="24"/>
          <w:szCs w:val="24"/>
        </w:rPr>
        <w:t xml:space="preserve">Los nacionaleros </w:t>
      </w:r>
      <w:r w:rsidR="008E50EF" w:rsidRPr="008E50EF">
        <w:rPr>
          <w:rFonts w:ascii="Times New Roman" w:hAnsi="Times New Roman" w:cs="Times New Roman"/>
          <w:sz w:val="24"/>
          <w:szCs w:val="24"/>
          <w:highlight w:val="green"/>
        </w:rPr>
        <w:t>del caso de análisis</w:t>
      </w:r>
      <w:r w:rsidRPr="00E46E50">
        <w:rPr>
          <w:rFonts w:ascii="Times New Roman" w:hAnsi="Times New Roman" w:cs="Times New Roman"/>
          <w:sz w:val="24"/>
          <w:szCs w:val="24"/>
        </w:rPr>
        <w:t xml:space="preserve"> son descendientes de familias que provenían de las etnias tzotzil y tzeltal, organizadas en comunidades</w:t>
      </w:r>
      <w:r w:rsidR="00A8684D" w:rsidRPr="00E46E50">
        <w:rPr>
          <w:rFonts w:ascii="Times New Roman" w:hAnsi="Times New Roman" w:cs="Times New Roman"/>
          <w:sz w:val="24"/>
          <w:szCs w:val="24"/>
        </w:rPr>
        <w:t xml:space="preserve"> </w:t>
      </w:r>
      <w:r w:rsidRPr="00E46E50">
        <w:rPr>
          <w:rFonts w:ascii="Times New Roman" w:hAnsi="Times New Roman" w:cs="Times New Roman"/>
          <w:sz w:val="24"/>
          <w:szCs w:val="24"/>
        </w:rPr>
        <w:t>donde la naturaleza tenía un carácter activo, la tierra era proveedora, protectora y aleccionadora como lo podría ser una madre. En sus sitios de origen “hacían milpa”</w:t>
      </w:r>
      <w:r w:rsidRPr="00E46E50">
        <w:rPr>
          <w:rStyle w:val="Refdenotaalpie"/>
          <w:rFonts w:ascii="Times New Roman" w:hAnsi="Times New Roman" w:cs="Times New Roman"/>
          <w:sz w:val="24"/>
          <w:szCs w:val="24"/>
        </w:rPr>
        <w:footnoteReference w:id="17"/>
      </w:r>
      <w:r w:rsidRPr="00E46E50">
        <w:rPr>
          <w:rFonts w:ascii="Times New Roman" w:hAnsi="Times New Roman" w:cs="Times New Roman"/>
          <w:sz w:val="24"/>
          <w:szCs w:val="24"/>
        </w:rPr>
        <w:t xml:space="preserve"> bajo una lógica de autoconsumo, y se dedicaban a la crianza de ganado menor y aves domésticas como base de su reproducción social. Ese saber hacer constituyó un recurso para la supervivencia cuando no pudieron comprar su tierra, despojada por la política agraria </w:t>
      </w:r>
      <w:r w:rsidR="008E50EF">
        <w:rPr>
          <w:rFonts w:ascii="Times New Roman" w:hAnsi="Times New Roman" w:cs="Times New Roman"/>
          <w:sz w:val="24"/>
          <w:szCs w:val="24"/>
          <w:highlight w:val="yellow"/>
        </w:rPr>
        <w:t>R</w:t>
      </w:r>
      <w:r w:rsidRPr="00EA295D">
        <w:rPr>
          <w:rFonts w:ascii="Times New Roman" w:hAnsi="Times New Roman" w:cs="Times New Roman"/>
          <w:sz w:val="24"/>
          <w:szCs w:val="24"/>
          <w:highlight w:val="yellow"/>
        </w:rPr>
        <w:t>abasista</w:t>
      </w:r>
      <w:r w:rsidRPr="00E46E50">
        <w:rPr>
          <w:rFonts w:ascii="Times New Roman" w:hAnsi="Times New Roman" w:cs="Times New Roman"/>
          <w:sz w:val="24"/>
          <w:szCs w:val="24"/>
        </w:rPr>
        <w:t xml:space="preserve"> en 1892. </w:t>
      </w:r>
    </w:p>
    <w:p w14:paraId="56AE50B2" w14:textId="09712668" w:rsidR="001F5BEF" w:rsidRPr="008E50EF" w:rsidRDefault="00F80AF1" w:rsidP="001F5BEF">
      <w:pPr>
        <w:spacing w:after="0" w:line="360" w:lineRule="auto"/>
        <w:ind w:firstLine="709"/>
        <w:jc w:val="both"/>
        <w:rPr>
          <w:rFonts w:ascii="Times New Roman" w:hAnsi="Times New Roman" w:cs="Times New Roman"/>
          <w:sz w:val="24"/>
          <w:szCs w:val="24"/>
        </w:rPr>
      </w:pPr>
      <w:r w:rsidRPr="00E46E50">
        <w:rPr>
          <w:rFonts w:ascii="Times New Roman" w:hAnsi="Times New Roman" w:cs="Times New Roman"/>
          <w:sz w:val="24"/>
          <w:szCs w:val="24"/>
        </w:rPr>
        <w:t xml:space="preserve">De acuerdo con información de campo, los primeros nacionaleros del estudio de caso trabajaron entre 1900 y 1913 como mano de obra en los ranchos de Los Altos y de </w:t>
      </w:r>
      <w:r w:rsidR="00B020C3" w:rsidRPr="00E46E50">
        <w:rPr>
          <w:rFonts w:ascii="Times New Roman" w:hAnsi="Times New Roman" w:cs="Times New Roman"/>
          <w:sz w:val="24"/>
          <w:szCs w:val="24"/>
        </w:rPr>
        <w:t>l</w:t>
      </w:r>
      <w:r w:rsidRPr="00E46E50">
        <w:rPr>
          <w:rFonts w:ascii="Times New Roman" w:hAnsi="Times New Roman" w:cs="Times New Roman"/>
          <w:sz w:val="24"/>
          <w:szCs w:val="24"/>
        </w:rPr>
        <w:t>os Valles Centrales, donde algunos de ellos llegaron cuando eran niños. Ahí apr</w:t>
      </w:r>
      <w:r w:rsidR="008E50EF">
        <w:rPr>
          <w:rFonts w:ascii="Times New Roman" w:hAnsi="Times New Roman" w:cs="Times New Roman"/>
          <w:sz w:val="24"/>
          <w:szCs w:val="24"/>
        </w:rPr>
        <w:t xml:space="preserve">endieron sobre ganadería mayor. </w:t>
      </w:r>
      <w:r w:rsidR="00EA295D" w:rsidRPr="008E50EF">
        <w:rPr>
          <w:rFonts w:ascii="Times New Roman" w:hAnsi="Times New Roman" w:cs="Times New Roman"/>
          <w:sz w:val="24"/>
          <w:szCs w:val="24"/>
        </w:rPr>
        <w:t>Después</w:t>
      </w:r>
      <w:r w:rsidRPr="00E46E50">
        <w:rPr>
          <w:rFonts w:ascii="Times New Roman" w:hAnsi="Times New Roman" w:cs="Times New Roman"/>
          <w:sz w:val="24"/>
          <w:szCs w:val="24"/>
        </w:rPr>
        <w:t>, alrededor de 1913</w:t>
      </w:r>
      <w:r w:rsidR="00B020C3" w:rsidRPr="00E46E50">
        <w:rPr>
          <w:rFonts w:ascii="Times New Roman" w:hAnsi="Times New Roman" w:cs="Times New Roman"/>
          <w:sz w:val="24"/>
          <w:szCs w:val="24"/>
        </w:rPr>
        <w:t>,</w:t>
      </w:r>
      <w:r w:rsidRPr="00E46E50">
        <w:rPr>
          <w:rFonts w:ascii="Times New Roman" w:hAnsi="Times New Roman" w:cs="Times New Roman"/>
          <w:sz w:val="24"/>
          <w:szCs w:val="24"/>
        </w:rPr>
        <w:t xml:space="preserve"> </w:t>
      </w:r>
      <w:r w:rsidR="00EA295D" w:rsidRPr="008E50EF">
        <w:rPr>
          <w:rFonts w:ascii="Times New Roman" w:hAnsi="Times New Roman" w:cs="Times New Roman"/>
          <w:sz w:val="24"/>
          <w:szCs w:val="24"/>
        </w:rPr>
        <w:t xml:space="preserve">comenzaron a desplazarse </w:t>
      </w:r>
      <w:r w:rsidRPr="00E46E50">
        <w:rPr>
          <w:rFonts w:ascii="Times New Roman" w:hAnsi="Times New Roman" w:cs="Times New Roman"/>
          <w:sz w:val="24"/>
          <w:szCs w:val="24"/>
        </w:rPr>
        <w:t xml:space="preserve">hacia las fincas cafetaleras de la vertiente del Grijalva en la SMCh. En ambos casos, el sistema de </w:t>
      </w:r>
      <w:r w:rsidRPr="00E46E50">
        <w:rPr>
          <w:rFonts w:ascii="Times New Roman" w:hAnsi="Times New Roman" w:cs="Times New Roman"/>
          <w:i/>
          <w:sz w:val="24"/>
          <w:szCs w:val="24"/>
        </w:rPr>
        <w:t>baldíos</w:t>
      </w:r>
      <w:r w:rsidRPr="00E46E50">
        <w:rPr>
          <w:rFonts w:ascii="Times New Roman" w:hAnsi="Times New Roman" w:cs="Times New Roman"/>
          <w:sz w:val="24"/>
          <w:szCs w:val="24"/>
        </w:rPr>
        <w:t xml:space="preserve"> les </w:t>
      </w:r>
      <w:r w:rsidRPr="008E50EF">
        <w:rPr>
          <w:rFonts w:ascii="Times New Roman" w:hAnsi="Times New Roman" w:cs="Times New Roman"/>
          <w:sz w:val="24"/>
          <w:szCs w:val="24"/>
        </w:rPr>
        <w:t>permi</w:t>
      </w:r>
      <w:r w:rsidR="00EA295D" w:rsidRPr="008E50EF">
        <w:rPr>
          <w:rFonts w:ascii="Times New Roman" w:hAnsi="Times New Roman" w:cs="Times New Roman"/>
          <w:sz w:val="24"/>
          <w:szCs w:val="24"/>
        </w:rPr>
        <w:t>tió</w:t>
      </w:r>
      <w:r w:rsidRPr="008E50EF">
        <w:rPr>
          <w:rFonts w:ascii="Times New Roman" w:hAnsi="Times New Roman" w:cs="Times New Roman"/>
          <w:sz w:val="24"/>
          <w:szCs w:val="24"/>
        </w:rPr>
        <w:t xml:space="preserve"> labrar pequeñas parcelas de las tierras de los grandes propietarios para hacer</w:t>
      </w:r>
      <w:r w:rsidR="001F5BEF" w:rsidRPr="008E50EF">
        <w:rPr>
          <w:rFonts w:ascii="Times New Roman" w:hAnsi="Times New Roman" w:cs="Times New Roman"/>
          <w:sz w:val="24"/>
          <w:szCs w:val="24"/>
        </w:rPr>
        <w:t xml:space="preserve"> la</w:t>
      </w:r>
      <w:r w:rsidRPr="008E50EF">
        <w:rPr>
          <w:rFonts w:ascii="Times New Roman" w:hAnsi="Times New Roman" w:cs="Times New Roman"/>
          <w:sz w:val="24"/>
          <w:szCs w:val="24"/>
        </w:rPr>
        <w:t xml:space="preserve"> milpa familiar. </w:t>
      </w:r>
    </w:p>
    <w:p w14:paraId="099B780B" w14:textId="689EF7D5" w:rsidR="00E46E50" w:rsidRDefault="00F80AF1" w:rsidP="001F5BEF">
      <w:pPr>
        <w:spacing w:after="0" w:line="360" w:lineRule="auto"/>
        <w:ind w:firstLine="709"/>
        <w:jc w:val="both"/>
        <w:rPr>
          <w:rFonts w:ascii="Times New Roman" w:hAnsi="Times New Roman" w:cs="Times New Roman"/>
          <w:sz w:val="24"/>
          <w:szCs w:val="24"/>
        </w:rPr>
      </w:pPr>
      <w:r w:rsidRPr="00E46E50" w:rsidDel="00C35A14">
        <w:rPr>
          <w:rFonts w:ascii="Times New Roman" w:hAnsi="Times New Roman" w:cs="Times New Roman"/>
          <w:sz w:val="24"/>
          <w:szCs w:val="24"/>
        </w:rPr>
        <w:t xml:space="preserve">En las fincas, el </w:t>
      </w:r>
      <w:r w:rsidR="001F5BEF" w:rsidRPr="008E50EF">
        <w:rPr>
          <w:rFonts w:ascii="Times New Roman" w:hAnsi="Times New Roman" w:cs="Times New Roman"/>
          <w:sz w:val="24"/>
          <w:szCs w:val="24"/>
        </w:rPr>
        <w:t>entorno</w:t>
      </w:r>
      <w:r w:rsidR="001F5BEF">
        <w:rPr>
          <w:rFonts w:ascii="Times New Roman" w:hAnsi="Times New Roman" w:cs="Times New Roman"/>
          <w:color w:val="C00000"/>
          <w:sz w:val="24"/>
          <w:szCs w:val="24"/>
        </w:rPr>
        <w:t xml:space="preserve"> </w:t>
      </w:r>
      <w:r w:rsidRPr="00E46E50" w:rsidDel="00C35A14">
        <w:rPr>
          <w:rFonts w:ascii="Times New Roman" w:hAnsi="Times New Roman" w:cs="Times New Roman"/>
          <w:sz w:val="24"/>
          <w:szCs w:val="24"/>
        </w:rPr>
        <w:t xml:space="preserve">era muy distinto a las planicies frías y templadas por las que habían transitado los nacionaleros </w:t>
      </w:r>
      <w:r w:rsidRPr="00E46E50">
        <w:rPr>
          <w:rFonts w:ascii="Times New Roman" w:hAnsi="Times New Roman" w:cs="Times New Roman"/>
          <w:sz w:val="24"/>
          <w:szCs w:val="24"/>
        </w:rPr>
        <w:t xml:space="preserve">en </w:t>
      </w:r>
      <w:r w:rsidR="00340BB4">
        <w:rPr>
          <w:rFonts w:ascii="Times New Roman" w:hAnsi="Times New Roman" w:cs="Times New Roman"/>
          <w:sz w:val="24"/>
          <w:szCs w:val="24"/>
        </w:rPr>
        <w:t>L</w:t>
      </w:r>
      <w:r w:rsidRPr="00E46E50">
        <w:rPr>
          <w:rFonts w:ascii="Times New Roman" w:hAnsi="Times New Roman" w:cs="Times New Roman"/>
          <w:sz w:val="24"/>
          <w:szCs w:val="24"/>
        </w:rPr>
        <w:t>os Altos</w:t>
      </w:r>
      <w:r w:rsidR="001F5BEF" w:rsidRPr="001F5BEF">
        <w:rPr>
          <w:rFonts w:ascii="Times New Roman" w:hAnsi="Times New Roman" w:cs="Times New Roman"/>
          <w:color w:val="C00000"/>
          <w:sz w:val="24"/>
          <w:szCs w:val="24"/>
        </w:rPr>
        <w:t>;</w:t>
      </w:r>
      <w:r w:rsidRPr="00E46E50" w:rsidDel="00C35A14">
        <w:rPr>
          <w:rFonts w:ascii="Times New Roman" w:hAnsi="Times New Roman" w:cs="Times New Roman"/>
          <w:sz w:val="24"/>
          <w:szCs w:val="24"/>
        </w:rPr>
        <w:t xml:space="preserve"> una espesa vegetación cubría terrenos cada vez más accidentados</w:t>
      </w:r>
      <w:r w:rsidR="001F5BEF" w:rsidRPr="001F5BEF">
        <w:rPr>
          <w:rFonts w:ascii="Times New Roman" w:hAnsi="Times New Roman" w:cs="Times New Roman"/>
          <w:color w:val="C00000"/>
          <w:sz w:val="24"/>
          <w:szCs w:val="24"/>
        </w:rPr>
        <w:t>,</w:t>
      </w:r>
      <w:r w:rsidRPr="001F5BEF" w:rsidDel="00C35A14">
        <w:rPr>
          <w:rFonts w:ascii="Times New Roman" w:hAnsi="Times New Roman" w:cs="Times New Roman"/>
          <w:color w:val="C00000"/>
          <w:sz w:val="24"/>
          <w:szCs w:val="24"/>
        </w:rPr>
        <w:t xml:space="preserve"> </w:t>
      </w:r>
      <w:r w:rsidRPr="00E46E50" w:rsidDel="00C35A14">
        <w:rPr>
          <w:rFonts w:ascii="Times New Roman" w:hAnsi="Times New Roman" w:cs="Times New Roman"/>
          <w:sz w:val="24"/>
          <w:szCs w:val="24"/>
        </w:rPr>
        <w:t xml:space="preserve">que ya no resultaban los más aptos para su saber hacer. </w:t>
      </w:r>
      <w:r w:rsidRPr="00E46E50">
        <w:rPr>
          <w:rFonts w:ascii="Times New Roman" w:hAnsi="Times New Roman" w:cs="Times New Roman"/>
          <w:sz w:val="24"/>
          <w:szCs w:val="24"/>
        </w:rPr>
        <w:t>Por ello, l</w:t>
      </w:r>
      <w:r w:rsidRPr="00E46E50" w:rsidDel="00C35A14">
        <w:rPr>
          <w:rFonts w:ascii="Times New Roman" w:hAnsi="Times New Roman" w:cs="Times New Roman"/>
          <w:sz w:val="24"/>
          <w:szCs w:val="24"/>
        </w:rPr>
        <w:t xml:space="preserve">os </w:t>
      </w:r>
      <w:r w:rsidRPr="00E46E50" w:rsidDel="00C35A14">
        <w:rPr>
          <w:rFonts w:ascii="Times New Roman" w:hAnsi="Times New Roman" w:cs="Times New Roman"/>
          <w:sz w:val="24"/>
          <w:szCs w:val="24"/>
        </w:rPr>
        <w:lastRenderedPageBreak/>
        <w:t>recién llegados adquirieron nuevos conocimientos y habilidades para desempeñarse en las fincas, saberes que entre 1913 y 1930 sólo fueron reproducidos en e</w:t>
      </w:r>
      <w:r w:rsidRPr="00E46E50">
        <w:rPr>
          <w:rFonts w:ascii="Times New Roman" w:hAnsi="Times New Roman" w:cs="Times New Roman"/>
          <w:sz w:val="24"/>
          <w:szCs w:val="24"/>
        </w:rPr>
        <w:t>se</w:t>
      </w:r>
      <w:r w:rsidRPr="00E46E50" w:rsidDel="00C35A14">
        <w:rPr>
          <w:rFonts w:ascii="Times New Roman" w:hAnsi="Times New Roman" w:cs="Times New Roman"/>
          <w:sz w:val="24"/>
          <w:szCs w:val="24"/>
        </w:rPr>
        <w:t xml:space="preserve"> espacio laboral.</w:t>
      </w:r>
    </w:p>
    <w:p w14:paraId="0563BA33" w14:textId="56655C87" w:rsidR="00F80AF1" w:rsidRPr="00E46E50" w:rsidRDefault="00F80AF1" w:rsidP="00E46E50">
      <w:pPr>
        <w:spacing w:after="0" w:line="360" w:lineRule="auto"/>
        <w:jc w:val="both"/>
        <w:rPr>
          <w:rFonts w:ascii="Times New Roman" w:hAnsi="Times New Roman" w:cs="Times New Roman"/>
          <w:sz w:val="24"/>
          <w:szCs w:val="24"/>
        </w:rPr>
      </w:pPr>
      <w:r w:rsidRPr="00E46E50" w:rsidDel="00C35A14">
        <w:rPr>
          <w:rFonts w:ascii="Times New Roman" w:hAnsi="Times New Roman" w:cs="Times New Roman"/>
          <w:sz w:val="24"/>
          <w:szCs w:val="24"/>
        </w:rPr>
        <w:t xml:space="preserve"> </w:t>
      </w:r>
    </w:p>
    <w:p w14:paraId="5DEAE5CE" w14:textId="3945753A" w:rsidR="00F80AF1" w:rsidRPr="00E46E50" w:rsidRDefault="00F80AF1" w:rsidP="001F5BEF">
      <w:pPr>
        <w:pStyle w:val="Prrafodelista"/>
        <w:numPr>
          <w:ilvl w:val="0"/>
          <w:numId w:val="35"/>
        </w:numPr>
        <w:spacing w:after="0" w:line="360" w:lineRule="auto"/>
        <w:jc w:val="both"/>
        <w:rPr>
          <w:rFonts w:ascii="Times New Roman" w:hAnsi="Times New Roman" w:cs="Times New Roman"/>
          <w:sz w:val="24"/>
          <w:szCs w:val="24"/>
        </w:rPr>
      </w:pPr>
      <w:r w:rsidRPr="00E46E50">
        <w:rPr>
          <w:rFonts w:ascii="Times New Roman" w:hAnsi="Times New Roman" w:cs="Times New Roman"/>
          <w:sz w:val="24"/>
          <w:szCs w:val="24"/>
        </w:rPr>
        <w:t>Dimensión abstracta</w:t>
      </w:r>
    </w:p>
    <w:p w14:paraId="07F63AD7" w14:textId="4BDB2BCE" w:rsidR="001F5BEF" w:rsidRDefault="00F80AF1" w:rsidP="001F5BEF">
      <w:pPr>
        <w:spacing w:after="0" w:line="360" w:lineRule="auto"/>
        <w:jc w:val="both"/>
        <w:rPr>
          <w:rFonts w:ascii="Times New Roman" w:hAnsi="Times New Roman" w:cs="Times New Roman"/>
          <w:sz w:val="24"/>
          <w:szCs w:val="24"/>
        </w:rPr>
      </w:pPr>
      <w:r w:rsidRPr="009B0443">
        <w:rPr>
          <w:rFonts w:ascii="Times New Roman" w:hAnsi="Times New Roman" w:cs="Times New Roman"/>
          <w:sz w:val="24"/>
          <w:szCs w:val="24"/>
        </w:rPr>
        <w:t xml:space="preserve">A partir de 1940, cuando </w:t>
      </w:r>
      <w:r w:rsidRPr="008E50EF">
        <w:rPr>
          <w:rFonts w:ascii="Times New Roman" w:hAnsi="Times New Roman" w:cs="Times New Roman"/>
          <w:sz w:val="24"/>
          <w:szCs w:val="24"/>
        </w:rPr>
        <w:t>inicia</w:t>
      </w:r>
      <w:r w:rsidR="001F5BEF" w:rsidRPr="008E50EF">
        <w:rPr>
          <w:rFonts w:ascii="Times New Roman" w:hAnsi="Times New Roman" w:cs="Times New Roman"/>
          <w:sz w:val="24"/>
          <w:szCs w:val="24"/>
        </w:rPr>
        <w:t>ron</w:t>
      </w:r>
      <w:r w:rsidRPr="008E50EF">
        <w:rPr>
          <w:rFonts w:ascii="Times New Roman" w:hAnsi="Times New Roman" w:cs="Times New Roman"/>
          <w:sz w:val="24"/>
          <w:szCs w:val="24"/>
        </w:rPr>
        <w:t xml:space="preserve"> los repartos controlados por los rancheros y los finqueros, los peones se constituye</w:t>
      </w:r>
      <w:r w:rsidR="001F5BEF" w:rsidRPr="008E50EF">
        <w:rPr>
          <w:rFonts w:ascii="Times New Roman" w:hAnsi="Times New Roman" w:cs="Times New Roman"/>
          <w:sz w:val="24"/>
          <w:szCs w:val="24"/>
        </w:rPr>
        <w:t xml:space="preserve">ron como </w:t>
      </w:r>
      <w:r w:rsidRPr="008E50EF">
        <w:rPr>
          <w:rFonts w:ascii="Times New Roman" w:hAnsi="Times New Roman" w:cs="Times New Roman"/>
          <w:sz w:val="24"/>
          <w:szCs w:val="24"/>
        </w:rPr>
        <w:t xml:space="preserve">posesionarios </w:t>
      </w:r>
      <w:r w:rsidRPr="009B0443">
        <w:rPr>
          <w:rFonts w:ascii="Times New Roman" w:hAnsi="Times New Roman" w:cs="Times New Roman"/>
          <w:sz w:val="24"/>
          <w:szCs w:val="24"/>
        </w:rPr>
        <w:t>de las tierras marginales en torno a las fincas y a sus cinturones de seguridad. El personal que se instaló en ellos tenía instrucciones precisas de no hacer mi</w:t>
      </w:r>
      <w:r w:rsidR="008E50EF">
        <w:rPr>
          <w:rFonts w:ascii="Times New Roman" w:hAnsi="Times New Roman" w:cs="Times New Roman"/>
          <w:sz w:val="24"/>
          <w:szCs w:val="24"/>
        </w:rPr>
        <w:t xml:space="preserve">lpa, recibieron plantas de </w:t>
      </w:r>
      <w:r w:rsidR="008E50EF" w:rsidRPr="008E50EF">
        <w:rPr>
          <w:rFonts w:ascii="Times New Roman" w:hAnsi="Times New Roman" w:cs="Times New Roman"/>
          <w:sz w:val="24"/>
          <w:szCs w:val="24"/>
        </w:rPr>
        <w:t>café</w:t>
      </w:r>
      <w:r w:rsidR="001F5BEF" w:rsidRPr="008E50EF">
        <w:rPr>
          <w:rFonts w:ascii="Times New Roman" w:hAnsi="Times New Roman" w:cs="Times New Roman"/>
          <w:sz w:val="24"/>
          <w:szCs w:val="24"/>
        </w:rPr>
        <w:t xml:space="preserve"> por</w:t>
      </w:r>
      <w:r w:rsidRPr="008E50EF">
        <w:rPr>
          <w:rFonts w:ascii="Times New Roman" w:hAnsi="Times New Roman" w:cs="Times New Roman"/>
          <w:sz w:val="24"/>
          <w:szCs w:val="24"/>
        </w:rPr>
        <w:t xml:space="preserve"> </w:t>
      </w:r>
      <w:r w:rsidRPr="009B0443">
        <w:rPr>
          <w:rFonts w:ascii="Times New Roman" w:hAnsi="Times New Roman" w:cs="Times New Roman"/>
          <w:sz w:val="24"/>
          <w:szCs w:val="24"/>
        </w:rPr>
        <w:t>parte de los finqueros y establecieron cafetales. Los títulos de propiedad de esas parcelas se mantuvieron en poder de los finqueros como una forma de controlar el acceso a los recursos y la lealtad de sus trabajadores “beneficiados” con la posesión de nuevas tierras.</w:t>
      </w:r>
    </w:p>
    <w:p w14:paraId="7388A26E" w14:textId="03F87AFC" w:rsidR="00B02A50" w:rsidRDefault="00F80AF1" w:rsidP="00B02A50">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 xml:space="preserve">En el caso de los nacionaleros, cada familia estableció </w:t>
      </w:r>
      <w:r w:rsidR="00B02A50" w:rsidRPr="00B02A50">
        <w:rPr>
          <w:rFonts w:ascii="Times New Roman" w:hAnsi="Times New Roman" w:cs="Times New Roman"/>
          <w:color w:val="C00000"/>
          <w:sz w:val="24"/>
          <w:szCs w:val="24"/>
        </w:rPr>
        <w:t>su</w:t>
      </w:r>
      <w:r w:rsidR="00B02A50">
        <w:rPr>
          <w:rFonts w:ascii="Times New Roman" w:hAnsi="Times New Roman" w:cs="Times New Roman"/>
          <w:sz w:val="24"/>
          <w:szCs w:val="24"/>
        </w:rPr>
        <w:t xml:space="preserve"> </w:t>
      </w:r>
      <w:r w:rsidRPr="009B0443">
        <w:rPr>
          <w:rFonts w:ascii="Times New Roman" w:hAnsi="Times New Roman" w:cs="Times New Roman"/>
          <w:sz w:val="24"/>
          <w:szCs w:val="24"/>
        </w:rPr>
        <w:t xml:space="preserve">milpa, ya que el control fue más complicado debido a la lejanía de sus terrenos con relación al casco de la finca. Respecto a los recursos forestales, el acceso se limitó a los terrenos bajo posesión de cada familia, sobre todo en el caso de madera y leña.  Los acuerdos con respecto a la caza de animales </w:t>
      </w:r>
      <w:r w:rsidRPr="008E50EF">
        <w:rPr>
          <w:rFonts w:ascii="Times New Roman" w:hAnsi="Times New Roman" w:cs="Times New Roman"/>
          <w:sz w:val="24"/>
          <w:szCs w:val="24"/>
        </w:rPr>
        <w:t xml:space="preserve">silvestres </w:t>
      </w:r>
      <w:r w:rsidR="00961B2F" w:rsidRPr="008E50EF">
        <w:rPr>
          <w:rFonts w:ascii="Times New Roman" w:hAnsi="Times New Roman" w:cs="Times New Roman"/>
          <w:sz w:val="24"/>
          <w:szCs w:val="24"/>
        </w:rPr>
        <w:t>fueron los mismos</w:t>
      </w:r>
      <w:r w:rsidRPr="008E50EF">
        <w:rPr>
          <w:rFonts w:ascii="Times New Roman" w:hAnsi="Times New Roman" w:cs="Times New Roman"/>
          <w:sz w:val="24"/>
          <w:szCs w:val="24"/>
        </w:rPr>
        <w:t xml:space="preserve"> </w:t>
      </w:r>
      <w:r w:rsidRPr="009B0443">
        <w:rPr>
          <w:rFonts w:ascii="Times New Roman" w:hAnsi="Times New Roman" w:cs="Times New Roman"/>
          <w:sz w:val="24"/>
          <w:szCs w:val="24"/>
        </w:rPr>
        <w:t>que para los recursos maderables.</w:t>
      </w:r>
    </w:p>
    <w:p w14:paraId="2F9E8903" w14:textId="08E75B38" w:rsidR="00B02A50" w:rsidRDefault="00F80AF1" w:rsidP="00B02A50">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 xml:space="preserve">Con respecto a la transferibilidad de la tierra, la carencia de título de propiedad los </w:t>
      </w:r>
      <w:r w:rsidRPr="008E50EF">
        <w:rPr>
          <w:rFonts w:ascii="Times New Roman" w:hAnsi="Times New Roman" w:cs="Times New Roman"/>
          <w:sz w:val="24"/>
          <w:szCs w:val="24"/>
        </w:rPr>
        <w:t>limit</w:t>
      </w:r>
      <w:r w:rsidR="00B02A50" w:rsidRPr="008E50EF">
        <w:rPr>
          <w:rFonts w:ascii="Times New Roman" w:hAnsi="Times New Roman" w:cs="Times New Roman"/>
          <w:sz w:val="24"/>
          <w:szCs w:val="24"/>
        </w:rPr>
        <w:t>ó</w:t>
      </w:r>
      <w:r w:rsidRPr="008E50EF">
        <w:rPr>
          <w:rFonts w:ascii="Times New Roman" w:hAnsi="Times New Roman" w:cs="Times New Roman"/>
          <w:sz w:val="24"/>
          <w:szCs w:val="24"/>
        </w:rPr>
        <w:t xml:space="preserve"> </w:t>
      </w:r>
      <w:r w:rsidRPr="009B0443">
        <w:rPr>
          <w:rFonts w:ascii="Times New Roman" w:hAnsi="Times New Roman" w:cs="Times New Roman"/>
          <w:sz w:val="24"/>
          <w:szCs w:val="24"/>
        </w:rPr>
        <w:t xml:space="preserve">en términos legales, pero en los hechos los primeros nacionaleros repartieron las tierras entre sus hijos varones. En algunos casos, el primogénito se nombró sucesor para dar continuidad al trámite interpuesto por su padre ante la SRA, pero en la práctica la tierra </w:t>
      </w:r>
      <w:r w:rsidR="00B02A50" w:rsidRPr="008E50EF">
        <w:rPr>
          <w:rFonts w:ascii="Times New Roman" w:hAnsi="Times New Roman" w:cs="Times New Roman"/>
          <w:sz w:val="24"/>
          <w:szCs w:val="24"/>
        </w:rPr>
        <w:t xml:space="preserve">se fraccionaba </w:t>
      </w:r>
      <w:r w:rsidRPr="008E50EF">
        <w:rPr>
          <w:rFonts w:ascii="Times New Roman" w:hAnsi="Times New Roman" w:cs="Times New Roman"/>
          <w:sz w:val="24"/>
          <w:szCs w:val="24"/>
        </w:rPr>
        <w:t>entre los hermanos. Incluso hubo casos de venta de terrenos nacionales entre</w:t>
      </w:r>
      <w:r w:rsidRPr="009B0443">
        <w:rPr>
          <w:rFonts w:ascii="Times New Roman" w:hAnsi="Times New Roman" w:cs="Times New Roman"/>
          <w:sz w:val="24"/>
          <w:szCs w:val="24"/>
        </w:rPr>
        <w:t xml:space="preserve"> nacionaleros. </w:t>
      </w:r>
    </w:p>
    <w:p w14:paraId="1CAFFEEF" w14:textId="5C7C8C1B" w:rsidR="00B02A50" w:rsidRPr="008E50EF" w:rsidRDefault="00F80AF1" w:rsidP="00B02A50">
      <w:pPr>
        <w:spacing w:after="0" w:line="360" w:lineRule="auto"/>
        <w:ind w:firstLine="709"/>
        <w:jc w:val="both"/>
        <w:rPr>
          <w:rFonts w:ascii="Times New Roman" w:hAnsi="Times New Roman" w:cs="Times New Roman"/>
          <w:sz w:val="24"/>
          <w:szCs w:val="24"/>
        </w:rPr>
      </w:pPr>
      <w:r w:rsidRPr="00B02A50">
        <w:rPr>
          <w:rFonts w:ascii="Times New Roman" w:hAnsi="Times New Roman" w:cs="Times New Roman"/>
          <w:sz w:val="24"/>
          <w:szCs w:val="24"/>
        </w:rPr>
        <w:t>Con relación a su identidad, los nacionaleros eran hombres de campo, con apego a la tierra como emblema de justicia social y de li</w:t>
      </w:r>
      <w:r w:rsidR="008E50EF">
        <w:rPr>
          <w:rFonts w:ascii="Times New Roman" w:hAnsi="Times New Roman" w:cs="Times New Roman"/>
          <w:sz w:val="24"/>
          <w:szCs w:val="24"/>
        </w:rPr>
        <w:t>bertad. Tener</w:t>
      </w:r>
      <w:r w:rsidRPr="008E50EF">
        <w:rPr>
          <w:rFonts w:ascii="Times New Roman" w:hAnsi="Times New Roman" w:cs="Times New Roman"/>
          <w:sz w:val="24"/>
          <w:szCs w:val="24"/>
        </w:rPr>
        <w:t xml:space="preserve"> </w:t>
      </w:r>
      <w:r w:rsidR="00B02A50" w:rsidRPr="008E50EF">
        <w:rPr>
          <w:rFonts w:ascii="Times New Roman" w:hAnsi="Times New Roman" w:cs="Times New Roman"/>
          <w:sz w:val="24"/>
          <w:szCs w:val="24"/>
        </w:rPr>
        <w:t xml:space="preserve">un </w:t>
      </w:r>
      <w:r w:rsidRPr="00B02A50">
        <w:rPr>
          <w:rFonts w:ascii="Times New Roman" w:hAnsi="Times New Roman" w:cs="Times New Roman"/>
          <w:sz w:val="24"/>
          <w:szCs w:val="24"/>
        </w:rPr>
        <w:t>rancho significaba gobernar sobre algo, igual que los ‘patrones’</w:t>
      </w:r>
      <w:r w:rsidRPr="008E50EF">
        <w:rPr>
          <w:rFonts w:ascii="Times New Roman" w:hAnsi="Times New Roman" w:cs="Times New Roman"/>
          <w:sz w:val="24"/>
          <w:szCs w:val="24"/>
        </w:rPr>
        <w:t xml:space="preserve">: </w:t>
      </w:r>
      <w:r w:rsidR="00B02A50" w:rsidRPr="008E50EF">
        <w:rPr>
          <w:rFonts w:ascii="Times New Roman" w:hAnsi="Times New Roman" w:cs="Times New Roman"/>
          <w:sz w:val="24"/>
          <w:szCs w:val="24"/>
        </w:rPr>
        <w:t>“</w:t>
      </w:r>
      <w:r w:rsidRPr="008E50EF">
        <w:rPr>
          <w:rFonts w:ascii="Times New Roman" w:hAnsi="Times New Roman" w:cs="Times New Roman"/>
          <w:sz w:val="24"/>
          <w:szCs w:val="24"/>
        </w:rPr>
        <w:t>… es que en ejido es mucho problema, porque en un ejido tiene uno que estar mandado por él, por todo él [el ejido], bueno empezando con</w:t>
      </w:r>
      <w:r w:rsidR="000427C2" w:rsidRPr="008E50EF">
        <w:rPr>
          <w:rFonts w:ascii="Times New Roman" w:hAnsi="Times New Roman" w:cs="Times New Roman"/>
          <w:sz w:val="24"/>
          <w:szCs w:val="24"/>
        </w:rPr>
        <w:t xml:space="preserve"> el representante de la colonia</w:t>
      </w:r>
      <w:r w:rsidR="00B02A50" w:rsidRPr="008E50EF">
        <w:rPr>
          <w:rFonts w:ascii="Times New Roman" w:hAnsi="Times New Roman" w:cs="Times New Roman"/>
          <w:sz w:val="24"/>
          <w:szCs w:val="24"/>
        </w:rPr>
        <w:t>”</w:t>
      </w:r>
      <w:r w:rsidRPr="008E50EF">
        <w:rPr>
          <w:rFonts w:ascii="Times New Roman" w:hAnsi="Times New Roman" w:cs="Times New Roman"/>
          <w:sz w:val="24"/>
          <w:szCs w:val="24"/>
        </w:rPr>
        <w:t xml:space="preserve"> (Nacionalero,</w:t>
      </w:r>
      <w:r w:rsidR="00B020C3" w:rsidRPr="008E50EF">
        <w:rPr>
          <w:rFonts w:ascii="Times New Roman" w:hAnsi="Times New Roman" w:cs="Times New Roman"/>
          <w:sz w:val="24"/>
          <w:szCs w:val="24"/>
        </w:rPr>
        <w:t xml:space="preserve"> </w:t>
      </w:r>
      <w:r w:rsidR="00B02A50" w:rsidRPr="008E50EF">
        <w:rPr>
          <w:rFonts w:ascii="Times New Roman" w:hAnsi="Times New Roman" w:cs="Times New Roman"/>
          <w:sz w:val="24"/>
          <w:szCs w:val="24"/>
        </w:rPr>
        <w:t xml:space="preserve">comunicación personal, </w:t>
      </w:r>
      <w:r w:rsidRPr="008E50EF">
        <w:rPr>
          <w:rFonts w:ascii="Times New Roman" w:hAnsi="Times New Roman" w:cs="Times New Roman"/>
          <w:sz w:val="24"/>
          <w:szCs w:val="24"/>
        </w:rPr>
        <w:t>1</w:t>
      </w:r>
      <w:r w:rsidR="00B02A50" w:rsidRPr="008E50EF">
        <w:rPr>
          <w:rFonts w:ascii="Times New Roman" w:hAnsi="Times New Roman" w:cs="Times New Roman"/>
          <w:sz w:val="24"/>
          <w:szCs w:val="24"/>
        </w:rPr>
        <w:t xml:space="preserve">2 de febrero de </w:t>
      </w:r>
      <w:r w:rsidRPr="008E50EF">
        <w:rPr>
          <w:rFonts w:ascii="Times New Roman" w:hAnsi="Times New Roman" w:cs="Times New Roman"/>
          <w:sz w:val="24"/>
          <w:szCs w:val="24"/>
        </w:rPr>
        <w:t>2017).</w:t>
      </w:r>
    </w:p>
    <w:p w14:paraId="4A7DDACB" w14:textId="56950B3A" w:rsidR="00F80AF1" w:rsidRPr="00B02A50" w:rsidRDefault="00F80AF1" w:rsidP="00B02A50">
      <w:pPr>
        <w:spacing w:after="0" w:line="360" w:lineRule="auto"/>
        <w:ind w:firstLine="709"/>
        <w:jc w:val="both"/>
        <w:rPr>
          <w:rFonts w:ascii="Times New Roman" w:hAnsi="Times New Roman" w:cs="Times New Roman"/>
          <w:color w:val="000000" w:themeColor="text1"/>
          <w:sz w:val="24"/>
          <w:szCs w:val="24"/>
        </w:rPr>
      </w:pPr>
      <w:r w:rsidRPr="00B02A50">
        <w:rPr>
          <w:rFonts w:ascii="Times New Roman" w:hAnsi="Times New Roman" w:cs="Times New Roman"/>
          <w:color w:val="000000" w:themeColor="text1"/>
          <w:sz w:val="24"/>
          <w:szCs w:val="24"/>
        </w:rPr>
        <w:t xml:space="preserve">El testimonio refleja la visión inducida por los finqueros y rancheros temerosos de expropiaciones, y muestra cómo el ideal agrario en realidad tuvo distintas representaciones que respondían a realidades regionales. En este caso, los nacionaleros parecen haberse convencido de que la vida ejidal tenía inconvenientes. De modo que, lejos de sus sociedades </w:t>
      </w:r>
      <w:r w:rsidRPr="00B02A50">
        <w:rPr>
          <w:rFonts w:ascii="Times New Roman" w:hAnsi="Times New Roman" w:cs="Times New Roman"/>
          <w:color w:val="000000" w:themeColor="text1"/>
          <w:sz w:val="24"/>
          <w:szCs w:val="24"/>
        </w:rPr>
        <w:lastRenderedPageBreak/>
        <w:t>de origen adoptaron la fuerte individualidad característica de la identidad ranchera (Barragán et al.</w:t>
      </w:r>
      <w:r w:rsidR="00250EB4">
        <w:rPr>
          <w:rFonts w:ascii="Times New Roman" w:hAnsi="Times New Roman" w:cs="Times New Roman"/>
          <w:color w:val="000000" w:themeColor="text1"/>
          <w:sz w:val="24"/>
          <w:szCs w:val="24"/>
        </w:rPr>
        <w:t>,</w:t>
      </w:r>
      <w:r w:rsidRPr="00B02A50">
        <w:rPr>
          <w:rFonts w:ascii="Times New Roman" w:hAnsi="Times New Roman" w:cs="Times New Roman"/>
          <w:color w:val="000000" w:themeColor="text1"/>
          <w:sz w:val="24"/>
          <w:szCs w:val="24"/>
        </w:rPr>
        <w:t xml:space="preserve"> 1994).</w:t>
      </w:r>
    </w:p>
    <w:p w14:paraId="593F8260" w14:textId="77777777" w:rsidR="00F80AF1" w:rsidRPr="00B02A50" w:rsidRDefault="00F80AF1" w:rsidP="001F5BEF">
      <w:pPr>
        <w:pStyle w:val="NormalWeb"/>
        <w:spacing w:before="0" w:beforeAutospacing="0" w:after="0" w:afterAutospacing="0" w:line="360" w:lineRule="auto"/>
        <w:jc w:val="both"/>
        <w:textAlignment w:val="baseline"/>
        <w:rPr>
          <w:color w:val="262626"/>
        </w:rPr>
      </w:pPr>
    </w:p>
    <w:p w14:paraId="7479748A" w14:textId="52F1810A" w:rsidR="00F80AF1" w:rsidRPr="00E46E50" w:rsidRDefault="00F80AF1" w:rsidP="001400AC">
      <w:pPr>
        <w:pStyle w:val="Prrafodelista"/>
        <w:numPr>
          <w:ilvl w:val="0"/>
          <w:numId w:val="35"/>
        </w:numPr>
        <w:rPr>
          <w:rFonts w:ascii="Times New Roman" w:hAnsi="Times New Roman" w:cs="Times New Roman"/>
          <w:sz w:val="24"/>
          <w:szCs w:val="24"/>
        </w:rPr>
      </w:pPr>
      <w:r w:rsidRPr="00E46E50">
        <w:rPr>
          <w:rFonts w:ascii="Times New Roman" w:hAnsi="Times New Roman" w:cs="Times New Roman"/>
          <w:sz w:val="24"/>
          <w:szCs w:val="24"/>
        </w:rPr>
        <w:t>Dimensión concreta</w:t>
      </w:r>
    </w:p>
    <w:p w14:paraId="30F8EF74" w14:textId="77777777" w:rsidR="00BF7C4D" w:rsidRDefault="00F80AF1" w:rsidP="00B02A50">
      <w:pPr>
        <w:spacing w:after="0" w:line="360" w:lineRule="auto"/>
        <w:jc w:val="both"/>
        <w:rPr>
          <w:rFonts w:ascii="Times New Roman" w:hAnsi="Times New Roman" w:cs="Times New Roman"/>
          <w:sz w:val="24"/>
          <w:szCs w:val="24"/>
        </w:rPr>
      </w:pPr>
      <w:r w:rsidRPr="009B0443">
        <w:rPr>
          <w:rFonts w:ascii="Times New Roman" w:hAnsi="Times New Roman" w:cs="Times New Roman"/>
          <w:sz w:val="24"/>
          <w:szCs w:val="24"/>
        </w:rPr>
        <w:t xml:space="preserve">Como un </w:t>
      </w:r>
      <w:r w:rsidRPr="009B0443">
        <w:rPr>
          <w:rFonts w:ascii="Times New Roman" w:hAnsi="Times New Roman" w:cs="Times New Roman"/>
          <w:i/>
          <w:sz w:val="24"/>
          <w:szCs w:val="24"/>
        </w:rPr>
        <w:t xml:space="preserve">pliegue en el espacio </w:t>
      </w:r>
      <w:r w:rsidRPr="009B0443">
        <w:rPr>
          <w:rFonts w:ascii="Times New Roman" w:hAnsi="Times New Roman" w:cs="Times New Roman"/>
          <w:sz w:val="24"/>
          <w:szCs w:val="24"/>
        </w:rPr>
        <w:t>(Santos 1996), es decir, como un elemento del pasado convocado en el presente con su particular carga cultural, el primer gesto de apropiación de los nacionaleros fue hacer</w:t>
      </w:r>
      <w:r w:rsidR="00BF7C4D">
        <w:rPr>
          <w:rFonts w:ascii="Times New Roman" w:hAnsi="Times New Roman" w:cs="Times New Roman"/>
          <w:sz w:val="24"/>
          <w:szCs w:val="24"/>
        </w:rPr>
        <w:t xml:space="preserve"> </w:t>
      </w:r>
      <w:r w:rsidR="00BF7C4D" w:rsidRPr="00BF7C4D">
        <w:rPr>
          <w:rFonts w:ascii="Times New Roman" w:hAnsi="Times New Roman" w:cs="Times New Roman"/>
          <w:color w:val="C00000"/>
          <w:sz w:val="24"/>
          <w:szCs w:val="24"/>
        </w:rPr>
        <w:t>su</w:t>
      </w:r>
      <w:r w:rsidRPr="009B0443">
        <w:rPr>
          <w:rFonts w:ascii="Times New Roman" w:hAnsi="Times New Roman" w:cs="Times New Roman"/>
          <w:sz w:val="24"/>
          <w:szCs w:val="24"/>
        </w:rPr>
        <w:t xml:space="preserve"> milpa. Acción que va más allá de un acto de sobrevivencia porque los regresa a su raíz campesina, a lo que eran en su espacio propio. </w:t>
      </w:r>
    </w:p>
    <w:p w14:paraId="1D66DECE" w14:textId="085B487F" w:rsidR="00F80AF1" w:rsidRPr="009B0443" w:rsidRDefault="00F80AF1" w:rsidP="00BF7C4D">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Los primeros nacionaleros seguían siendo campesinos milperos y fue lo que recrearon al sembrar maíz,</w:t>
      </w:r>
    </w:p>
    <w:p w14:paraId="0E7E4F3E" w14:textId="7F4EB54B" w:rsidR="00F80AF1" w:rsidRPr="008E50EF" w:rsidRDefault="00F80AF1" w:rsidP="00B02A50">
      <w:pPr>
        <w:spacing w:after="0" w:line="360" w:lineRule="auto"/>
        <w:ind w:left="708"/>
        <w:jc w:val="both"/>
        <w:rPr>
          <w:rFonts w:ascii="Times New Roman" w:hAnsi="Times New Roman" w:cs="Times New Roman"/>
          <w:sz w:val="24"/>
          <w:szCs w:val="24"/>
        </w:rPr>
      </w:pPr>
      <w:r w:rsidRPr="009B0443">
        <w:rPr>
          <w:rFonts w:ascii="Times New Roman" w:hAnsi="Times New Roman" w:cs="Times New Roman"/>
          <w:sz w:val="24"/>
          <w:szCs w:val="24"/>
        </w:rPr>
        <w:t>En ese entonces más era el maíz [pero] a través del tiempo, derivado por la cercanía a la finca más grande que es Custepeques, comenzaron a introducir o sembrar el café</w:t>
      </w:r>
      <w:r w:rsidR="00E92FA2" w:rsidRPr="009B0443">
        <w:rPr>
          <w:rFonts w:ascii="Times New Roman" w:hAnsi="Times New Roman" w:cs="Times New Roman"/>
          <w:sz w:val="24"/>
          <w:szCs w:val="24"/>
        </w:rPr>
        <w:t xml:space="preserve"> […]  </w:t>
      </w:r>
      <w:r w:rsidRPr="009B0443">
        <w:rPr>
          <w:rFonts w:ascii="Times New Roman" w:hAnsi="Times New Roman" w:cs="Times New Roman"/>
          <w:sz w:val="24"/>
          <w:szCs w:val="24"/>
        </w:rPr>
        <w:t>Esto fue en la época de mis abuelos, con mis papás se inclinaron más por el café (Nacionalero</w:t>
      </w:r>
      <w:r w:rsidR="00E92FA2" w:rsidRPr="009B0443">
        <w:rPr>
          <w:rFonts w:ascii="Times New Roman" w:hAnsi="Times New Roman" w:cs="Times New Roman"/>
          <w:sz w:val="24"/>
          <w:szCs w:val="24"/>
        </w:rPr>
        <w:t>,</w:t>
      </w:r>
      <w:r w:rsidR="00BF7C4D">
        <w:rPr>
          <w:rFonts w:ascii="Times New Roman" w:hAnsi="Times New Roman" w:cs="Times New Roman"/>
          <w:sz w:val="24"/>
          <w:szCs w:val="24"/>
        </w:rPr>
        <w:t xml:space="preserve"> </w:t>
      </w:r>
      <w:r w:rsidR="00BF7C4D" w:rsidRPr="008E50EF">
        <w:rPr>
          <w:rFonts w:ascii="Times New Roman" w:hAnsi="Times New Roman" w:cs="Times New Roman"/>
          <w:sz w:val="24"/>
          <w:szCs w:val="24"/>
        </w:rPr>
        <w:t>comunicación personal,</w:t>
      </w:r>
      <w:r w:rsidR="00E92FA2" w:rsidRPr="008E50EF">
        <w:rPr>
          <w:rFonts w:ascii="Times New Roman" w:hAnsi="Times New Roman" w:cs="Times New Roman"/>
          <w:sz w:val="24"/>
          <w:szCs w:val="24"/>
        </w:rPr>
        <w:t xml:space="preserve"> </w:t>
      </w:r>
      <w:r w:rsidRPr="008E50EF">
        <w:rPr>
          <w:rFonts w:ascii="Times New Roman" w:hAnsi="Times New Roman" w:cs="Times New Roman"/>
          <w:sz w:val="24"/>
          <w:szCs w:val="24"/>
        </w:rPr>
        <w:t>11</w:t>
      </w:r>
      <w:r w:rsidR="00BF7C4D" w:rsidRPr="008E50EF">
        <w:rPr>
          <w:rFonts w:ascii="Times New Roman" w:hAnsi="Times New Roman" w:cs="Times New Roman"/>
          <w:sz w:val="24"/>
          <w:szCs w:val="24"/>
        </w:rPr>
        <w:t xml:space="preserve"> de febrero de </w:t>
      </w:r>
      <w:r w:rsidRPr="008E50EF">
        <w:rPr>
          <w:rFonts w:ascii="Times New Roman" w:hAnsi="Times New Roman" w:cs="Times New Roman"/>
          <w:sz w:val="24"/>
          <w:szCs w:val="24"/>
        </w:rPr>
        <w:t>2016).</w:t>
      </w:r>
    </w:p>
    <w:p w14:paraId="098DFA42" w14:textId="77777777" w:rsidR="00BF7C4D" w:rsidRPr="009B0443" w:rsidRDefault="00BF7C4D" w:rsidP="00BF7C4D">
      <w:pPr>
        <w:spacing w:after="0" w:line="360" w:lineRule="auto"/>
        <w:ind w:left="708"/>
        <w:jc w:val="both"/>
        <w:rPr>
          <w:rFonts w:ascii="Times New Roman" w:hAnsi="Times New Roman" w:cs="Times New Roman"/>
          <w:sz w:val="24"/>
          <w:szCs w:val="24"/>
        </w:rPr>
      </w:pPr>
    </w:p>
    <w:p w14:paraId="0961847C" w14:textId="1B76C3CB" w:rsidR="00BF7C4D" w:rsidRPr="008E50EF" w:rsidRDefault="00F80AF1" w:rsidP="00BF7C4D">
      <w:pPr>
        <w:spacing w:after="0" w:line="360" w:lineRule="auto"/>
        <w:ind w:firstLine="709"/>
        <w:jc w:val="both"/>
        <w:rPr>
          <w:rFonts w:ascii="Times New Roman" w:hAnsi="Times New Roman" w:cs="Times New Roman"/>
          <w:sz w:val="24"/>
          <w:szCs w:val="24"/>
        </w:rPr>
      </w:pPr>
      <w:r w:rsidRPr="009B0443">
        <w:rPr>
          <w:rFonts w:ascii="Times New Roman" w:hAnsi="Times New Roman" w:cs="Times New Roman"/>
          <w:sz w:val="24"/>
          <w:szCs w:val="24"/>
        </w:rPr>
        <w:t xml:space="preserve">La segunda generación fue testigo de la </w:t>
      </w:r>
      <w:r w:rsidR="008E50EF" w:rsidRPr="008E50EF">
        <w:rPr>
          <w:rFonts w:ascii="Times New Roman" w:hAnsi="Times New Roman" w:cs="Times New Roman"/>
          <w:sz w:val="24"/>
          <w:szCs w:val="24"/>
          <w:highlight w:val="green"/>
        </w:rPr>
        <w:t>re</w:t>
      </w:r>
      <w:r w:rsidRPr="008E50EF">
        <w:rPr>
          <w:rFonts w:ascii="Times New Roman" w:hAnsi="Times New Roman" w:cs="Times New Roman"/>
          <w:sz w:val="24"/>
          <w:szCs w:val="24"/>
          <w:highlight w:val="green"/>
        </w:rPr>
        <w:t>conversión productiva</w:t>
      </w:r>
      <w:r w:rsidRPr="009B0443">
        <w:rPr>
          <w:rFonts w:ascii="Times New Roman" w:hAnsi="Times New Roman" w:cs="Times New Roman"/>
          <w:sz w:val="24"/>
          <w:szCs w:val="24"/>
        </w:rPr>
        <w:t xml:space="preserve">.  Poco a poco el cafetal sustituyó a la milpa, hasta ser el cultivo principal de las familias de nacionaleros. El </w:t>
      </w:r>
      <w:r w:rsidRPr="00BF7C4D">
        <w:rPr>
          <w:rFonts w:ascii="Times New Roman" w:hAnsi="Times New Roman" w:cs="Times New Roman"/>
          <w:sz w:val="24"/>
          <w:szCs w:val="24"/>
        </w:rPr>
        <w:t xml:space="preserve">abastecimiento de maíz y frijol </w:t>
      </w:r>
      <w:r w:rsidR="00BF7C4D" w:rsidRPr="008E50EF">
        <w:rPr>
          <w:rFonts w:ascii="Times New Roman" w:hAnsi="Times New Roman" w:cs="Times New Roman"/>
          <w:sz w:val="24"/>
          <w:szCs w:val="24"/>
        </w:rPr>
        <w:t>comenz</w:t>
      </w:r>
      <w:r w:rsidRPr="008E50EF">
        <w:rPr>
          <w:rFonts w:ascii="Times New Roman" w:hAnsi="Times New Roman" w:cs="Times New Roman"/>
          <w:sz w:val="24"/>
          <w:szCs w:val="24"/>
        </w:rPr>
        <w:t>ó a depender cada vez más de las fincas.</w:t>
      </w:r>
    </w:p>
    <w:p w14:paraId="5C5E3B73" w14:textId="43F22C9E" w:rsidR="00BF7C4D" w:rsidRDefault="00F80AF1" w:rsidP="00BF7C4D">
      <w:pPr>
        <w:spacing w:after="0" w:line="360" w:lineRule="auto"/>
        <w:ind w:firstLine="709"/>
        <w:jc w:val="both"/>
        <w:rPr>
          <w:rFonts w:ascii="Times New Roman" w:hAnsi="Times New Roman" w:cs="Times New Roman"/>
          <w:sz w:val="24"/>
          <w:szCs w:val="24"/>
        </w:rPr>
      </w:pPr>
      <w:r w:rsidRPr="008E50EF">
        <w:rPr>
          <w:rFonts w:ascii="Times New Roman" w:hAnsi="Times New Roman" w:cs="Times New Roman"/>
          <w:sz w:val="24"/>
          <w:szCs w:val="24"/>
        </w:rPr>
        <w:t>Por otra parte, la distribución del espacio de la tierra obtenida por los nacionaleros</w:t>
      </w:r>
      <w:r w:rsidR="008E50EF">
        <w:rPr>
          <w:rFonts w:ascii="Times New Roman" w:hAnsi="Times New Roman" w:cs="Times New Roman"/>
          <w:strike/>
          <w:sz w:val="24"/>
          <w:szCs w:val="24"/>
        </w:rPr>
        <w:t xml:space="preserve"> </w:t>
      </w:r>
      <w:r w:rsidRPr="008E50EF">
        <w:rPr>
          <w:rFonts w:ascii="Times New Roman" w:hAnsi="Times New Roman" w:cs="Times New Roman"/>
          <w:sz w:val="24"/>
          <w:szCs w:val="24"/>
        </w:rPr>
        <w:t>correspond</w:t>
      </w:r>
      <w:r w:rsidR="00BF7C4D" w:rsidRPr="008E50EF">
        <w:rPr>
          <w:rFonts w:ascii="Times New Roman" w:hAnsi="Times New Roman" w:cs="Times New Roman"/>
          <w:sz w:val="24"/>
          <w:szCs w:val="24"/>
        </w:rPr>
        <w:t>e</w:t>
      </w:r>
      <w:r w:rsidRPr="008E50EF">
        <w:rPr>
          <w:rFonts w:ascii="Times New Roman" w:hAnsi="Times New Roman" w:cs="Times New Roman"/>
          <w:sz w:val="24"/>
          <w:szCs w:val="24"/>
        </w:rPr>
        <w:t xml:space="preserve"> con la descripción básica del rancho </w:t>
      </w:r>
      <w:r w:rsidR="00BF7C4D" w:rsidRPr="008E50EF">
        <w:rPr>
          <w:rFonts w:ascii="Times New Roman" w:hAnsi="Times New Roman" w:cs="Times New Roman"/>
          <w:sz w:val="24"/>
          <w:szCs w:val="24"/>
        </w:rPr>
        <w:t xml:space="preserve">que brinda </w:t>
      </w:r>
      <w:r w:rsidRPr="008E50EF">
        <w:rPr>
          <w:rFonts w:ascii="Times New Roman" w:hAnsi="Times New Roman" w:cs="Times New Roman"/>
          <w:sz w:val="24"/>
          <w:szCs w:val="24"/>
        </w:rPr>
        <w:t xml:space="preserve">la </w:t>
      </w:r>
      <w:r w:rsidRPr="00BF7C4D">
        <w:rPr>
          <w:rFonts w:ascii="Times New Roman" w:hAnsi="Times New Roman" w:cs="Times New Roman"/>
          <w:sz w:val="24"/>
          <w:szCs w:val="24"/>
        </w:rPr>
        <w:t>Real Academia de la Lengua Española, que lo define como “</w:t>
      </w:r>
      <w:r w:rsidRPr="00BF7C4D">
        <w:rPr>
          <w:rFonts w:ascii="Times New Roman" w:eastAsia="Arial Unicode MS" w:hAnsi="Times New Roman" w:cs="Times New Roman"/>
          <w:color w:val="000000"/>
          <w:spacing w:val="4"/>
          <w:sz w:val="24"/>
          <w:szCs w:val="24"/>
        </w:rPr>
        <w:t>lugar</w:t>
      </w:r>
      <w:r w:rsidR="00BF7C4D">
        <w:rPr>
          <w:rFonts w:ascii="Times New Roman" w:eastAsia="Arial Unicode MS" w:hAnsi="Times New Roman" w:cs="Times New Roman"/>
          <w:color w:val="000000"/>
          <w:spacing w:val="4"/>
          <w:sz w:val="24"/>
          <w:szCs w:val="24"/>
        </w:rPr>
        <w:t xml:space="preserve"> </w:t>
      </w:r>
      <w:r w:rsidRPr="00BF7C4D">
        <w:rPr>
          <w:rFonts w:ascii="Times New Roman" w:eastAsia="Arial Unicode MS" w:hAnsi="Times New Roman" w:cs="Times New Roman"/>
          <w:color w:val="000000"/>
          <w:spacing w:val="4"/>
          <w:sz w:val="24"/>
          <w:szCs w:val="24"/>
        </w:rPr>
        <w:t xml:space="preserve">fuera de poblado, donde se albergan diversas familias o personas, choza o casa pobre con techumbre de ramas o paja” </w:t>
      </w:r>
      <w:r w:rsidRPr="00BF7C4D">
        <w:rPr>
          <w:rFonts w:ascii="Times New Roman" w:hAnsi="Times New Roman" w:cs="Times New Roman"/>
          <w:sz w:val="24"/>
          <w:szCs w:val="24"/>
        </w:rPr>
        <w:t>(RAE</w:t>
      </w:r>
      <w:r w:rsidR="002359CF">
        <w:rPr>
          <w:rFonts w:ascii="Times New Roman" w:hAnsi="Times New Roman" w:cs="Times New Roman"/>
          <w:sz w:val="24"/>
          <w:szCs w:val="24"/>
        </w:rPr>
        <w:t>,</w:t>
      </w:r>
      <w:r w:rsidRPr="00BF7C4D">
        <w:rPr>
          <w:rFonts w:ascii="Times New Roman" w:hAnsi="Times New Roman" w:cs="Times New Roman"/>
          <w:sz w:val="24"/>
          <w:szCs w:val="24"/>
        </w:rPr>
        <w:t xml:space="preserve"> 2019).</w:t>
      </w:r>
    </w:p>
    <w:p w14:paraId="752C8A71" w14:textId="73037FAC" w:rsidR="0034126C" w:rsidRDefault="00F80AF1" w:rsidP="0034126C">
      <w:pPr>
        <w:spacing w:after="0" w:line="360" w:lineRule="auto"/>
        <w:ind w:firstLine="709"/>
        <w:jc w:val="both"/>
        <w:rPr>
          <w:rFonts w:ascii="Times New Roman" w:hAnsi="Times New Roman" w:cs="Times New Roman"/>
          <w:sz w:val="24"/>
          <w:szCs w:val="24"/>
        </w:rPr>
      </w:pPr>
      <w:r w:rsidRPr="00BF7C4D">
        <w:rPr>
          <w:rFonts w:ascii="Times New Roman" w:hAnsi="Times New Roman" w:cs="Times New Roman"/>
          <w:sz w:val="24"/>
          <w:szCs w:val="24"/>
        </w:rPr>
        <w:t>Estos ranchos se encuentran a varias horas d</w:t>
      </w:r>
      <w:r w:rsidR="000427C2" w:rsidRPr="00BF7C4D">
        <w:rPr>
          <w:rFonts w:ascii="Times New Roman" w:hAnsi="Times New Roman" w:cs="Times New Roman"/>
          <w:sz w:val="24"/>
          <w:szCs w:val="24"/>
        </w:rPr>
        <w:t>e camino a pie desde las fincas</w:t>
      </w:r>
      <w:r w:rsidRPr="00BF7C4D">
        <w:rPr>
          <w:rFonts w:ascii="Times New Roman" w:hAnsi="Times New Roman" w:cs="Times New Roman"/>
          <w:sz w:val="24"/>
          <w:szCs w:val="24"/>
        </w:rPr>
        <w:t xml:space="preserve"> y su distribución atiende a sus actividades productivas. Así, la primera estructura del rancho contaba con un jacal como casa-habitación, un techo o bodega de palma para guardar la herramienta de trabajo para las labores culturales del campo. Cerca del jacal se colocaban aves </w:t>
      </w:r>
      <w:r w:rsidR="008E50EF" w:rsidRPr="008E50EF">
        <w:rPr>
          <w:rFonts w:ascii="Times New Roman" w:hAnsi="Times New Roman" w:cs="Times New Roman"/>
          <w:sz w:val="24"/>
          <w:szCs w:val="24"/>
          <w:highlight w:val="green"/>
        </w:rPr>
        <w:t>de corral</w:t>
      </w:r>
      <w:r w:rsidR="00E6653E" w:rsidRPr="008E50EF">
        <w:rPr>
          <w:rFonts w:ascii="Times New Roman" w:hAnsi="Times New Roman" w:cs="Times New Roman"/>
          <w:sz w:val="24"/>
          <w:szCs w:val="24"/>
          <w:highlight w:val="green"/>
        </w:rPr>
        <w:t xml:space="preserve"> </w:t>
      </w:r>
      <w:r w:rsidRPr="008E50EF">
        <w:rPr>
          <w:rFonts w:ascii="Times New Roman" w:hAnsi="Times New Roman" w:cs="Times New Roman"/>
          <w:sz w:val="24"/>
          <w:szCs w:val="24"/>
          <w:highlight w:val="green"/>
        </w:rPr>
        <w:t xml:space="preserve">y </w:t>
      </w:r>
      <w:r w:rsidR="008E50EF">
        <w:rPr>
          <w:rFonts w:ascii="Times New Roman" w:hAnsi="Times New Roman" w:cs="Times New Roman"/>
          <w:sz w:val="24"/>
          <w:szCs w:val="24"/>
          <w:highlight w:val="green"/>
        </w:rPr>
        <w:t xml:space="preserve">se sembraban </w:t>
      </w:r>
      <w:r w:rsidRPr="008E50EF">
        <w:rPr>
          <w:rFonts w:ascii="Times New Roman" w:hAnsi="Times New Roman" w:cs="Times New Roman"/>
          <w:sz w:val="24"/>
          <w:szCs w:val="24"/>
          <w:highlight w:val="green"/>
        </w:rPr>
        <w:t>frutales</w:t>
      </w:r>
      <w:r w:rsidRPr="00BF7C4D">
        <w:rPr>
          <w:rFonts w:ascii="Times New Roman" w:hAnsi="Times New Roman" w:cs="Times New Roman"/>
          <w:sz w:val="24"/>
          <w:szCs w:val="24"/>
        </w:rPr>
        <w:t xml:space="preserve">, el resto se destinaba a la milpa, paulatinamente al cafetal, </w:t>
      </w:r>
      <w:r w:rsidRPr="0034126C">
        <w:rPr>
          <w:rFonts w:ascii="Times New Roman" w:hAnsi="Times New Roman" w:cs="Times New Roman"/>
          <w:color w:val="C00000"/>
          <w:sz w:val="24"/>
          <w:szCs w:val="24"/>
        </w:rPr>
        <w:t>y</w:t>
      </w:r>
      <w:r w:rsidR="0034126C" w:rsidRPr="0034126C">
        <w:rPr>
          <w:rFonts w:ascii="Times New Roman" w:hAnsi="Times New Roman" w:cs="Times New Roman"/>
          <w:color w:val="C00000"/>
          <w:sz w:val="24"/>
          <w:szCs w:val="24"/>
        </w:rPr>
        <w:t>,</w:t>
      </w:r>
      <w:r w:rsidRPr="0034126C">
        <w:rPr>
          <w:rFonts w:ascii="Times New Roman" w:hAnsi="Times New Roman" w:cs="Times New Roman"/>
          <w:color w:val="C00000"/>
          <w:sz w:val="24"/>
          <w:szCs w:val="24"/>
        </w:rPr>
        <w:t xml:space="preserve"> </w:t>
      </w:r>
      <w:r w:rsidRPr="00BF7C4D">
        <w:rPr>
          <w:rFonts w:ascii="Times New Roman" w:hAnsi="Times New Roman" w:cs="Times New Roman"/>
          <w:sz w:val="24"/>
          <w:szCs w:val="24"/>
        </w:rPr>
        <w:t>en ocasiones</w:t>
      </w:r>
      <w:r w:rsidR="0034126C" w:rsidRPr="0034126C">
        <w:rPr>
          <w:rFonts w:ascii="Times New Roman" w:hAnsi="Times New Roman" w:cs="Times New Roman"/>
          <w:color w:val="C00000"/>
          <w:sz w:val="24"/>
          <w:szCs w:val="24"/>
        </w:rPr>
        <w:t>,</w:t>
      </w:r>
      <w:r w:rsidRPr="0034126C">
        <w:rPr>
          <w:rFonts w:ascii="Times New Roman" w:hAnsi="Times New Roman" w:cs="Times New Roman"/>
          <w:color w:val="C00000"/>
          <w:sz w:val="24"/>
          <w:szCs w:val="24"/>
        </w:rPr>
        <w:t xml:space="preserve"> </w:t>
      </w:r>
      <w:r w:rsidRPr="008E50EF">
        <w:rPr>
          <w:rFonts w:ascii="Times New Roman" w:hAnsi="Times New Roman" w:cs="Times New Roman"/>
          <w:sz w:val="24"/>
          <w:szCs w:val="24"/>
        </w:rPr>
        <w:t>a</w:t>
      </w:r>
      <w:r w:rsidR="0034126C" w:rsidRPr="008E50EF">
        <w:rPr>
          <w:rFonts w:ascii="Times New Roman" w:hAnsi="Times New Roman" w:cs="Times New Roman"/>
          <w:sz w:val="24"/>
          <w:szCs w:val="24"/>
        </w:rPr>
        <w:t>l</w:t>
      </w:r>
      <w:r w:rsidRPr="008E50EF">
        <w:rPr>
          <w:rFonts w:ascii="Times New Roman" w:hAnsi="Times New Roman" w:cs="Times New Roman"/>
          <w:sz w:val="24"/>
          <w:szCs w:val="24"/>
        </w:rPr>
        <w:t xml:space="preserve"> p</w:t>
      </w:r>
      <w:r w:rsidRPr="00BF7C4D">
        <w:rPr>
          <w:rFonts w:ascii="Times New Roman" w:hAnsi="Times New Roman" w:cs="Times New Roman"/>
          <w:sz w:val="24"/>
          <w:szCs w:val="24"/>
        </w:rPr>
        <w:t>otrero para ganado vacuno. Esta última actividad se intentó introducir por algunos nacionaleros en la década de 1980. El resultado fue una fallida</w:t>
      </w:r>
      <w:r w:rsidRPr="00BF7C4D">
        <w:rPr>
          <w:rStyle w:val="Refdenotaalpie"/>
          <w:rFonts w:ascii="Times New Roman" w:hAnsi="Times New Roman" w:cs="Times New Roman"/>
          <w:sz w:val="24"/>
          <w:szCs w:val="24"/>
        </w:rPr>
        <w:footnoteReference w:id="18"/>
      </w:r>
      <w:r w:rsidRPr="00BF7C4D">
        <w:rPr>
          <w:rFonts w:ascii="Times New Roman" w:hAnsi="Times New Roman" w:cs="Times New Roman"/>
          <w:sz w:val="24"/>
          <w:szCs w:val="24"/>
        </w:rPr>
        <w:t xml:space="preserve"> </w:t>
      </w:r>
      <w:r w:rsidRPr="00BF7C4D">
        <w:rPr>
          <w:rFonts w:ascii="Times New Roman" w:hAnsi="Times New Roman" w:cs="Times New Roman"/>
          <w:sz w:val="24"/>
          <w:szCs w:val="24"/>
        </w:rPr>
        <w:lastRenderedPageBreak/>
        <w:t>imitación de los rancheros establecidos en La Concordia, quienes llegaron a tener tanto ganado, que lo llevaron a las partes altas de la SMCh (</w:t>
      </w:r>
      <w:r w:rsidR="008E50EF" w:rsidRPr="008E50EF">
        <w:rPr>
          <w:rFonts w:ascii="Times New Roman" w:hAnsi="Times New Roman" w:cs="Times New Roman"/>
          <w:sz w:val="24"/>
          <w:szCs w:val="24"/>
          <w:highlight w:val="green"/>
        </w:rPr>
        <w:t>Comunicación personal con</w:t>
      </w:r>
      <w:r w:rsidRPr="008E50EF">
        <w:rPr>
          <w:rFonts w:ascii="Times New Roman" w:hAnsi="Times New Roman" w:cs="Times New Roman"/>
          <w:sz w:val="24"/>
          <w:szCs w:val="24"/>
          <w:highlight w:val="green"/>
        </w:rPr>
        <w:t xml:space="preserve"> </w:t>
      </w:r>
      <w:r w:rsidR="008E50EF" w:rsidRPr="008E50EF">
        <w:rPr>
          <w:rFonts w:ascii="Times New Roman" w:hAnsi="Times New Roman" w:cs="Times New Roman"/>
          <w:sz w:val="24"/>
          <w:szCs w:val="24"/>
          <w:highlight w:val="green"/>
        </w:rPr>
        <w:t xml:space="preserve">yerno </w:t>
      </w:r>
      <w:r w:rsidR="00E92FA2" w:rsidRPr="008E50EF">
        <w:rPr>
          <w:rFonts w:ascii="Times New Roman" w:hAnsi="Times New Roman" w:cs="Times New Roman"/>
          <w:sz w:val="24"/>
          <w:szCs w:val="24"/>
          <w:highlight w:val="green"/>
        </w:rPr>
        <w:t>de</w:t>
      </w:r>
      <w:r w:rsidRPr="008E50EF">
        <w:rPr>
          <w:rFonts w:ascii="Times New Roman" w:hAnsi="Times New Roman" w:cs="Times New Roman"/>
          <w:sz w:val="24"/>
          <w:szCs w:val="24"/>
          <w:highlight w:val="green"/>
        </w:rPr>
        <w:t xml:space="preserve"> don Gabriel Orantes</w:t>
      </w:r>
      <w:r w:rsidRPr="008E50EF">
        <w:rPr>
          <w:rStyle w:val="Refdenotaalpie"/>
          <w:rFonts w:ascii="Times New Roman" w:hAnsi="Times New Roman" w:cs="Times New Roman"/>
          <w:sz w:val="24"/>
          <w:szCs w:val="24"/>
          <w:highlight w:val="green"/>
        </w:rPr>
        <w:footnoteReference w:id="19"/>
      </w:r>
      <w:r w:rsidR="00E92FA2" w:rsidRPr="008E50EF">
        <w:rPr>
          <w:rFonts w:ascii="Times New Roman" w:hAnsi="Times New Roman" w:cs="Times New Roman"/>
          <w:sz w:val="24"/>
          <w:szCs w:val="24"/>
          <w:highlight w:val="green"/>
        </w:rPr>
        <w:t xml:space="preserve">, </w:t>
      </w:r>
      <w:r w:rsidR="008E50EF" w:rsidRPr="008E50EF">
        <w:rPr>
          <w:rFonts w:ascii="Times New Roman" w:hAnsi="Times New Roman" w:cs="Times New Roman"/>
          <w:sz w:val="24"/>
          <w:szCs w:val="24"/>
          <w:highlight w:val="green"/>
        </w:rPr>
        <w:t xml:space="preserve"> 3 de julio de </w:t>
      </w:r>
      <w:r w:rsidRPr="008E50EF">
        <w:rPr>
          <w:rFonts w:ascii="Times New Roman" w:hAnsi="Times New Roman" w:cs="Times New Roman"/>
          <w:sz w:val="24"/>
          <w:szCs w:val="24"/>
          <w:highlight w:val="green"/>
        </w:rPr>
        <w:t>2016)</w:t>
      </w:r>
      <w:r w:rsidRPr="00BF7C4D">
        <w:rPr>
          <w:rFonts w:ascii="Times New Roman" w:hAnsi="Times New Roman" w:cs="Times New Roman"/>
          <w:sz w:val="24"/>
          <w:szCs w:val="24"/>
        </w:rPr>
        <w:t xml:space="preserve"> </w:t>
      </w:r>
    </w:p>
    <w:p w14:paraId="21CB6950" w14:textId="77777777" w:rsidR="0034126C" w:rsidRDefault="00F80AF1" w:rsidP="0034126C">
      <w:pPr>
        <w:spacing w:after="0" w:line="360" w:lineRule="auto"/>
        <w:ind w:firstLine="709"/>
        <w:jc w:val="both"/>
        <w:rPr>
          <w:rFonts w:ascii="Times New Roman" w:hAnsi="Times New Roman" w:cs="Times New Roman"/>
          <w:sz w:val="24"/>
          <w:szCs w:val="24"/>
        </w:rPr>
      </w:pPr>
      <w:r w:rsidRPr="00BF7C4D">
        <w:rPr>
          <w:rFonts w:ascii="Times New Roman" w:hAnsi="Times New Roman" w:cs="Times New Roman"/>
          <w:sz w:val="24"/>
          <w:szCs w:val="24"/>
        </w:rPr>
        <w:t>Con el retiro de las finca</w:t>
      </w:r>
      <w:r w:rsidRPr="0034126C">
        <w:rPr>
          <w:rFonts w:ascii="Times New Roman" w:hAnsi="Times New Roman" w:cs="Times New Roman"/>
          <w:color w:val="C00000"/>
          <w:sz w:val="24"/>
          <w:szCs w:val="24"/>
        </w:rPr>
        <w:t>s</w:t>
      </w:r>
      <w:r w:rsidR="0034126C" w:rsidRPr="0034126C">
        <w:rPr>
          <w:rFonts w:ascii="Times New Roman" w:hAnsi="Times New Roman" w:cs="Times New Roman"/>
          <w:color w:val="C00000"/>
          <w:sz w:val="24"/>
          <w:szCs w:val="24"/>
        </w:rPr>
        <w:t>,</w:t>
      </w:r>
      <w:r w:rsidRPr="00BF7C4D">
        <w:rPr>
          <w:rFonts w:ascii="Times New Roman" w:hAnsi="Times New Roman" w:cs="Times New Roman"/>
          <w:sz w:val="24"/>
          <w:szCs w:val="24"/>
        </w:rPr>
        <w:t xml:space="preserve"> los nacionaleros formaron parte de cooperativas de café y el rancho como espacio se reconfiguró a principios del siglo XXI para adaptarse mejor a la producción de ese grano. Los nacionaleros accedieron a créditos a través de las cooperativas y agregaron el patio de secado y el beneficio húmedo. Tal reconfiguración surgió como elemento</w:t>
      </w:r>
      <w:r w:rsidRPr="009B0443">
        <w:rPr>
          <w:rFonts w:ascii="Times New Roman" w:hAnsi="Times New Roman" w:cs="Times New Roman"/>
          <w:sz w:val="24"/>
          <w:szCs w:val="24"/>
        </w:rPr>
        <w:t xml:space="preserve"> de conquist</w:t>
      </w:r>
      <w:r w:rsidRPr="0034126C">
        <w:rPr>
          <w:rFonts w:ascii="Times New Roman" w:hAnsi="Times New Roman" w:cs="Times New Roman"/>
          <w:color w:val="C00000"/>
          <w:sz w:val="24"/>
          <w:szCs w:val="24"/>
        </w:rPr>
        <w:t>a</w:t>
      </w:r>
      <w:r w:rsidR="0034126C" w:rsidRPr="0034126C">
        <w:rPr>
          <w:rFonts w:ascii="Times New Roman" w:hAnsi="Times New Roman" w:cs="Times New Roman"/>
          <w:color w:val="C00000"/>
          <w:sz w:val="24"/>
          <w:szCs w:val="24"/>
        </w:rPr>
        <w:t>,</w:t>
      </w:r>
      <w:r w:rsidRPr="0034126C">
        <w:rPr>
          <w:rFonts w:ascii="Times New Roman" w:hAnsi="Times New Roman" w:cs="Times New Roman"/>
          <w:color w:val="C00000"/>
          <w:sz w:val="24"/>
          <w:szCs w:val="24"/>
        </w:rPr>
        <w:t xml:space="preserve"> </w:t>
      </w:r>
      <w:r w:rsidRPr="009B0443">
        <w:rPr>
          <w:rFonts w:ascii="Times New Roman" w:hAnsi="Times New Roman" w:cs="Times New Roman"/>
          <w:sz w:val="24"/>
          <w:szCs w:val="24"/>
        </w:rPr>
        <w:t xml:space="preserve">de independencia frente a los finqueros, y afianzó la apropiación del café como parte de la reinvención identitaria de los nacionaleros en su paso de “peones” a “rancheros-campesinos”. </w:t>
      </w:r>
    </w:p>
    <w:p w14:paraId="1A2CD071" w14:textId="5FA39657" w:rsidR="00F80AF1" w:rsidRPr="0034126C" w:rsidRDefault="00F80AF1" w:rsidP="0034126C">
      <w:pPr>
        <w:spacing w:after="0" w:line="360" w:lineRule="auto"/>
        <w:ind w:firstLine="709"/>
        <w:jc w:val="both"/>
        <w:rPr>
          <w:rFonts w:ascii="Times New Roman" w:hAnsi="Times New Roman" w:cs="Times New Roman"/>
          <w:sz w:val="24"/>
          <w:szCs w:val="24"/>
        </w:rPr>
      </w:pPr>
      <w:r w:rsidRPr="0034126C">
        <w:rPr>
          <w:rFonts w:ascii="Times New Roman" w:hAnsi="Times New Roman" w:cs="Times New Roman"/>
          <w:sz w:val="24"/>
          <w:szCs w:val="24"/>
        </w:rPr>
        <w:t>Las dificultades geográficas y la lejanía física y virtual del Estado generaron condiciones de apropiación concreta precarias. Los caminos se abrieron por los posesionarios y sus familias, y hasta 2018, muchos continúan sin la instalación de servicios básicos. No obstante, los nacionaleros se adaptaron a un estilo de sobrevivencia. Y más allá de tener la documentación que los acredite como propietarios, consideran que el trabajo hace suya esa tierra,</w:t>
      </w:r>
    </w:p>
    <w:p w14:paraId="44453752" w14:textId="28D4EB67" w:rsidR="00F80AF1" w:rsidRPr="008E50EF" w:rsidRDefault="00F80AF1" w:rsidP="00B02A50">
      <w:pPr>
        <w:pStyle w:val="NormalWeb"/>
        <w:spacing w:before="0" w:beforeAutospacing="0" w:after="0" w:afterAutospacing="0" w:line="360" w:lineRule="auto"/>
        <w:ind w:left="708"/>
        <w:jc w:val="both"/>
        <w:textAlignment w:val="baseline"/>
      </w:pPr>
      <w:r w:rsidRPr="0034126C">
        <w:t>… estoy fanatizado con la ley de Emiliano Zapata, él sí fue nuestro</w:t>
      </w:r>
      <w:r w:rsidRPr="0099712E">
        <w:t xml:space="preserve"> gran general que dijo "Las tierras son de quienes las trabajan". Naturalmente que soy enemigo y soy contrario a invasión, pero esto no fue invasión, fue un reparto que hicimos, formamos y laboramos, concluimos, y el que no concluyó fue nuestro gobierno en </w:t>
      </w:r>
      <w:r w:rsidRPr="00862ABE">
        <w:t xml:space="preserve">aquel entonces (Nacionalero, </w:t>
      </w:r>
      <w:r w:rsidR="0034126C" w:rsidRPr="008E50EF">
        <w:t xml:space="preserve">comunicación personal, </w:t>
      </w:r>
      <w:r w:rsidRPr="008E50EF">
        <w:t>30</w:t>
      </w:r>
      <w:r w:rsidR="0034126C" w:rsidRPr="008E50EF">
        <w:t xml:space="preserve"> de septiembre de </w:t>
      </w:r>
      <w:r w:rsidRPr="008E50EF">
        <w:t>2016).</w:t>
      </w:r>
    </w:p>
    <w:p w14:paraId="6A785BB4" w14:textId="77777777" w:rsidR="0034126C" w:rsidRPr="00A02C6B" w:rsidRDefault="0034126C" w:rsidP="00B02A50">
      <w:pPr>
        <w:pStyle w:val="NormalWeb"/>
        <w:spacing w:before="0" w:beforeAutospacing="0" w:after="0" w:afterAutospacing="0" w:line="360" w:lineRule="auto"/>
        <w:ind w:left="708"/>
        <w:jc w:val="both"/>
        <w:textAlignment w:val="baseline"/>
      </w:pPr>
    </w:p>
    <w:p w14:paraId="2E682E70" w14:textId="5DA3CCC4" w:rsidR="00F80AF1" w:rsidRPr="009B0443" w:rsidRDefault="00F80AF1" w:rsidP="0034126C">
      <w:pPr>
        <w:pStyle w:val="NormalWeb"/>
        <w:spacing w:before="0" w:beforeAutospacing="0" w:after="0" w:afterAutospacing="0" w:line="360" w:lineRule="auto"/>
        <w:ind w:firstLine="709"/>
        <w:jc w:val="both"/>
        <w:textAlignment w:val="baseline"/>
      </w:pPr>
      <w:r w:rsidRPr="009B0443">
        <w:t>Los nacionaleros representan un mundo de vida construido en diálogo con su entorno ambiental, histórico y político, por lo cual ellos y su apropiación territorial no sólo son producto de sus propias decisiones, sino también de las tomadas por actores locales con poder económico y social, así como externos desde las estructuras del Estado. Y muestran que la identidad como medio de integración espacial del cuerpo, “constituye una combinación social de sistemas ecológicos, técnicos y simbólicos” (Di Méo</w:t>
      </w:r>
      <w:r w:rsidR="002359CF">
        <w:t>,</w:t>
      </w:r>
      <w:r w:rsidRPr="009B0443">
        <w:t xml:space="preserve"> 2004</w:t>
      </w:r>
      <w:r w:rsidR="00E92FA2" w:rsidRPr="009B0443">
        <w:t>,</w:t>
      </w:r>
      <w:r w:rsidR="002359CF">
        <w:t xml:space="preserve"> p.</w:t>
      </w:r>
      <w:r w:rsidR="00E92FA2" w:rsidRPr="009B0443">
        <w:t xml:space="preserve"> </w:t>
      </w:r>
      <w:r w:rsidRPr="009B0443">
        <w:t xml:space="preserve">343). </w:t>
      </w:r>
    </w:p>
    <w:p w14:paraId="6DCA5CDF" w14:textId="77777777" w:rsidR="00F80AF1" w:rsidRPr="009B0443" w:rsidRDefault="00F80AF1" w:rsidP="00B02A50">
      <w:pPr>
        <w:pStyle w:val="NormalWeb"/>
        <w:spacing w:before="0" w:beforeAutospacing="0" w:after="0" w:afterAutospacing="0" w:line="360" w:lineRule="auto"/>
        <w:jc w:val="both"/>
        <w:textAlignment w:val="baseline"/>
      </w:pPr>
    </w:p>
    <w:p w14:paraId="3EA7CE43" w14:textId="146629E2" w:rsidR="00961B2F" w:rsidRPr="00961B2F" w:rsidRDefault="00F80AF1" w:rsidP="00961B2F">
      <w:pPr>
        <w:pStyle w:val="Prrafodelista"/>
        <w:numPr>
          <w:ilvl w:val="0"/>
          <w:numId w:val="33"/>
        </w:numPr>
        <w:spacing w:after="0" w:line="360" w:lineRule="auto"/>
        <w:jc w:val="both"/>
        <w:rPr>
          <w:rFonts w:ascii="Times New Roman" w:hAnsi="Times New Roman" w:cs="Times New Roman"/>
          <w:b/>
          <w:bCs/>
          <w:sz w:val="24"/>
          <w:szCs w:val="24"/>
        </w:rPr>
      </w:pPr>
      <w:bookmarkStart w:id="11" w:name="_Toc13051073"/>
      <w:bookmarkStart w:id="12" w:name="_Hlk8251880"/>
      <w:r w:rsidRPr="0034126C">
        <w:rPr>
          <w:rFonts w:ascii="Times New Roman" w:hAnsi="Times New Roman" w:cs="Times New Roman"/>
          <w:b/>
          <w:bCs/>
          <w:sz w:val="24"/>
          <w:szCs w:val="24"/>
        </w:rPr>
        <w:lastRenderedPageBreak/>
        <w:t>Territorialidad confiscada: los nacionaleros y la conservación</w:t>
      </w:r>
      <w:bookmarkEnd w:id="11"/>
      <w:r w:rsidRPr="0034126C">
        <w:rPr>
          <w:rFonts w:ascii="Times New Roman" w:hAnsi="Times New Roman" w:cs="Times New Roman"/>
          <w:b/>
          <w:bCs/>
          <w:sz w:val="24"/>
          <w:szCs w:val="24"/>
        </w:rPr>
        <w:t xml:space="preserve"> </w:t>
      </w:r>
    </w:p>
    <w:p w14:paraId="18BCB788" w14:textId="2FCE31E7" w:rsidR="00F80AF1" w:rsidRPr="0034126C" w:rsidRDefault="00F80AF1" w:rsidP="0034126C">
      <w:pPr>
        <w:pStyle w:val="Prrafodelista"/>
        <w:numPr>
          <w:ilvl w:val="0"/>
          <w:numId w:val="36"/>
        </w:numPr>
        <w:spacing w:after="0" w:line="360" w:lineRule="auto"/>
        <w:jc w:val="both"/>
        <w:rPr>
          <w:rFonts w:ascii="Times New Roman" w:hAnsi="Times New Roman" w:cs="Times New Roman"/>
          <w:sz w:val="24"/>
          <w:szCs w:val="24"/>
        </w:rPr>
      </w:pPr>
      <w:bookmarkStart w:id="13" w:name="_Toc13051074"/>
      <w:r w:rsidRPr="0034126C">
        <w:rPr>
          <w:rFonts w:ascii="Times New Roman" w:hAnsi="Times New Roman" w:cs="Times New Roman"/>
          <w:sz w:val="24"/>
          <w:szCs w:val="24"/>
        </w:rPr>
        <w:t>La territorialidad de la conservación</w:t>
      </w:r>
      <w:bookmarkEnd w:id="13"/>
      <w:r w:rsidRPr="0034126C">
        <w:rPr>
          <w:rFonts w:ascii="Times New Roman" w:hAnsi="Times New Roman" w:cs="Times New Roman"/>
          <w:sz w:val="24"/>
          <w:szCs w:val="24"/>
        </w:rPr>
        <w:t xml:space="preserve"> </w:t>
      </w:r>
    </w:p>
    <w:bookmarkEnd w:id="12"/>
    <w:p w14:paraId="1AD99A00" w14:textId="126FE340" w:rsidR="00F80AF1" w:rsidRPr="0034126C" w:rsidRDefault="00394544" w:rsidP="0034126C">
      <w:pPr>
        <w:pStyle w:val="NormalWeb"/>
        <w:shd w:val="clear" w:color="auto" w:fill="FFFFFF"/>
        <w:spacing w:before="0" w:beforeAutospacing="0" w:after="0" w:afterAutospacing="0" w:line="360" w:lineRule="auto"/>
        <w:jc w:val="both"/>
      </w:pPr>
      <w:r w:rsidRPr="0034126C">
        <w:t>La c</w:t>
      </w:r>
      <w:r w:rsidR="00F80AF1" w:rsidRPr="0034126C">
        <w:t>ada vez m</w:t>
      </w:r>
      <w:r w:rsidRPr="0034126C">
        <w:t>ayor</w:t>
      </w:r>
      <w:r w:rsidR="00F80AF1" w:rsidRPr="0034126C">
        <w:t xml:space="preserve"> conciencia sobre los problemas ambientales en la segunda mitad del siglo pasado dio lugar, a finales de 1980, a una coyuntura ambiental mundial. Durante ese lapso se instauró el aparato institucional internacional de la conservación, que logró poner para el 2016 casi el 15% de la superficie terrestre bajo protección (UNEP-WCMC y UICN 2016). Para el 2020 se espera</w:t>
      </w:r>
      <w:r w:rsidR="00DB04D4" w:rsidRPr="0034126C">
        <w:t>ba</w:t>
      </w:r>
      <w:r w:rsidR="00F80AF1" w:rsidRPr="0034126C">
        <w:t xml:space="preserve"> alcanzar una cobertura del 17% entre las </w:t>
      </w:r>
      <w:r w:rsidR="00961B2F">
        <w:t>p</w:t>
      </w:r>
      <w:r w:rsidR="00F80AF1" w:rsidRPr="0034126C">
        <w:t>artes adscritas al Convenio para la Diversidad Biológica (Aichi 2010) (Ibid.)</w:t>
      </w:r>
      <w:r w:rsidR="00DB04D4" w:rsidRPr="0034126C">
        <w:t>, meta que casi se alcanza en el 2021</w:t>
      </w:r>
      <w:r w:rsidR="00F80AF1" w:rsidRPr="0034126C">
        <w:t>.</w:t>
      </w:r>
    </w:p>
    <w:p w14:paraId="02B83B19" w14:textId="06CEF783" w:rsidR="00237D21" w:rsidRDefault="00F80AF1" w:rsidP="00237D21">
      <w:pPr>
        <w:pStyle w:val="NormalWeb"/>
        <w:shd w:val="clear" w:color="auto" w:fill="FFFFFF"/>
        <w:spacing w:before="0" w:beforeAutospacing="0" w:after="0" w:afterAutospacing="0" w:line="360" w:lineRule="auto"/>
        <w:ind w:firstLine="709"/>
        <w:jc w:val="both"/>
        <w:rPr>
          <w:color w:val="000000"/>
        </w:rPr>
      </w:pPr>
      <w:r w:rsidRPr="0034126C">
        <w:t>En este contexto, México ocupa los primeros lugares a nivel mundial en la creación de ANP (UNESCO-MAB 2014) y Chiapas, que ocupa el segundo lugar nacional en biodiversidad, el primer lugar</w:t>
      </w:r>
      <w:r w:rsidR="00364C90" w:rsidRPr="0034126C">
        <w:t xml:space="preserve"> en ANP en el país (49) (CONANP</w:t>
      </w:r>
      <w:r w:rsidRPr="0034126C">
        <w:t xml:space="preserve">, 2017), </w:t>
      </w:r>
      <w:r w:rsidR="00961B2F" w:rsidRPr="008E50EF">
        <w:t>siete</w:t>
      </w:r>
      <w:r w:rsidRPr="0034126C">
        <w:t xml:space="preserve"> de ellas son reservas de biosfera. Pero, por otro lado, es el estado de la república con mayor rezago agrario: alrededor de 14,000 solicitudes pendientes sobre terrenos nacionales en 2016 y cerca de 6,000 de ellas se encontraban en ANP </w:t>
      </w:r>
      <w:r w:rsidRPr="00E70596">
        <w:rPr>
          <w:highlight w:val="green"/>
        </w:rPr>
        <w:t xml:space="preserve">(Comunicación personal con funcionario de SEDATU, </w:t>
      </w:r>
      <w:r w:rsidR="003C3181" w:rsidRPr="00E70596">
        <w:rPr>
          <w:highlight w:val="green"/>
        </w:rPr>
        <w:t xml:space="preserve">Tuxtla Gutiérrez, </w:t>
      </w:r>
      <w:r w:rsidR="00290582" w:rsidRPr="00E70596">
        <w:rPr>
          <w:highlight w:val="green"/>
        </w:rPr>
        <w:t xml:space="preserve">22 de septiembre de </w:t>
      </w:r>
      <w:r w:rsidRPr="00E70596">
        <w:rPr>
          <w:highlight w:val="green"/>
        </w:rPr>
        <w:t>2016).</w:t>
      </w:r>
      <w:r w:rsidRPr="0034126C">
        <w:rPr>
          <w:color w:val="000000"/>
        </w:rPr>
        <w:t xml:space="preserve"> </w:t>
      </w:r>
    </w:p>
    <w:p w14:paraId="579BBFEB" w14:textId="3306D19E" w:rsidR="00237D21" w:rsidRDefault="00F80AF1" w:rsidP="00237D21">
      <w:pPr>
        <w:pStyle w:val="NormalWeb"/>
        <w:shd w:val="clear" w:color="auto" w:fill="FFFFFF"/>
        <w:spacing w:before="0" w:beforeAutospacing="0" w:after="0" w:afterAutospacing="0" w:line="360" w:lineRule="auto"/>
        <w:ind w:firstLine="709"/>
        <w:jc w:val="both"/>
        <w:rPr>
          <w:color w:val="000000"/>
        </w:rPr>
      </w:pPr>
      <w:r w:rsidRPr="0034126C">
        <w:rPr>
          <w:color w:val="000000"/>
        </w:rPr>
        <w:t xml:space="preserve">Las contrastantes cifras de conservación y de solicitudes agrarias sin resolver en Chiapas se vinculan en el </w:t>
      </w:r>
      <w:r w:rsidRPr="0034126C">
        <w:t>encuentro asincrónico de la política de conservación internacional</w:t>
      </w:r>
      <w:r w:rsidR="003553EB" w:rsidRPr="0034126C">
        <w:t xml:space="preserve"> </w:t>
      </w:r>
      <w:r w:rsidRPr="0034126C">
        <w:t xml:space="preserve">y la de reparto agrario mexicana. En el caso de los nacionaleros aquí revisado, ese encuentro produce un escenario de </w:t>
      </w:r>
      <w:r w:rsidRPr="0034126C">
        <w:rPr>
          <w:i/>
          <w:color w:val="000000"/>
        </w:rPr>
        <w:t xml:space="preserve">anomalías </w:t>
      </w:r>
      <w:r w:rsidRPr="0034126C">
        <w:t>(Torres-Mazuera</w:t>
      </w:r>
      <w:r w:rsidR="00C32CBB">
        <w:t>,</w:t>
      </w:r>
      <w:r w:rsidRPr="0034126C">
        <w:t xml:space="preserve"> 2016).</w:t>
      </w:r>
    </w:p>
    <w:p w14:paraId="3D0325BC" w14:textId="77777777" w:rsidR="00237D21" w:rsidRDefault="00F80AF1" w:rsidP="00237D21">
      <w:pPr>
        <w:pStyle w:val="NormalWeb"/>
        <w:shd w:val="clear" w:color="auto" w:fill="FFFFFF"/>
        <w:spacing w:before="0" w:beforeAutospacing="0" w:after="0" w:afterAutospacing="0" w:line="360" w:lineRule="auto"/>
        <w:ind w:firstLine="709"/>
        <w:jc w:val="both"/>
        <w:rPr>
          <w:color w:val="000000"/>
        </w:rPr>
      </w:pPr>
      <w:r w:rsidRPr="0034126C">
        <w:t xml:space="preserve">En los primeros años de la conservación en México, Chiapas fue pionero de los decretos de ANP en el país. Los decretos estatales de El Triunfo (1972) y </w:t>
      </w:r>
      <w:r w:rsidR="00E77E89" w:rsidRPr="0034126C">
        <w:t>d</w:t>
      </w:r>
      <w:r w:rsidRPr="0034126C">
        <w:t xml:space="preserve">el Área de Protección de Recursos Naturales La Frailescana (1979) localizadas en la región económica IV Frailesca, se hicieron en la década de los 70 sin efectos </w:t>
      </w:r>
      <w:r w:rsidRPr="0034126C">
        <w:rPr>
          <w:i/>
        </w:rPr>
        <w:t>in situ</w:t>
      </w:r>
      <w:r w:rsidRPr="0034126C">
        <w:t xml:space="preserve"> al carecer de recursos humanos y financieros para operar. </w:t>
      </w:r>
    </w:p>
    <w:p w14:paraId="10824090" w14:textId="31EBF492" w:rsidR="00237D21" w:rsidRDefault="00F80AF1" w:rsidP="00237D21">
      <w:pPr>
        <w:pStyle w:val="NormalWeb"/>
        <w:shd w:val="clear" w:color="auto" w:fill="FFFFFF"/>
        <w:spacing w:before="0" w:beforeAutospacing="0" w:after="0" w:afterAutospacing="0" w:line="360" w:lineRule="auto"/>
        <w:ind w:firstLine="709"/>
        <w:jc w:val="both"/>
        <w:rPr>
          <w:color w:val="000000"/>
        </w:rPr>
      </w:pPr>
      <w:r w:rsidRPr="0034126C">
        <w:t xml:space="preserve">Ambas ANP son proyectos de apropiación territorial promovidos por el Estado que constituyen </w:t>
      </w:r>
      <w:bookmarkStart w:id="14" w:name="_Hlk8335971"/>
      <w:r w:rsidRPr="0034126C">
        <w:rPr>
          <w:i/>
        </w:rPr>
        <w:t>representaciones del espacio</w:t>
      </w:r>
      <w:r w:rsidRPr="0034126C">
        <w:t xml:space="preserve">, entendidas como </w:t>
      </w:r>
      <w:r w:rsidR="003553EB" w:rsidRPr="0034126C">
        <w:t>“</w:t>
      </w:r>
      <w:r w:rsidRPr="0034126C">
        <w:t>los espacios concebidos que derivan de una lógica de saberes técnicos, un espacio conceptualizado” (Lefebvre</w:t>
      </w:r>
      <w:r w:rsidR="00C32CBB">
        <w:t>,</w:t>
      </w:r>
      <w:r w:rsidR="003C3181" w:rsidRPr="0034126C">
        <w:t xml:space="preserve"> </w:t>
      </w:r>
      <w:r w:rsidRPr="0034126C">
        <w:t>1991</w:t>
      </w:r>
      <w:r w:rsidR="003C3181" w:rsidRPr="0034126C">
        <w:t xml:space="preserve">, </w:t>
      </w:r>
      <w:r w:rsidR="00C32CBB">
        <w:t xml:space="preserve">p. </w:t>
      </w:r>
      <w:r w:rsidR="00251CE1" w:rsidRPr="0034126C">
        <w:t>99</w:t>
      </w:r>
      <w:r w:rsidRPr="0034126C">
        <w:t xml:space="preserve">). </w:t>
      </w:r>
      <w:bookmarkEnd w:id="14"/>
      <w:r w:rsidRPr="0034126C">
        <w:t xml:space="preserve"> </w:t>
      </w:r>
    </w:p>
    <w:p w14:paraId="24DA839A" w14:textId="77777777" w:rsidR="00237D21" w:rsidRDefault="00F80AF1" w:rsidP="00237D21">
      <w:pPr>
        <w:pStyle w:val="NormalWeb"/>
        <w:shd w:val="clear" w:color="auto" w:fill="FFFFFF"/>
        <w:spacing w:before="0" w:beforeAutospacing="0" w:after="0" w:afterAutospacing="0" w:line="360" w:lineRule="auto"/>
        <w:ind w:firstLine="709"/>
        <w:jc w:val="both"/>
        <w:rPr>
          <w:color w:val="000000"/>
        </w:rPr>
      </w:pPr>
      <w:r w:rsidRPr="0034126C">
        <w:t xml:space="preserve">Las ANP se ven a través de leyes federales y estatales de las que emanan, las definen sus decretos, sus polígonos geográficos y los términos especializados del campo de la </w:t>
      </w:r>
      <w:r w:rsidRPr="0034126C">
        <w:lastRenderedPageBreak/>
        <w:t>conservación</w:t>
      </w:r>
      <w:r w:rsidR="00394544" w:rsidRPr="0034126C">
        <w:t>, una representación del espacio para la conservación desde la perspectiva de</w:t>
      </w:r>
      <w:r w:rsidRPr="0034126C">
        <w:t xml:space="preserve"> Lefebvre </w:t>
      </w:r>
      <w:r w:rsidR="00394544" w:rsidRPr="0034126C">
        <w:t>(</w:t>
      </w:r>
      <w:r w:rsidRPr="0034126C">
        <w:t xml:space="preserve">1991).  El marco general que define a las ANP es la Ley General </w:t>
      </w:r>
      <w:r w:rsidR="003C3181" w:rsidRPr="0034126C">
        <w:t>d</w:t>
      </w:r>
      <w:r w:rsidRPr="0034126C">
        <w:t xml:space="preserve">el Equilibrio Ecológico </w:t>
      </w:r>
      <w:r w:rsidR="003C3181" w:rsidRPr="0034126C">
        <w:t xml:space="preserve">y Protección al Ambiente </w:t>
      </w:r>
      <w:r w:rsidRPr="0034126C">
        <w:t xml:space="preserve">(LGEEPA), desde la cual los territorios comprendidos dentro de La Frailescana y de la </w:t>
      </w:r>
      <w:r w:rsidR="00AE3699" w:rsidRPr="00237D21">
        <w:t>Reserva de la Bi</w:t>
      </w:r>
      <w:r w:rsidR="00237D21">
        <w:t>ó</w:t>
      </w:r>
      <w:r w:rsidR="00AE3699" w:rsidRPr="00237D21">
        <w:t>sfera El Triunfo (</w:t>
      </w:r>
      <w:r w:rsidRPr="00237D21">
        <w:t>REBITRI</w:t>
      </w:r>
      <w:r w:rsidR="00AE3699" w:rsidRPr="00237D21">
        <w:t>)</w:t>
      </w:r>
      <w:r w:rsidRPr="0034126C">
        <w:t xml:space="preserve"> se leen como áreas “[…] que requieren ser preservadas y restauradas” (LGEEPA, </w:t>
      </w:r>
      <w:r w:rsidR="003C3181" w:rsidRPr="0034126C">
        <w:t>Art. 3, II</w:t>
      </w:r>
      <w:r w:rsidRPr="0034126C">
        <w:t>). Estos espacios se fragmentan en sus representaciones geográficas en zonas núcleo y en zonas de amortiguamiento, que se subdividen en espacios funcionalmente diferenciados establecidos en la LGEEPA en su Artículo 47 Bis</w:t>
      </w:r>
      <w:r w:rsidR="003C3181" w:rsidRPr="0034126C">
        <w:t xml:space="preserve">. </w:t>
      </w:r>
      <w:r w:rsidRPr="0034126C">
        <w:t xml:space="preserve"> </w:t>
      </w:r>
    </w:p>
    <w:p w14:paraId="2C64D361" w14:textId="792AAFE3" w:rsidR="00237D21" w:rsidRDefault="00F80AF1" w:rsidP="00237D21">
      <w:pPr>
        <w:pStyle w:val="NormalWeb"/>
        <w:shd w:val="clear" w:color="auto" w:fill="FFFFFF"/>
        <w:spacing w:before="0" w:beforeAutospacing="0" w:after="0" w:afterAutospacing="0" w:line="360" w:lineRule="auto"/>
        <w:ind w:firstLine="709"/>
        <w:jc w:val="both"/>
        <w:rPr>
          <w:color w:val="000000"/>
        </w:rPr>
      </w:pPr>
      <w:r w:rsidRPr="0034126C">
        <w:t>La materialización del contenido de la LGEEPA en el espacio sucede con acuerdo</w:t>
      </w:r>
      <w:r w:rsidRPr="00AC5C60">
        <w:rPr>
          <w:color w:val="C00000"/>
        </w:rPr>
        <w:t xml:space="preserve"> </w:t>
      </w:r>
      <w:r w:rsidR="00AC5C60" w:rsidRPr="00AC5C60">
        <w:rPr>
          <w:color w:val="C00000"/>
        </w:rPr>
        <w:t>de</w:t>
      </w:r>
      <w:r w:rsidRPr="00AC5C60">
        <w:rPr>
          <w:color w:val="C00000"/>
        </w:rPr>
        <w:t xml:space="preserve"> </w:t>
      </w:r>
      <w:r w:rsidRPr="0034126C">
        <w:t>los distintos niveles en la estructura institucional ambiental. La instancia rectora a nivel nacional</w:t>
      </w:r>
      <w:r w:rsidR="00394544" w:rsidRPr="0034126C">
        <w:t>,</w:t>
      </w:r>
      <w:r w:rsidRPr="0034126C">
        <w:t xml:space="preserve"> la Secretaría del Medio Ambiente y Recursos Naturales (SEMARNAT), es responsable del diseño, coordinación, seguimiento y monitoreo de la política ambiental federal. Cada estado de la república cuenta con una delegación de ésta. Pero es la Comisión Nacional de Áreas Naturales Protegidas (CONANP), el órgano desconcentrado de la SEMARNAT que tiene </w:t>
      </w:r>
      <w:r w:rsidRPr="00237D21">
        <w:t>la finalidad de administrar las ANP a nivel local.  La CONANP fue creada en el año 2000,</w:t>
      </w:r>
      <w:r w:rsidR="00803476" w:rsidRPr="00237D21">
        <w:t xml:space="preserve"> antes de ella, y desde 1995 era el Instituto Nacional de Ecología el encargado de operar las ANP. </w:t>
      </w:r>
      <w:r w:rsidR="00AC5C60" w:rsidRPr="008E50EF">
        <w:t xml:space="preserve">A </w:t>
      </w:r>
      <w:r w:rsidRPr="008E50EF">
        <w:t xml:space="preserve">partir de </w:t>
      </w:r>
      <w:r w:rsidR="00803476" w:rsidRPr="008E50EF">
        <w:t>la creación de la CONANP</w:t>
      </w:r>
      <w:r w:rsidR="00237D21" w:rsidRPr="008E50EF">
        <w:t>,</w:t>
      </w:r>
      <w:r w:rsidRPr="008E50EF">
        <w:t xml:space="preserve"> tanto en La Frailescana como en la REBITRI</w:t>
      </w:r>
      <w:r w:rsidR="00237D21" w:rsidRPr="008E50EF">
        <w:t>,</w:t>
      </w:r>
      <w:r w:rsidRPr="008E50EF">
        <w:t xml:space="preserve"> </w:t>
      </w:r>
      <w:r w:rsidR="00237D21" w:rsidRPr="008E50EF">
        <w:t>com</w:t>
      </w:r>
      <w:r w:rsidR="00AC5C60" w:rsidRPr="008E50EF">
        <w:t>enzaron</w:t>
      </w:r>
      <w:r w:rsidR="00237D21" w:rsidRPr="008E50EF">
        <w:t xml:space="preserve"> a generarse las </w:t>
      </w:r>
      <w:r w:rsidR="00803476" w:rsidRPr="00237D21">
        <w:t>acciones</w:t>
      </w:r>
      <w:r w:rsidR="00803476" w:rsidRPr="0034126C">
        <w:t xml:space="preserve"> correspondientes a</w:t>
      </w:r>
      <w:r w:rsidRPr="0034126C">
        <w:t xml:space="preserve"> los decretos a través del personal asignado a cada una de ellas. </w:t>
      </w:r>
    </w:p>
    <w:p w14:paraId="629D9C4F" w14:textId="47506C33" w:rsidR="00A42E25" w:rsidRDefault="00F80AF1" w:rsidP="00A42E25">
      <w:pPr>
        <w:pStyle w:val="NormalWeb"/>
        <w:shd w:val="clear" w:color="auto" w:fill="FFFFFF"/>
        <w:spacing w:before="0" w:beforeAutospacing="0" w:after="0" w:afterAutospacing="0" w:line="360" w:lineRule="auto"/>
        <w:ind w:firstLine="709"/>
        <w:jc w:val="both"/>
        <w:rPr>
          <w:color w:val="000000"/>
        </w:rPr>
      </w:pPr>
      <w:r w:rsidRPr="0034126C">
        <w:t xml:space="preserve">Ambas ANP se decretaron sin </w:t>
      </w:r>
      <w:r w:rsidRPr="00A42E25">
        <w:rPr>
          <w:color w:val="000000" w:themeColor="text1"/>
        </w:rPr>
        <w:t xml:space="preserve">consulta previa </w:t>
      </w:r>
      <w:r w:rsidRPr="0034126C">
        <w:t xml:space="preserve">a los habitantes de terrenos nacionales, y posteriormente ningún </w:t>
      </w:r>
      <w:r w:rsidRPr="008E50EF">
        <w:t xml:space="preserve">nacionalero </w:t>
      </w:r>
      <w:r w:rsidR="00AC5C60" w:rsidRPr="008E50EF">
        <w:t>de este</w:t>
      </w:r>
      <w:r w:rsidRPr="008E50EF">
        <w:t xml:space="preserve"> estudio </w:t>
      </w:r>
      <w:r w:rsidRPr="0034126C">
        <w:t xml:space="preserve">de caso fue convocado para ser informado de los decretos y de sus implicaciones, así como tampoco fueron convocados a participar de la elaboración de los Programas de Manejo, a pesar de que la </w:t>
      </w:r>
      <w:r w:rsidRPr="008E50EF">
        <w:t>ley</w:t>
      </w:r>
      <w:r w:rsidR="00A42E25" w:rsidRPr="008E50EF">
        <w:t xml:space="preserve"> así</w:t>
      </w:r>
      <w:r w:rsidRPr="008E50EF">
        <w:t xml:space="preserve"> </w:t>
      </w:r>
      <w:r w:rsidRPr="0034126C">
        <w:t>lo establece (LGEEPA</w:t>
      </w:r>
      <w:r w:rsidR="00BD7E91">
        <w:t>,</w:t>
      </w:r>
      <w:r w:rsidRPr="0034126C">
        <w:t xml:space="preserve"> Art. 65).  La postura de las autoridades ambientales para compartir información con estos actores puede calificarse de reactiva, ya que algunos nacionaleros solo se enteran de las restricciones </w:t>
      </w:r>
      <w:r w:rsidR="00191760" w:rsidRPr="0034126C">
        <w:t xml:space="preserve">y normativas </w:t>
      </w:r>
      <w:r w:rsidRPr="0034126C">
        <w:t xml:space="preserve">después de que las autoridades ambientales identifican que han transgredido alguna de ellas. </w:t>
      </w:r>
    </w:p>
    <w:p w14:paraId="643EDE2E" w14:textId="77777777" w:rsidR="00A42E25" w:rsidRDefault="00F80AF1" w:rsidP="00A42E25">
      <w:pPr>
        <w:pStyle w:val="NormalWeb"/>
        <w:shd w:val="clear" w:color="auto" w:fill="FFFFFF"/>
        <w:spacing w:before="0" w:beforeAutospacing="0" w:after="0" w:afterAutospacing="0" w:line="360" w:lineRule="auto"/>
        <w:ind w:firstLine="709"/>
        <w:jc w:val="both"/>
        <w:rPr>
          <w:color w:val="000000"/>
        </w:rPr>
      </w:pPr>
      <w:r w:rsidRPr="0034126C" w:rsidDel="00F85017">
        <w:t>En La Frailescana se presentó un caso en 2017, cuando un nacionalero fue visitado por el director de dicha área para informarle que no podía continuar con la limpieza del “acahual” que estaba listo para la rotación de su cultivo. Que de hacerlo sería severamente castigado por la ley, ya que ese terreno había sido reportado como “zona restaurada”.</w:t>
      </w:r>
      <w:r w:rsidRPr="0034126C">
        <w:t xml:space="preserve"> El </w:t>
      </w:r>
      <w:r w:rsidRPr="0034126C">
        <w:lastRenderedPageBreak/>
        <w:t>poseedor del predio respetó la indicación recibida, a pesar de parecerle injusta. Pero, de acuerdo con el Artículo 78 de la LGEEPA, las “zonas de restauración” son áreas sujetas a programas de restauración ecológica, que no fue el caso.</w:t>
      </w:r>
    </w:p>
    <w:p w14:paraId="134CDD31" w14:textId="5EFE46F9" w:rsidR="00F80AF1" w:rsidRDefault="00F80AF1" w:rsidP="00A42E25">
      <w:pPr>
        <w:pStyle w:val="NormalWeb"/>
        <w:shd w:val="clear" w:color="auto" w:fill="FFFFFF"/>
        <w:spacing w:before="0" w:beforeAutospacing="0" w:after="0" w:afterAutospacing="0" w:line="360" w:lineRule="auto"/>
        <w:ind w:firstLine="709"/>
        <w:jc w:val="both"/>
        <w:rPr>
          <w:color w:val="000000" w:themeColor="text1"/>
        </w:rPr>
      </w:pPr>
      <w:r w:rsidRPr="0034126C">
        <w:t>Los decretos de La Frailescana y de la REBITRI se hicieron patentes para los nacionaleros, y empezaron a formar parte de su imaginario cuando la antigua SRA, luego SEDATU (2013), les informó que sus predios no podían ser regularizados debido a que se encuentran dentro de ANP. Estos decretos propiciaron varias</w:t>
      </w:r>
      <w:r w:rsidRPr="0034126C">
        <w:rPr>
          <w:i/>
        </w:rPr>
        <w:t xml:space="preserve"> anomalías</w:t>
      </w:r>
      <w:r w:rsidRPr="0034126C">
        <w:t xml:space="preserve">, la primera es que antes de éstos, los nacionaleros eran etiquetados como “solicitantes de terrenos nacionales”, lo que legalmente siguen siendo al mantener expedientes de </w:t>
      </w:r>
      <w:r w:rsidR="00E67C1D" w:rsidRPr="0034126C">
        <w:t xml:space="preserve">denuncio y </w:t>
      </w:r>
      <w:r w:rsidRPr="0034126C">
        <w:t xml:space="preserve">solicitud interpuestos ante las autoridades agrarias. Pero, después de los decretos la etiqueta cambió a la de “asentamientos irregulares”, denominación bajo la cual son tratados en la práctica debido a una interpretación, además de </w:t>
      </w:r>
      <w:r w:rsidRPr="0034126C">
        <w:rPr>
          <w:highlight w:val="yellow"/>
        </w:rPr>
        <w:t>malt</w:t>
      </w:r>
      <w:r w:rsidR="0017439C" w:rsidRPr="0034126C">
        <w:rPr>
          <w:highlight w:val="yellow"/>
        </w:rPr>
        <w:t>h</w:t>
      </w:r>
      <w:r w:rsidRPr="0034126C">
        <w:rPr>
          <w:highlight w:val="yellow"/>
        </w:rPr>
        <w:t>usiana</w:t>
      </w:r>
      <w:r w:rsidRPr="0034126C">
        <w:t xml:space="preserve">, sesgada del Artículo 46 de la LGEEPA por las </w:t>
      </w:r>
      <w:r w:rsidRPr="00230FC8">
        <w:rPr>
          <w:color w:val="000000" w:themeColor="text1"/>
        </w:rPr>
        <w:t>autoridades ambientales,</w:t>
      </w:r>
    </w:p>
    <w:p w14:paraId="5BF594B3" w14:textId="77777777" w:rsidR="00230FC8" w:rsidRPr="00230FC8" w:rsidRDefault="00230FC8" w:rsidP="00A42E25">
      <w:pPr>
        <w:pStyle w:val="NormalWeb"/>
        <w:shd w:val="clear" w:color="auto" w:fill="FFFFFF"/>
        <w:spacing w:before="0" w:beforeAutospacing="0" w:after="0" w:afterAutospacing="0" w:line="360" w:lineRule="auto"/>
        <w:ind w:firstLine="709"/>
        <w:jc w:val="both"/>
        <w:rPr>
          <w:color w:val="000000" w:themeColor="text1"/>
        </w:rPr>
      </w:pPr>
    </w:p>
    <w:p w14:paraId="06CE6464" w14:textId="57E73C81" w:rsidR="00F80AF1" w:rsidRDefault="00F80AF1" w:rsidP="0034126C">
      <w:pPr>
        <w:spacing w:after="0" w:line="360" w:lineRule="auto"/>
        <w:ind w:left="708"/>
        <w:jc w:val="both"/>
        <w:rPr>
          <w:rFonts w:ascii="Times New Roman" w:hAnsi="Times New Roman" w:cs="Times New Roman"/>
          <w:color w:val="000000" w:themeColor="text1"/>
          <w:sz w:val="24"/>
          <w:szCs w:val="24"/>
        </w:rPr>
      </w:pPr>
      <w:r w:rsidRPr="00230FC8">
        <w:rPr>
          <w:rFonts w:ascii="Times New Roman" w:hAnsi="Times New Roman" w:cs="Times New Roman"/>
          <w:color w:val="000000" w:themeColor="text1"/>
          <w:sz w:val="24"/>
          <w:szCs w:val="24"/>
        </w:rPr>
        <w:t>[…] la misma Ley General del Equilibrio Ecológico establece que no debe existir nuevos centros de población. Eso es muy importante, porque toda familia, todo ente, toda persona, pues tiende a crecer y en ese sentido hemos visto c</w:t>
      </w:r>
      <w:r w:rsidR="00294BCC" w:rsidRPr="00230FC8">
        <w:rPr>
          <w:rFonts w:ascii="Times New Roman" w:hAnsi="Times New Roman" w:cs="Times New Roman"/>
          <w:color w:val="000000" w:themeColor="text1"/>
          <w:sz w:val="24"/>
          <w:szCs w:val="24"/>
        </w:rPr>
        <w:t>ó</w:t>
      </w:r>
      <w:r w:rsidRPr="00230FC8">
        <w:rPr>
          <w:rFonts w:ascii="Times New Roman" w:hAnsi="Times New Roman" w:cs="Times New Roman"/>
          <w:color w:val="000000" w:themeColor="text1"/>
          <w:sz w:val="24"/>
          <w:szCs w:val="24"/>
        </w:rPr>
        <w:t xml:space="preserve">mo las, los asentamientos van tomando o van comiendo prácticamente ese recurso natural que es vital para todos </w:t>
      </w:r>
      <w:r w:rsidRPr="00DA50FB">
        <w:rPr>
          <w:rFonts w:ascii="Times New Roman" w:hAnsi="Times New Roman" w:cs="Times New Roman"/>
          <w:color w:val="000000" w:themeColor="text1"/>
          <w:sz w:val="24"/>
          <w:szCs w:val="24"/>
          <w:highlight w:val="green"/>
        </w:rPr>
        <w:t>(</w:t>
      </w:r>
      <w:r w:rsidR="00F71125" w:rsidRPr="00DA50FB">
        <w:rPr>
          <w:rFonts w:ascii="Times New Roman" w:hAnsi="Times New Roman" w:cs="Times New Roman"/>
          <w:color w:val="000000" w:themeColor="text1"/>
          <w:sz w:val="24"/>
          <w:szCs w:val="24"/>
          <w:highlight w:val="green"/>
        </w:rPr>
        <w:t xml:space="preserve">Comunicación personal con </w:t>
      </w:r>
      <w:r w:rsidRPr="00DA50FB">
        <w:rPr>
          <w:rFonts w:ascii="Times New Roman" w:hAnsi="Times New Roman" w:cs="Times New Roman"/>
          <w:color w:val="000000" w:themeColor="text1"/>
          <w:sz w:val="24"/>
          <w:szCs w:val="24"/>
          <w:highlight w:val="green"/>
        </w:rPr>
        <w:t>Jurídico de CONANP</w:t>
      </w:r>
      <w:r w:rsidR="00294BCC" w:rsidRPr="00DA50FB">
        <w:rPr>
          <w:rFonts w:ascii="Times New Roman" w:hAnsi="Times New Roman" w:cs="Times New Roman"/>
          <w:color w:val="000000" w:themeColor="text1"/>
          <w:sz w:val="24"/>
          <w:szCs w:val="24"/>
          <w:highlight w:val="green"/>
        </w:rPr>
        <w:t xml:space="preserve">, </w:t>
      </w:r>
      <w:r w:rsidRPr="00DA50FB">
        <w:rPr>
          <w:rFonts w:ascii="Times New Roman" w:hAnsi="Times New Roman" w:cs="Times New Roman"/>
          <w:color w:val="000000" w:themeColor="text1"/>
          <w:sz w:val="24"/>
          <w:szCs w:val="24"/>
          <w:highlight w:val="green"/>
        </w:rPr>
        <w:t>T</w:t>
      </w:r>
      <w:r w:rsidR="00294BCC" w:rsidRPr="00DA50FB">
        <w:rPr>
          <w:rFonts w:ascii="Times New Roman" w:hAnsi="Times New Roman" w:cs="Times New Roman"/>
          <w:color w:val="000000" w:themeColor="text1"/>
          <w:sz w:val="24"/>
          <w:szCs w:val="24"/>
          <w:highlight w:val="green"/>
        </w:rPr>
        <w:t xml:space="preserve">uxtla Gutiérrez, </w:t>
      </w:r>
      <w:r w:rsidR="00673F0A" w:rsidRPr="00DA50FB">
        <w:rPr>
          <w:rFonts w:ascii="Times New Roman" w:hAnsi="Times New Roman" w:cs="Times New Roman"/>
          <w:color w:val="000000" w:themeColor="text1"/>
          <w:sz w:val="24"/>
          <w:szCs w:val="24"/>
          <w:highlight w:val="green"/>
        </w:rPr>
        <w:t>8 de mayo de 20</w:t>
      </w:r>
      <w:r w:rsidRPr="00DA50FB">
        <w:rPr>
          <w:rFonts w:ascii="Times New Roman" w:hAnsi="Times New Roman" w:cs="Times New Roman"/>
          <w:color w:val="000000" w:themeColor="text1"/>
          <w:sz w:val="24"/>
          <w:szCs w:val="24"/>
          <w:highlight w:val="green"/>
        </w:rPr>
        <w:t>17)</w:t>
      </w:r>
      <w:r w:rsidRPr="00230FC8">
        <w:rPr>
          <w:rFonts w:ascii="Times New Roman" w:hAnsi="Times New Roman" w:cs="Times New Roman"/>
          <w:color w:val="000000" w:themeColor="text1"/>
          <w:sz w:val="24"/>
          <w:szCs w:val="24"/>
        </w:rPr>
        <w:t>.</w:t>
      </w:r>
    </w:p>
    <w:p w14:paraId="684F4074" w14:textId="77777777" w:rsidR="00230FC8" w:rsidRPr="00230FC8" w:rsidRDefault="00230FC8" w:rsidP="0034126C">
      <w:pPr>
        <w:spacing w:after="0" w:line="360" w:lineRule="auto"/>
        <w:ind w:left="708"/>
        <w:jc w:val="both"/>
        <w:rPr>
          <w:rFonts w:ascii="Times New Roman" w:hAnsi="Times New Roman" w:cs="Times New Roman"/>
          <w:color w:val="000000" w:themeColor="text1"/>
          <w:sz w:val="24"/>
          <w:szCs w:val="24"/>
        </w:rPr>
      </w:pPr>
    </w:p>
    <w:p w14:paraId="36EDFDA9" w14:textId="0987471A" w:rsidR="00F80AF1" w:rsidRDefault="00230FC8" w:rsidP="0034126C">
      <w:pPr>
        <w:pStyle w:val="NormalWeb"/>
        <w:shd w:val="clear" w:color="auto" w:fill="FFFFFF"/>
        <w:spacing w:before="0" w:beforeAutospacing="0" w:after="0" w:afterAutospacing="0" w:line="360" w:lineRule="auto"/>
        <w:jc w:val="both"/>
        <w:rPr>
          <w:color w:val="000000" w:themeColor="text1"/>
        </w:rPr>
      </w:pPr>
      <w:r>
        <w:rPr>
          <w:color w:val="000000" w:themeColor="text1"/>
        </w:rPr>
        <w:t>L</w:t>
      </w:r>
      <w:r w:rsidR="00F80AF1" w:rsidRPr="00230FC8">
        <w:rPr>
          <w:color w:val="000000" w:themeColor="text1"/>
        </w:rPr>
        <w:t>a mayoría de las solicitudes de los nacionaleros de este estudio de caso fueron interpuestas antes de los decretos estatales de las ANP La Frailescana y la REBITRI. Al preguntar en 2016 al respecto</w:t>
      </w:r>
      <w:r>
        <w:rPr>
          <w:color w:val="000000" w:themeColor="text1"/>
        </w:rPr>
        <w:t xml:space="preserve">, </w:t>
      </w:r>
      <w:r w:rsidR="00F80AF1" w:rsidRPr="00230FC8">
        <w:rPr>
          <w:color w:val="000000" w:themeColor="text1"/>
        </w:rPr>
        <w:t>el responsable de Terrenos Nacionales en la delegación Chiapas de la SEDATU explicó que pierden jurisdicción sobre esas áreas,</w:t>
      </w:r>
    </w:p>
    <w:p w14:paraId="7CD0529D" w14:textId="77777777" w:rsidR="00230FC8" w:rsidRPr="00230FC8" w:rsidRDefault="00230FC8" w:rsidP="0034126C">
      <w:pPr>
        <w:pStyle w:val="NormalWeb"/>
        <w:shd w:val="clear" w:color="auto" w:fill="FFFFFF"/>
        <w:spacing w:before="0" w:beforeAutospacing="0" w:after="0" w:afterAutospacing="0" w:line="360" w:lineRule="auto"/>
        <w:jc w:val="both"/>
        <w:rPr>
          <w:color w:val="000000" w:themeColor="text1"/>
        </w:rPr>
      </w:pPr>
    </w:p>
    <w:p w14:paraId="6329121C" w14:textId="364D60F2" w:rsidR="00F80AF1" w:rsidRDefault="00F80AF1" w:rsidP="0034126C">
      <w:pPr>
        <w:pStyle w:val="NormalWeb"/>
        <w:spacing w:before="0" w:beforeAutospacing="0" w:after="0" w:afterAutospacing="0" w:line="360" w:lineRule="auto"/>
        <w:ind w:left="708"/>
        <w:jc w:val="both"/>
        <w:textAlignment w:val="baseline"/>
        <w:rPr>
          <w:color w:val="000000" w:themeColor="text1"/>
        </w:rPr>
      </w:pPr>
      <w:r w:rsidRPr="00230FC8">
        <w:rPr>
          <w:color w:val="000000" w:themeColor="text1"/>
        </w:rPr>
        <w:t xml:space="preserve">[…] si están dentro de un área natural protegida ya no tenemos facultades para hacerlo [regularizar], debemos ponerlo a disposición de la CONANP […] El Artículo 63 de la Ley General del Equilibrio Ecológico nos lo prohíbe, ya no podemos legalizar, lo que tenemos que hacer es ponerlo a disposición de la CONANP para [su] </w:t>
      </w:r>
      <w:r w:rsidRPr="00230FC8">
        <w:rPr>
          <w:color w:val="000000" w:themeColor="text1"/>
        </w:rPr>
        <w:lastRenderedPageBreak/>
        <w:t xml:space="preserve">administración. </w:t>
      </w:r>
      <w:r w:rsidR="00230FC8" w:rsidRPr="001D4AE1">
        <w:rPr>
          <w:color w:val="000000" w:themeColor="text1"/>
          <w:highlight w:val="green"/>
        </w:rPr>
        <w:t>(</w:t>
      </w:r>
      <w:r w:rsidR="001D4AE1" w:rsidRPr="001D4AE1">
        <w:rPr>
          <w:color w:val="000000" w:themeColor="text1"/>
          <w:highlight w:val="green"/>
        </w:rPr>
        <w:t>Comunicación personal con responsable de SEDATU-Chiapas, 29 de agosto de 2016</w:t>
      </w:r>
      <w:r w:rsidR="00230FC8" w:rsidRPr="001D4AE1">
        <w:rPr>
          <w:color w:val="000000" w:themeColor="text1"/>
          <w:highlight w:val="green"/>
        </w:rPr>
        <w:t>)</w:t>
      </w:r>
      <w:r w:rsidR="001D4AE1" w:rsidRPr="001D4AE1">
        <w:rPr>
          <w:color w:val="000000" w:themeColor="text1"/>
          <w:highlight w:val="green"/>
        </w:rPr>
        <w:t>.</w:t>
      </w:r>
    </w:p>
    <w:p w14:paraId="3364EACC" w14:textId="77777777" w:rsidR="00230FC8" w:rsidRDefault="00F80AF1" w:rsidP="00230FC8">
      <w:pPr>
        <w:pStyle w:val="NormalWeb"/>
        <w:shd w:val="clear" w:color="auto" w:fill="FFFFFF"/>
        <w:spacing w:before="0" w:beforeAutospacing="0" w:after="0" w:afterAutospacing="0" w:line="360" w:lineRule="auto"/>
        <w:ind w:firstLine="709"/>
        <w:jc w:val="both"/>
        <w:rPr>
          <w:color w:val="000000" w:themeColor="text1"/>
        </w:rPr>
      </w:pPr>
      <w:r w:rsidRPr="00230FC8">
        <w:rPr>
          <w:color w:val="000000" w:themeColor="text1"/>
        </w:rPr>
        <w:t xml:space="preserve">El artículo 63 de la LGEEPA en realidad establece que el Ejecutivo Federal realizará los programas de legalización de la tenencia de la tierra en áreas naturales protegidas para dar seguridad jurídica a los propietarios y poseedores en ellas comprendidas. Lo anterior da lugar a tres posibilidades: primera, que existe un desconocimiento de parte de las autoridades agrarias de la LGEEPA; segunda, que es posible que éstas si la conozcan, pero la usen como justificación para deslindar responsabilidades frente a los solicitantes; y tercera, que exista un desequilibrio de poder entre autoridades ambientales y agrarias, donde las primeras son las dominantes a nivel nacional y estatal en este tipo de asuntos. Cualquiera de las posibilidades da lugar a la </w:t>
      </w:r>
      <w:r w:rsidRPr="00230FC8">
        <w:rPr>
          <w:i/>
          <w:color w:val="000000" w:themeColor="text1"/>
        </w:rPr>
        <w:t>anomalía</w:t>
      </w:r>
      <w:r w:rsidRPr="00230FC8">
        <w:rPr>
          <w:color w:val="000000" w:themeColor="text1"/>
        </w:rPr>
        <w:t xml:space="preserve"> de “asentamientos irregulares”.</w:t>
      </w:r>
    </w:p>
    <w:p w14:paraId="53E45D2B" w14:textId="33F7EB1C" w:rsidR="00230FC8" w:rsidRDefault="00F80AF1" w:rsidP="00230FC8">
      <w:pPr>
        <w:pStyle w:val="NormalWeb"/>
        <w:shd w:val="clear" w:color="auto" w:fill="FFFFFF"/>
        <w:spacing w:before="0" w:beforeAutospacing="0" w:after="0" w:afterAutospacing="0" w:line="360" w:lineRule="auto"/>
        <w:ind w:firstLine="709"/>
        <w:jc w:val="both"/>
        <w:rPr>
          <w:color w:val="000000" w:themeColor="text1"/>
        </w:rPr>
      </w:pPr>
      <w:r w:rsidRPr="00230FC8">
        <w:rPr>
          <w:color w:val="000000" w:themeColor="text1"/>
        </w:rPr>
        <w:t>En lo que respecta a los programas de gobierno propios para la zona en la que se encuentran los nacionaleros, y que están enfocados a paliar problemas de uso irracional de los recursos naturales, las autoridades correspondientes consideraron conveniente excluir de ellos a los poseedores. Por ejemplo, las reglas de operación de la Comisión Nacional Forestal (CONAFOR) determinan como “personas elegibles” para apoyos tanto de capacitación, como de infraestructura y manejo forestal, sólo a: “i) Personas físicas o morales propietarias o legítimas poseedoras de terrenos forestales y prefer</w:t>
      </w:r>
      <w:r w:rsidR="00DA50FB">
        <w:rPr>
          <w:color w:val="000000" w:themeColor="text1"/>
        </w:rPr>
        <w:t xml:space="preserve">entemente forestales” </w:t>
      </w:r>
      <w:r w:rsidR="00DA50FB" w:rsidRPr="00DA50FB">
        <w:rPr>
          <w:color w:val="000000" w:themeColor="text1"/>
          <w:highlight w:val="green"/>
        </w:rPr>
        <w:t>(DOF, 26 de febrero de 20</w:t>
      </w:r>
      <w:r w:rsidRPr="00DA50FB">
        <w:rPr>
          <w:color w:val="000000" w:themeColor="text1"/>
          <w:highlight w:val="green"/>
        </w:rPr>
        <w:t>19, Quinta sección).</w:t>
      </w:r>
    </w:p>
    <w:p w14:paraId="69D8300B" w14:textId="77777777" w:rsidR="00230FC8" w:rsidRDefault="00F80AF1" w:rsidP="00230FC8">
      <w:pPr>
        <w:pStyle w:val="NormalWeb"/>
        <w:shd w:val="clear" w:color="auto" w:fill="FFFFFF"/>
        <w:spacing w:before="0" w:beforeAutospacing="0" w:after="0" w:afterAutospacing="0" w:line="360" w:lineRule="auto"/>
        <w:ind w:firstLine="709"/>
        <w:jc w:val="both"/>
        <w:rPr>
          <w:color w:val="000000" w:themeColor="text1"/>
        </w:rPr>
      </w:pPr>
      <w:r w:rsidRPr="00230FC8">
        <w:rPr>
          <w:color w:val="000000" w:themeColor="text1"/>
        </w:rPr>
        <w:t xml:space="preserve">Los nacionaleros podrían ser considerados “legítimos poseedores” sólo con una constancia de posesión expedida por el ayuntamiento de su municipio, sin embargo, los funcionarios de la CONAFOR delegación Chiapas asignan mayor puntaje durante la dictaminación de solicitudes a quienes ostentan la propiedad de la tierra. </w:t>
      </w:r>
    </w:p>
    <w:p w14:paraId="21893AB3" w14:textId="27C5C9B7" w:rsidR="00F80AF1" w:rsidRPr="00230FC8" w:rsidRDefault="00F80AF1" w:rsidP="00230FC8">
      <w:pPr>
        <w:pStyle w:val="NormalWeb"/>
        <w:shd w:val="clear" w:color="auto" w:fill="FFFFFF"/>
        <w:spacing w:before="0" w:beforeAutospacing="0" w:after="0" w:afterAutospacing="0" w:line="360" w:lineRule="auto"/>
        <w:ind w:firstLine="709"/>
        <w:jc w:val="both"/>
        <w:rPr>
          <w:color w:val="000000" w:themeColor="text1"/>
        </w:rPr>
      </w:pPr>
      <w:r w:rsidRPr="00230FC8">
        <w:rPr>
          <w:color w:val="000000" w:themeColor="text1"/>
        </w:rPr>
        <w:t xml:space="preserve">En el caso del Programa de Conservación para el Desarrollo Sostenible </w:t>
      </w:r>
      <w:r w:rsidRPr="0034126C">
        <w:t>(PROCODES) de la CONANP, aplica el mismo criterio de la CONAFOR ya que condiciona su apoyo a la posesión legal de la tierra y evita considerar predios “irregulares”. Lo anterior se suma a la poca presencia de la CONANP para informar a la población de sus acciones, que dificulta la creación de un contexto de colaboración. Y de forma velada, la territorialidad de la conservación se hace presente sobre los nacionaleros con su exclusión de información y programas de financiamiento, es una forma de desconocerlos y de desautorizarlos como ciudadanos frente a las instancias forestales y de conservación.</w:t>
      </w:r>
    </w:p>
    <w:p w14:paraId="59ACCFE7" w14:textId="77777777" w:rsidR="0034126C" w:rsidRPr="003E373D" w:rsidRDefault="0034126C" w:rsidP="003E373D">
      <w:pPr>
        <w:spacing w:after="0" w:line="360" w:lineRule="auto"/>
        <w:contextualSpacing/>
        <w:jc w:val="both"/>
        <w:rPr>
          <w:rFonts w:ascii="Times New Roman" w:hAnsi="Times New Roman" w:cs="Times New Roman"/>
          <w:sz w:val="24"/>
          <w:szCs w:val="24"/>
        </w:rPr>
      </w:pPr>
    </w:p>
    <w:p w14:paraId="289DAB9D" w14:textId="0430C2F1" w:rsidR="00F80AF1" w:rsidRPr="003E373D" w:rsidRDefault="00F80AF1" w:rsidP="003E373D">
      <w:pPr>
        <w:pStyle w:val="Prrafodelista"/>
        <w:numPr>
          <w:ilvl w:val="0"/>
          <w:numId w:val="36"/>
        </w:numPr>
        <w:spacing w:after="0" w:line="360" w:lineRule="auto"/>
        <w:jc w:val="both"/>
        <w:rPr>
          <w:rFonts w:ascii="Times New Roman" w:hAnsi="Times New Roman" w:cs="Times New Roman"/>
          <w:sz w:val="24"/>
          <w:szCs w:val="24"/>
        </w:rPr>
      </w:pPr>
      <w:bookmarkStart w:id="15" w:name="_Toc13051075"/>
      <w:bookmarkStart w:id="16" w:name="_Hlk8255940"/>
      <w:r w:rsidRPr="003E373D">
        <w:rPr>
          <w:rFonts w:ascii="Times New Roman" w:hAnsi="Times New Roman" w:cs="Times New Roman"/>
          <w:sz w:val="24"/>
          <w:szCs w:val="24"/>
        </w:rPr>
        <w:t>Los nacionaleros y su configuración como “sujetos ambientales”</w:t>
      </w:r>
      <w:bookmarkEnd w:id="15"/>
    </w:p>
    <w:bookmarkEnd w:id="16"/>
    <w:p w14:paraId="43CD5D8F" w14:textId="7BD46790" w:rsidR="00F80AF1" w:rsidRPr="003E373D" w:rsidRDefault="00F80AF1" w:rsidP="003E373D">
      <w:pPr>
        <w:spacing w:after="0" w:line="360" w:lineRule="auto"/>
        <w:jc w:val="both"/>
        <w:rPr>
          <w:rFonts w:ascii="Times New Roman" w:hAnsi="Times New Roman" w:cs="Times New Roman"/>
          <w:sz w:val="24"/>
          <w:szCs w:val="24"/>
        </w:rPr>
      </w:pPr>
      <w:r w:rsidRPr="003E373D">
        <w:rPr>
          <w:rFonts w:ascii="Times New Roman" w:hAnsi="Times New Roman" w:cs="Times New Roman"/>
          <w:sz w:val="24"/>
          <w:szCs w:val="24"/>
        </w:rPr>
        <w:t>La conservación era un campo desconocido por los nacionaleros del estudio de caso, su</w:t>
      </w:r>
      <w:r w:rsidR="00466309">
        <w:rPr>
          <w:rFonts w:ascii="Times New Roman" w:hAnsi="Times New Roman" w:cs="Times New Roman"/>
          <w:sz w:val="24"/>
          <w:szCs w:val="24"/>
        </w:rPr>
        <w:t>s instituciones, sus leyes</w:t>
      </w:r>
      <w:r w:rsidRPr="003E373D">
        <w:rPr>
          <w:rFonts w:ascii="Times New Roman" w:hAnsi="Times New Roman" w:cs="Times New Roman"/>
          <w:sz w:val="24"/>
          <w:szCs w:val="24"/>
        </w:rPr>
        <w:t xml:space="preserve"> y sus tecnicismos les resultaban ajenos. </w:t>
      </w:r>
      <w:r w:rsidR="003E373D" w:rsidRPr="001D4AE1">
        <w:rPr>
          <w:rFonts w:ascii="Times New Roman" w:hAnsi="Times New Roman" w:cs="Times New Roman"/>
          <w:sz w:val="24"/>
          <w:szCs w:val="24"/>
        </w:rPr>
        <w:t xml:space="preserve">Dentro de su </w:t>
      </w:r>
      <w:r w:rsidRPr="001D4AE1">
        <w:rPr>
          <w:rFonts w:ascii="Times New Roman" w:hAnsi="Times New Roman" w:cs="Times New Roman"/>
          <w:sz w:val="24"/>
          <w:szCs w:val="24"/>
        </w:rPr>
        <w:t>imaginario</w:t>
      </w:r>
      <w:r w:rsidR="003E373D" w:rsidRPr="001D4AE1">
        <w:rPr>
          <w:rFonts w:ascii="Times New Roman" w:hAnsi="Times New Roman" w:cs="Times New Roman"/>
          <w:sz w:val="24"/>
          <w:szCs w:val="24"/>
        </w:rPr>
        <w:t>,</w:t>
      </w:r>
      <w:r w:rsidRPr="001D4AE1">
        <w:rPr>
          <w:rFonts w:ascii="Times New Roman" w:hAnsi="Times New Roman" w:cs="Times New Roman"/>
          <w:sz w:val="24"/>
          <w:szCs w:val="24"/>
        </w:rPr>
        <w:t xml:space="preserve"> la tierra tiene una función productiva, un terreno sin cultivos era “tierra ociosa”</w:t>
      </w:r>
      <w:r w:rsidR="003E373D" w:rsidRPr="001D4AE1">
        <w:rPr>
          <w:rFonts w:ascii="Times New Roman" w:hAnsi="Times New Roman" w:cs="Times New Roman"/>
          <w:sz w:val="24"/>
          <w:szCs w:val="24"/>
        </w:rPr>
        <w:t>, es decir,</w:t>
      </w:r>
      <w:r w:rsidRPr="001D4AE1">
        <w:rPr>
          <w:rFonts w:ascii="Times New Roman" w:hAnsi="Times New Roman" w:cs="Times New Roman"/>
          <w:sz w:val="24"/>
          <w:szCs w:val="24"/>
        </w:rPr>
        <w:t xml:space="preserve"> símbolo de hombres que “no saben trabajar”. La declaratoria de ANP significó una intrusión en la soberanía que los nacionaleros pen</w:t>
      </w:r>
      <w:r w:rsidRPr="003E373D">
        <w:rPr>
          <w:rFonts w:ascii="Times New Roman" w:hAnsi="Times New Roman" w:cs="Times New Roman"/>
          <w:sz w:val="24"/>
          <w:szCs w:val="24"/>
        </w:rPr>
        <w:t xml:space="preserve">saban tener sobre los terrenos que ocupaban.   </w:t>
      </w:r>
    </w:p>
    <w:p w14:paraId="477D71A3" w14:textId="3C562421" w:rsidR="00D6000C" w:rsidRDefault="00F80AF1" w:rsidP="00D6000C">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El marco legal de las ANP representa una lógica distinta de relación sociedad-naturaleza a la comúnmente establecida entre los nacionaleros y esta</w:t>
      </w:r>
      <w:r w:rsidR="00F02986" w:rsidRPr="003E373D">
        <w:rPr>
          <w:rFonts w:ascii="Times New Roman" w:hAnsi="Times New Roman" w:cs="Times New Roman"/>
          <w:sz w:val="24"/>
          <w:szCs w:val="24"/>
        </w:rPr>
        <w:t xml:space="preserve"> lógica</w:t>
      </w:r>
      <w:r w:rsidRPr="003E373D">
        <w:rPr>
          <w:rFonts w:ascii="Times New Roman" w:hAnsi="Times New Roman" w:cs="Times New Roman"/>
          <w:sz w:val="24"/>
          <w:szCs w:val="24"/>
        </w:rPr>
        <w:t xml:space="preserve"> ha logrado per</w:t>
      </w:r>
      <w:r w:rsidR="00E157D0" w:rsidRPr="003E373D">
        <w:rPr>
          <w:rFonts w:ascii="Times New Roman" w:hAnsi="Times New Roman" w:cs="Times New Roman"/>
          <w:sz w:val="24"/>
          <w:szCs w:val="24"/>
        </w:rPr>
        <w:t>mear poco a poco en el discurso</w:t>
      </w:r>
      <w:r w:rsidRPr="003E373D">
        <w:rPr>
          <w:rFonts w:ascii="Times New Roman" w:hAnsi="Times New Roman" w:cs="Times New Roman"/>
          <w:sz w:val="24"/>
          <w:szCs w:val="24"/>
        </w:rPr>
        <w:t xml:space="preserve"> y en la práctica de los habitantes de las zonas de conservación desde una perspectiva estratégica. De tal modo que su identidad “ranchero-campesina” pasa a coexistir con ingredientes de la de “sujetos ambientales”, que, en términos de Agrawal son “aquellos para quienes el medioambiente constituye un dominio</w:t>
      </w:r>
      <w:r w:rsidR="00DA50FB">
        <w:rPr>
          <w:rFonts w:ascii="Times New Roman" w:hAnsi="Times New Roman" w:cs="Times New Roman"/>
          <w:sz w:val="24"/>
          <w:szCs w:val="24"/>
        </w:rPr>
        <w:t xml:space="preserve"> de pensamiento y acción” (2005, p. </w:t>
      </w:r>
      <w:r w:rsidRPr="003E373D">
        <w:rPr>
          <w:rFonts w:ascii="Times New Roman" w:hAnsi="Times New Roman" w:cs="Times New Roman"/>
          <w:sz w:val="24"/>
          <w:szCs w:val="24"/>
        </w:rPr>
        <w:t>16).</w:t>
      </w:r>
    </w:p>
    <w:p w14:paraId="2460DFA3" w14:textId="210D9109" w:rsidR="00D6000C" w:rsidRDefault="00F80AF1" w:rsidP="00D6000C">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Alrededor de 2005 algunos de los nacionaleros de la subregión Cuxtepeques fueron invitados a formar parte de la Asociación Regional de Silvicultores “Valle y Montañas de los Cuxtepeques”, asociación de carácter forestal que se creó en el marco de la Ley de Desarrollo Forestal Sustentable de 2003.  Con la creación de las Unidades de Manejo Forestal</w:t>
      </w:r>
      <w:r w:rsidR="0045096D" w:rsidRPr="003E373D">
        <w:rPr>
          <w:rFonts w:ascii="Times New Roman" w:hAnsi="Times New Roman" w:cs="Times New Roman"/>
          <w:sz w:val="24"/>
          <w:szCs w:val="24"/>
        </w:rPr>
        <w:t xml:space="preserve"> en 2003, las ARS </w:t>
      </w:r>
      <w:r w:rsidR="0045096D" w:rsidRPr="00D6000C">
        <w:rPr>
          <w:rFonts w:ascii="Times New Roman" w:hAnsi="Times New Roman" w:cs="Times New Roman"/>
          <w:sz w:val="24"/>
          <w:szCs w:val="24"/>
        </w:rPr>
        <w:t xml:space="preserve">sirvieron como </w:t>
      </w:r>
      <w:r w:rsidR="0045096D" w:rsidRPr="001D4AE1">
        <w:rPr>
          <w:rFonts w:ascii="Times New Roman" w:hAnsi="Times New Roman" w:cs="Times New Roman"/>
          <w:sz w:val="24"/>
          <w:szCs w:val="24"/>
          <w:highlight w:val="green"/>
        </w:rPr>
        <w:t>figuras</w:t>
      </w:r>
      <w:r w:rsidR="001D4AE1" w:rsidRPr="001D4AE1">
        <w:rPr>
          <w:rFonts w:ascii="Times New Roman" w:hAnsi="Times New Roman" w:cs="Times New Roman"/>
          <w:sz w:val="24"/>
          <w:szCs w:val="24"/>
          <w:highlight w:val="green"/>
        </w:rPr>
        <w:t xml:space="preserve"> jurídicas</w:t>
      </w:r>
      <w:r w:rsidR="0045096D" w:rsidRPr="00D6000C">
        <w:rPr>
          <w:rFonts w:ascii="Times New Roman" w:hAnsi="Times New Roman" w:cs="Times New Roman"/>
          <w:sz w:val="24"/>
          <w:szCs w:val="24"/>
        </w:rPr>
        <w:t xml:space="preserve"> a través de las </w:t>
      </w:r>
      <w:r w:rsidR="001D4AE1" w:rsidRPr="001D4AE1">
        <w:rPr>
          <w:rFonts w:ascii="Times New Roman" w:hAnsi="Times New Roman" w:cs="Times New Roman"/>
          <w:sz w:val="24"/>
          <w:szCs w:val="24"/>
          <w:highlight w:val="green"/>
        </w:rPr>
        <w:t>cuales</w:t>
      </w:r>
      <w:r w:rsidR="0045096D" w:rsidRPr="001D4AE1">
        <w:rPr>
          <w:rFonts w:ascii="Times New Roman" w:hAnsi="Times New Roman" w:cs="Times New Roman"/>
          <w:sz w:val="24"/>
          <w:szCs w:val="24"/>
          <w:highlight w:val="green"/>
        </w:rPr>
        <w:t xml:space="preserve"> e</w:t>
      </w:r>
      <w:r w:rsidR="0045096D" w:rsidRPr="001D4AE1">
        <w:rPr>
          <w:rFonts w:ascii="Times New Roman" w:hAnsi="Times New Roman" w:cs="Times New Roman"/>
          <w:sz w:val="24"/>
          <w:szCs w:val="24"/>
        </w:rPr>
        <w:t>l</w:t>
      </w:r>
      <w:r w:rsidR="0045096D" w:rsidRPr="00D6000C">
        <w:rPr>
          <w:rFonts w:ascii="Times New Roman" w:hAnsi="Times New Roman" w:cs="Times New Roman"/>
          <w:sz w:val="24"/>
          <w:szCs w:val="24"/>
        </w:rPr>
        <w:t xml:space="preserve"> gobierno</w:t>
      </w:r>
      <w:r w:rsidRPr="00D6000C">
        <w:rPr>
          <w:rFonts w:ascii="Times New Roman" w:hAnsi="Times New Roman" w:cs="Times New Roman"/>
          <w:sz w:val="24"/>
          <w:szCs w:val="24"/>
        </w:rPr>
        <w:t xml:space="preserve"> </w:t>
      </w:r>
      <w:r w:rsidR="001D4AE1">
        <w:rPr>
          <w:rFonts w:ascii="Times New Roman" w:hAnsi="Times New Roman" w:cs="Times New Roman"/>
          <w:sz w:val="24"/>
          <w:szCs w:val="24"/>
          <w:highlight w:val="green"/>
        </w:rPr>
        <w:t>delegarí</w:t>
      </w:r>
      <w:r w:rsidR="001D4AE1" w:rsidRPr="001D4AE1">
        <w:rPr>
          <w:rFonts w:ascii="Times New Roman" w:hAnsi="Times New Roman" w:cs="Times New Roman"/>
          <w:sz w:val="24"/>
          <w:szCs w:val="24"/>
          <w:highlight w:val="green"/>
        </w:rPr>
        <w:t>a</w:t>
      </w:r>
      <w:r w:rsidR="0045096D" w:rsidRPr="003E373D">
        <w:rPr>
          <w:rFonts w:ascii="Times New Roman" w:hAnsi="Times New Roman" w:cs="Times New Roman"/>
          <w:sz w:val="24"/>
          <w:szCs w:val="24"/>
        </w:rPr>
        <w:t xml:space="preserve"> </w:t>
      </w:r>
      <w:r w:rsidRPr="003E373D">
        <w:rPr>
          <w:rFonts w:ascii="Times New Roman" w:hAnsi="Times New Roman" w:cs="Times New Roman"/>
          <w:sz w:val="24"/>
          <w:szCs w:val="24"/>
        </w:rPr>
        <w:t>el acompañamiento técnico y la designación de recursos que asumía el Estado benefactor extinguido durante la última década de</w:t>
      </w:r>
      <w:r w:rsidR="000E7522">
        <w:rPr>
          <w:rFonts w:ascii="Times New Roman" w:hAnsi="Times New Roman" w:cs="Times New Roman"/>
          <w:sz w:val="24"/>
          <w:szCs w:val="24"/>
        </w:rPr>
        <w:t>l siglo pasado</w:t>
      </w:r>
      <w:r w:rsidRPr="003E373D">
        <w:rPr>
          <w:rFonts w:ascii="Times New Roman" w:hAnsi="Times New Roman" w:cs="Times New Roman"/>
          <w:sz w:val="24"/>
          <w:szCs w:val="24"/>
        </w:rPr>
        <w:t xml:space="preserve">. </w:t>
      </w:r>
    </w:p>
    <w:p w14:paraId="7FF86827" w14:textId="19409537" w:rsidR="00D6000C" w:rsidRDefault="00F80AF1" w:rsidP="00D6000C">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La Asociación Regional de Silvicultores tiene como uno de sus objetivos generar procesos de desarrollo sustenta</w:t>
      </w:r>
      <w:r w:rsidR="00D306CD" w:rsidRPr="003E373D">
        <w:rPr>
          <w:rFonts w:ascii="Times New Roman" w:hAnsi="Times New Roman" w:cs="Times New Roman"/>
          <w:sz w:val="24"/>
          <w:szCs w:val="24"/>
        </w:rPr>
        <w:t>ble a través de la silvicultura</w:t>
      </w:r>
      <w:r w:rsidRPr="003E373D">
        <w:rPr>
          <w:rFonts w:ascii="Times New Roman" w:hAnsi="Times New Roman" w:cs="Times New Roman"/>
          <w:sz w:val="24"/>
          <w:szCs w:val="24"/>
        </w:rPr>
        <w:t xml:space="preserve"> y en 2005 reunió</w:t>
      </w:r>
      <w:r w:rsidR="00D306CD" w:rsidRPr="003E373D">
        <w:rPr>
          <w:rFonts w:ascii="Times New Roman" w:hAnsi="Times New Roman" w:cs="Times New Roman"/>
          <w:sz w:val="24"/>
          <w:szCs w:val="24"/>
        </w:rPr>
        <w:t>,</w:t>
      </w:r>
      <w:r w:rsidRPr="003E373D">
        <w:rPr>
          <w:rFonts w:ascii="Times New Roman" w:hAnsi="Times New Roman" w:cs="Times New Roman"/>
          <w:sz w:val="24"/>
          <w:szCs w:val="24"/>
        </w:rPr>
        <w:t xml:space="preserve"> al inicio</w:t>
      </w:r>
      <w:r w:rsidR="00D306CD" w:rsidRPr="003E373D">
        <w:rPr>
          <w:rFonts w:ascii="Times New Roman" w:hAnsi="Times New Roman" w:cs="Times New Roman"/>
          <w:sz w:val="24"/>
          <w:szCs w:val="24"/>
        </w:rPr>
        <w:t>,</w:t>
      </w:r>
      <w:r w:rsidRPr="003E373D">
        <w:rPr>
          <w:rFonts w:ascii="Times New Roman" w:hAnsi="Times New Roman" w:cs="Times New Roman"/>
          <w:sz w:val="24"/>
          <w:szCs w:val="24"/>
        </w:rPr>
        <w:t xml:space="preserve"> a cerca de cien nacionaleros para </w:t>
      </w:r>
      <w:r w:rsidR="00D306CD" w:rsidRPr="003E373D">
        <w:rPr>
          <w:rFonts w:ascii="Times New Roman" w:hAnsi="Times New Roman" w:cs="Times New Roman"/>
          <w:sz w:val="24"/>
          <w:szCs w:val="24"/>
        </w:rPr>
        <w:t>empezar</w:t>
      </w:r>
      <w:r w:rsidRPr="003E373D">
        <w:rPr>
          <w:rFonts w:ascii="Times New Roman" w:hAnsi="Times New Roman" w:cs="Times New Roman"/>
          <w:sz w:val="24"/>
          <w:szCs w:val="24"/>
        </w:rPr>
        <w:t xml:space="preserve"> trabajos alrededor de un proyecto de manejo forestal para la microcuenca del río Negrito en la UMAFOR 0704 Fraylesca. El líder de la ARS consideró pertinente apoyar la gestión de los títulos de propiedad de sus miembros para acceder a apoyos gubernamentales y manejar de forma integral la microcuenca. La ARS representó a los primeros nacionaleros organizados en el </w:t>
      </w:r>
      <w:r w:rsidR="001A05F4" w:rsidRPr="003E373D">
        <w:rPr>
          <w:rFonts w:ascii="Times New Roman" w:hAnsi="Times New Roman" w:cs="Times New Roman"/>
          <w:sz w:val="24"/>
          <w:szCs w:val="24"/>
        </w:rPr>
        <w:t>e</w:t>
      </w:r>
      <w:r w:rsidRPr="003E373D">
        <w:rPr>
          <w:rFonts w:ascii="Times New Roman" w:hAnsi="Times New Roman" w:cs="Times New Roman"/>
          <w:sz w:val="24"/>
          <w:szCs w:val="24"/>
        </w:rPr>
        <w:t>stado de Chiapas para la gestión colectiva de sus títulos de propiedad, y les permitió penetrar el campo discursivo de la conservación.</w:t>
      </w:r>
    </w:p>
    <w:p w14:paraId="4FD0243B" w14:textId="2B5386AE" w:rsidR="00F80AF1" w:rsidRPr="003E373D" w:rsidRDefault="00F80AF1" w:rsidP="00D6000C">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lastRenderedPageBreak/>
        <w:t>El presidente de la ARS estableció un acuerdo con el responsable de Terrenos Nacionales de la SEDATU en 2006, mediante el cual se atenderían como paquete único</w:t>
      </w:r>
      <w:r w:rsidR="00F02986" w:rsidRPr="003E373D">
        <w:rPr>
          <w:rFonts w:ascii="Times New Roman" w:hAnsi="Times New Roman" w:cs="Times New Roman"/>
          <w:sz w:val="24"/>
          <w:szCs w:val="24"/>
        </w:rPr>
        <w:t xml:space="preserve"> las solicitudes de los nacionaleros adscritos a la asociación</w:t>
      </w:r>
      <w:r w:rsidR="00D306CD" w:rsidRPr="003E373D">
        <w:rPr>
          <w:rFonts w:ascii="Times New Roman" w:hAnsi="Times New Roman" w:cs="Times New Roman"/>
          <w:sz w:val="24"/>
          <w:szCs w:val="24"/>
        </w:rPr>
        <w:t xml:space="preserve">, </w:t>
      </w:r>
      <w:r w:rsidR="00D306CD" w:rsidRPr="001D66E9">
        <w:rPr>
          <w:rFonts w:ascii="Times New Roman" w:hAnsi="Times New Roman" w:cs="Times New Roman"/>
          <w:sz w:val="24"/>
          <w:szCs w:val="24"/>
        </w:rPr>
        <w:t xml:space="preserve">reconociendo </w:t>
      </w:r>
      <w:r w:rsidR="001D66E9" w:rsidRPr="001D4AE1">
        <w:rPr>
          <w:rFonts w:ascii="Times New Roman" w:hAnsi="Times New Roman" w:cs="Times New Roman"/>
          <w:sz w:val="24"/>
          <w:szCs w:val="24"/>
        </w:rPr>
        <w:t xml:space="preserve">así </w:t>
      </w:r>
      <w:r w:rsidR="00D306CD" w:rsidRPr="001D66E9">
        <w:rPr>
          <w:rFonts w:ascii="Times New Roman" w:hAnsi="Times New Roman" w:cs="Times New Roman"/>
          <w:sz w:val="24"/>
          <w:szCs w:val="24"/>
        </w:rPr>
        <w:t>una fuerza de gestión colectiva</w:t>
      </w:r>
      <w:r w:rsidR="001A05F4" w:rsidRPr="001D66E9">
        <w:rPr>
          <w:rFonts w:ascii="Times New Roman" w:hAnsi="Times New Roman" w:cs="Times New Roman"/>
          <w:sz w:val="24"/>
          <w:szCs w:val="24"/>
        </w:rPr>
        <w:t xml:space="preserve"> </w:t>
      </w:r>
      <w:r w:rsidR="00F02986" w:rsidRPr="001D66E9">
        <w:rPr>
          <w:rFonts w:ascii="Times New Roman" w:hAnsi="Times New Roman" w:cs="Times New Roman"/>
          <w:sz w:val="24"/>
          <w:szCs w:val="24"/>
        </w:rPr>
        <w:t>a</w:t>
      </w:r>
      <w:r w:rsidR="00F02986" w:rsidRPr="003E373D">
        <w:rPr>
          <w:rFonts w:ascii="Times New Roman" w:hAnsi="Times New Roman" w:cs="Times New Roman"/>
          <w:sz w:val="24"/>
          <w:szCs w:val="24"/>
        </w:rPr>
        <w:t xml:space="preserve"> través de la ARS</w:t>
      </w:r>
      <w:r w:rsidRPr="003E373D">
        <w:rPr>
          <w:rFonts w:ascii="Times New Roman" w:hAnsi="Times New Roman" w:cs="Times New Roman"/>
          <w:sz w:val="24"/>
          <w:szCs w:val="24"/>
        </w:rPr>
        <w:t>. Entre 2007 y 2009 la SEDATU otorgó planos de deslinde a los nacionaleros que aún no los tenían; también se identificaron y georreferenciaron los predios dentro y fuera de las ANP de La Frailescana y de El Triunfo</w:t>
      </w:r>
      <w:r w:rsidR="00B847FE" w:rsidRPr="003E373D">
        <w:rPr>
          <w:rFonts w:ascii="Times New Roman" w:hAnsi="Times New Roman" w:cs="Times New Roman"/>
          <w:sz w:val="24"/>
          <w:szCs w:val="24"/>
        </w:rPr>
        <w:t xml:space="preserve"> (Figura 02)</w:t>
      </w:r>
      <w:r w:rsidR="00D93C38" w:rsidRPr="003E373D">
        <w:rPr>
          <w:rFonts w:ascii="Times New Roman" w:hAnsi="Times New Roman" w:cs="Times New Roman"/>
          <w:sz w:val="24"/>
          <w:szCs w:val="24"/>
        </w:rPr>
        <w:t>.</w:t>
      </w:r>
      <w:r w:rsidRPr="003E373D">
        <w:rPr>
          <w:rFonts w:ascii="Times New Roman" w:hAnsi="Times New Roman" w:cs="Times New Roman"/>
          <w:sz w:val="24"/>
          <w:szCs w:val="24"/>
        </w:rPr>
        <w:t xml:space="preserve"> </w:t>
      </w:r>
      <w:r w:rsidR="00D93C38" w:rsidRPr="003E373D">
        <w:rPr>
          <w:rFonts w:ascii="Times New Roman" w:hAnsi="Times New Roman" w:cs="Times New Roman"/>
          <w:sz w:val="24"/>
          <w:szCs w:val="24"/>
        </w:rPr>
        <w:t>F</w:t>
      </w:r>
      <w:r w:rsidRPr="003E373D">
        <w:rPr>
          <w:rFonts w:ascii="Times New Roman" w:hAnsi="Times New Roman" w:cs="Times New Roman"/>
          <w:sz w:val="24"/>
          <w:szCs w:val="24"/>
        </w:rPr>
        <w:t xml:space="preserve">ue así como los nacionaleros tuvieron conocimiento de dónde se encontraban. Y al mismo tiempo se iniciaron pláticas con autoridades ambientales estatales y eventualmente federales, para quienes la ARS preparó la propuesta de crear en conjunto un plan de desarrollo sustentable, en el que los nacionaleros se comprometieran al uso, acceso y manejo adecuado de los ecosistemas que habitan.  </w:t>
      </w:r>
    </w:p>
    <w:p w14:paraId="66172816" w14:textId="77777777" w:rsidR="001D66E9" w:rsidRDefault="001D66E9" w:rsidP="001D66E9">
      <w:pPr>
        <w:spacing w:after="0" w:line="360" w:lineRule="auto"/>
        <w:contextualSpacing/>
        <w:jc w:val="center"/>
        <w:rPr>
          <w:rFonts w:ascii="Times New Roman" w:hAnsi="Times New Roman" w:cs="Times New Roman"/>
          <w:b/>
          <w:sz w:val="24"/>
          <w:szCs w:val="24"/>
        </w:rPr>
      </w:pPr>
    </w:p>
    <w:p w14:paraId="7F0ABE60" w14:textId="04C26719" w:rsidR="00F80AF1" w:rsidRDefault="00F80AF1" w:rsidP="001D66E9">
      <w:pPr>
        <w:spacing w:after="0" w:line="360" w:lineRule="auto"/>
        <w:contextualSpacing/>
        <w:jc w:val="center"/>
        <w:rPr>
          <w:rFonts w:ascii="Times New Roman" w:hAnsi="Times New Roman" w:cs="Times New Roman"/>
          <w:sz w:val="24"/>
          <w:szCs w:val="24"/>
        </w:rPr>
      </w:pPr>
      <w:r w:rsidRPr="003E373D">
        <w:rPr>
          <w:rFonts w:ascii="Times New Roman" w:hAnsi="Times New Roman" w:cs="Times New Roman"/>
          <w:b/>
          <w:sz w:val="24"/>
          <w:szCs w:val="24"/>
        </w:rPr>
        <w:t xml:space="preserve">Figura 02. </w:t>
      </w:r>
      <w:r w:rsidR="006B38D7" w:rsidRPr="003E373D">
        <w:rPr>
          <w:rFonts w:ascii="Times New Roman" w:hAnsi="Times New Roman" w:cs="Times New Roman"/>
          <w:sz w:val="24"/>
          <w:szCs w:val="24"/>
        </w:rPr>
        <w:t>Localización de predios muestreados durante la investigación,</w:t>
      </w:r>
      <w:r w:rsidRPr="003E373D">
        <w:rPr>
          <w:rFonts w:ascii="Times New Roman" w:hAnsi="Times New Roman" w:cs="Times New Roman"/>
          <w:sz w:val="24"/>
          <w:szCs w:val="24"/>
        </w:rPr>
        <w:t xml:space="preserve"> solicitados y en posesión de los nacionaleros en La Frailescana y en la REBITRI</w:t>
      </w:r>
    </w:p>
    <w:p w14:paraId="30F9DCF6" w14:textId="6913C606" w:rsidR="001D66E9" w:rsidRPr="001D66E9" w:rsidRDefault="001D66E9" w:rsidP="001D66E9">
      <w:pPr>
        <w:spacing w:after="0" w:line="360" w:lineRule="auto"/>
        <w:jc w:val="center"/>
        <w:rPr>
          <w:rFonts w:ascii="Times New Roman" w:hAnsi="Times New Roman" w:cs="Times New Roman"/>
          <w:b/>
          <w:sz w:val="24"/>
          <w:szCs w:val="24"/>
        </w:rPr>
      </w:pPr>
      <w:r w:rsidRPr="00786790">
        <w:rPr>
          <w:rFonts w:ascii="Times New Roman" w:hAnsi="Times New Roman" w:cs="Times New Roman"/>
          <w:sz w:val="24"/>
          <w:szCs w:val="24"/>
          <w:highlight w:val="green"/>
        </w:rPr>
        <w:t>Colocar Figura, mensaje para maquetador</w:t>
      </w:r>
    </w:p>
    <w:p w14:paraId="74DA110A" w14:textId="0536AE5E" w:rsidR="00F80AF1" w:rsidRPr="003E373D" w:rsidRDefault="00F80AF1" w:rsidP="001D66E9">
      <w:pPr>
        <w:spacing w:after="0" w:line="360" w:lineRule="auto"/>
        <w:contextualSpacing/>
        <w:jc w:val="center"/>
        <w:rPr>
          <w:rFonts w:ascii="Times New Roman" w:hAnsi="Times New Roman" w:cs="Times New Roman"/>
          <w:sz w:val="24"/>
          <w:szCs w:val="24"/>
        </w:rPr>
      </w:pPr>
      <w:r w:rsidRPr="003E373D">
        <w:rPr>
          <w:rFonts w:ascii="Times New Roman" w:hAnsi="Times New Roman" w:cs="Times New Roman"/>
          <w:sz w:val="24"/>
          <w:szCs w:val="24"/>
        </w:rPr>
        <w:t>Fuente:</w:t>
      </w:r>
      <w:r w:rsidR="00555747">
        <w:rPr>
          <w:rFonts w:ascii="Times New Roman" w:hAnsi="Times New Roman" w:cs="Times New Roman"/>
          <w:sz w:val="24"/>
          <w:szCs w:val="24"/>
        </w:rPr>
        <w:t xml:space="preserve"> </w:t>
      </w:r>
      <w:r w:rsidR="00555747" w:rsidRPr="002974E0">
        <w:rPr>
          <w:rFonts w:ascii="Times New Roman" w:hAnsi="Times New Roman" w:cs="Times New Roman"/>
          <w:sz w:val="24"/>
          <w:szCs w:val="24"/>
        </w:rPr>
        <w:t xml:space="preserve">elaboración propia </w:t>
      </w:r>
      <w:r w:rsidR="002974E0" w:rsidRPr="002974E0">
        <w:rPr>
          <w:rFonts w:ascii="Times New Roman" w:hAnsi="Times New Roman" w:cs="Times New Roman"/>
          <w:sz w:val="24"/>
          <w:szCs w:val="24"/>
        </w:rPr>
        <w:t xml:space="preserve">con base en </w:t>
      </w:r>
      <w:r w:rsidR="006B38D7" w:rsidRPr="002974E0">
        <w:rPr>
          <w:rFonts w:ascii="Times New Roman" w:hAnsi="Times New Roman" w:cs="Times New Roman"/>
          <w:sz w:val="24"/>
          <w:szCs w:val="24"/>
        </w:rPr>
        <w:t xml:space="preserve">Camacho </w:t>
      </w:r>
      <w:r w:rsidR="001A05F4" w:rsidRPr="002974E0">
        <w:rPr>
          <w:rFonts w:ascii="Times New Roman" w:hAnsi="Times New Roman" w:cs="Times New Roman"/>
          <w:sz w:val="24"/>
          <w:szCs w:val="24"/>
        </w:rPr>
        <w:t xml:space="preserve">Bernal </w:t>
      </w:r>
      <w:r w:rsidR="006B38D7" w:rsidRPr="002974E0">
        <w:rPr>
          <w:rFonts w:ascii="Times New Roman" w:hAnsi="Times New Roman" w:cs="Times New Roman"/>
          <w:sz w:val="24"/>
          <w:szCs w:val="24"/>
        </w:rPr>
        <w:t>y Trench (2019)</w:t>
      </w:r>
    </w:p>
    <w:p w14:paraId="6CCCB30D" w14:textId="77777777" w:rsidR="00F80AF1" w:rsidRPr="003E373D" w:rsidRDefault="00F80AF1" w:rsidP="003E373D">
      <w:pPr>
        <w:spacing w:after="0" w:line="360" w:lineRule="auto"/>
        <w:contextualSpacing/>
        <w:jc w:val="both"/>
        <w:rPr>
          <w:rFonts w:ascii="Times New Roman" w:hAnsi="Times New Roman" w:cs="Times New Roman"/>
          <w:sz w:val="24"/>
          <w:szCs w:val="24"/>
        </w:rPr>
      </w:pPr>
    </w:p>
    <w:p w14:paraId="03FDF4D5" w14:textId="72227E52" w:rsidR="00F80AF1" w:rsidRPr="003E373D" w:rsidRDefault="00F80AF1" w:rsidP="00555747">
      <w:pPr>
        <w:spacing w:after="0" w:line="360" w:lineRule="auto"/>
        <w:ind w:firstLine="709"/>
        <w:contextualSpacing/>
        <w:jc w:val="both"/>
        <w:rPr>
          <w:rFonts w:ascii="Times New Roman" w:hAnsi="Times New Roman" w:cs="Times New Roman"/>
          <w:sz w:val="24"/>
          <w:szCs w:val="24"/>
        </w:rPr>
      </w:pPr>
      <w:r w:rsidRPr="003E373D">
        <w:rPr>
          <w:rFonts w:ascii="Times New Roman" w:hAnsi="Times New Roman" w:cs="Times New Roman"/>
          <w:sz w:val="24"/>
          <w:szCs w:val="24"/>
        </w:rPr>
        <w:t xml:space="preserve">La iniciativa de la ARS no prosperó entre las autoridades ambientales estatales, sobre todo el departamento jurídico de la CONANP </w:t>
      </w:r>
      <w:r w:rsidRPr="008008F5">
        <w:rPr>
          <w:rFonts w:ascii="Times New Roman" w:hAnsi="Times New Roman" w:cs="Times New Roman"/>
          <w:sz w:val="24"/>
          <w:szCs w:val="24"/>
          <w:highlight w:val="green"/>
        </w:rPr>
        <w:t>(</w:t>
      </w:r>
      <w:r w:rsidR="008008F5" w:rsidRPr="008008F5">
        <w:rPr>
          <w:rFonts w:ascii="Times New Roman" w:hAnsi="Times New Roman" w:cs="Times New Roman"/>
          <w:sz w:val="24"/>
          <w:szCs w:val="24"/>
          <w:highlight w:val="green"/>
        </w:rPr>
        <w:t>Comunicación personal, 08 de mayo de 20</w:t>
      </w:r>
      <w:r w:rsidRPr="008008F5">
        <w:rPr>
          <w:rFonts w:ascii="Times New Roman" w:hAnsi="Times New Roman" w:cs="Times New Roman"/>
          <w:sz w:val="24"/>
          <w:szCs w:val="24"/>
          <w:highlight w:val="green"/>
        </w:rPr>
        <w:t>17)</w:t>
      </w:r>
      <w:r w:rsidRPr="003E373D">
        <w:rPr>
          <w:rFonts w:ascii="Times New Roman" w:hAnsi="Times New Roman" w:cs="Times New Roman"/>
          <w:sz w:val="24"/>
          <w:szCs w:val="24"/>
        </w:rPr>
        <w:t xml:space="preserve"> que mantenía una posición de desconfianza en la capacidad de los nacionaleros dentro de ANP para cumplir con su parte una vez obtenida la certeza jurídica,</w:t>
      </w:r>
    </w:p>
    <w:p w14:paraId="40A653A4" w14:textId="77777777" w:rsidR="00F80AF1" w:rsidRPr="003E373D" w:rsidRDefault="00F80AF1" w:rsidP="003E373D">
      <w:pPr>
        <w:spacing w:after="0" w:line="360" w:lineRule="auto"/>
        <w:contextualSpacing/>
        <w:jc w:val="both"/>
        <w:rPr>
          <w:rFonts w:ascii="Times New Roman" w:hAnsi="Times New Roman" w:cs="Times New Roman"/>
          <w:sz w:val="24"/>
          <w:szCs w:val="24"/>
        </w:rPr>
      </w:pPr>
      <w:r w:rsidRPr="003E373D">
        <w:rPr>
          <w:rFonts w:ascii="Times New Roman" w:hAnsi="Times New Roman" w:cs="Times New Roman"/>
          <w:sz w:val="24"/>
          <w:szCs w:val="24"/>
        </w:rPr>
        <w:t xml:space="preserve"> </w:t>
      </w:r>
    </w:p>
    <w:p w14:paraId="47E38043" w14:textId="2DC60FB4" w:rsidR="00F80AF1" w:rsidRPr="003E373D" w:rsidRDefault="00F80AF1" w:rsidP="003E373D">
      <w:pPr>
        <w:spacing w:after="0" w:line="360" w:lineRule="auto"/>
        <w:ind w:left="708"/>
        <w:contextualSpacing/>
        <w:jc w:val="both"/>
        <w:rPr>
          <w:rFonts w:ascii="Times New Roman" w:hAnsi="Times New Roman" w:cs="Times New Roman"/>
          <w:sz w:val="24"/>
          <w:szCs w:val="24"/>
        </w:rPr>
      </w:pPr>
      <w:r w:rsidRPr="003E373D">
        <w:rPr>
          <w:rFonts w:ascii="Times New Roman" w:hAnsi="Times New Roman" w:cs="Times New Roman"/>
          <w:sz w:val="24"/>
          <w:szCs w:val="24"/>
        </w:rPr>
        <w:t xml:space="preserve">… lo cierto es que también las personas que hoy en día puedan estar detentando estos terrenos, algunos, inclusive lo hagan con la mejor de las …, pues ¿Cómo llamarle? Argumentando querer conservar. Sin embargo, que todo ser humano, más nosotros los latinos, somos muy arraigados a la tierra al sentido de pertenencia y sería en el fondo, tal vez, el elemento que estarían persiguiendo </w:t>
      </w:r>
      <w:r w:rsidRPr="00360B42">
        <w:rPr>
          <w:rFonts w:ascii="Times New Roman" w:hAnsi="Times New Roman" w:cs="Times New Roman"/>
          <w:sz w:val="24"/>
          <w:szCs w:val="24"/>
          <w:highlight w:val="green"/>
        </w:rPr>
        <w:t>(</w:t>
      </w:r>
      <w:r w:rsidR="008008F5" w:rsidRPr="00360B42">
        <w:rPr>
          <w:rFonts w:ascii="Times New Roman" w:hAnsi="Times New Roman" w:cs="Times New Roman"/>
          <w:sz w:val="24"/>
          <w:szCs w:val="24"/>
          <w:highlight w:val="green"/>
        </w:rPr>
        <w:t xml:space="preserve">Comunicación personal con </w:t>
      </w:r>
      <w:r w:rsidRPr="00360B42">
        <w:rPr>
          <w:rFonts w:ascii="Times New Roman" w:hAnsi="Times New Roman" w:cs="Times New Roman"/>
          <w:sz w:val="24"/>
          <w:szCs w:val="24"/>
          <w:highlight w:val="green"/>
        </w:rPr>
        <w:t>Jurídico de la CONANP</w:t>
      </w:r>
      <w:r w:rsidR="001A05F4" w:rsidRPr="00360B42">
        <w:rPr>
          <w:rFonts w:ascii="Times New Roman" w:hAnsi="Times New Roman" w:cs="Times New Roman"/>
          <w:sz w:val="24"/>
          <w:szCs w:val="24"/>
          <w:highlight w:val="green"/>
        </w:rPr>
        <w:t xml:space="preserve">, Tuxtla Gutiérrez, </w:t>
      </w:r>
      <w:r w:rsidR="008008F5" w:rsidRPr="00360B42">
        <w:rPr>
          <w:rFonts w:ascii="Times New Roman" w:hAnsi="Times New Roman" w:cs="Times New Roman"/>
          <w:sz w:val="24"/>
          <w:szCs w:val="24"/>
          <w:highlight w:val="green"/>
        </w:rPr>
        <w:t>08 de mayo de 20</w:t>
      </w:r>
      <w:r w:rsidRPr="00360B42">
        <w:rPr>
          <w:rFonts w:ascii="Times New Roman" w:hAnsi="Times New Roman" w:cs="Times New Roman"/>
          <w:sz w:val="24"/>
          <w:szCs w:val="24"/>
          <w:highlight w:val="green"/>
        </w:rPr>
        <w:t>17).</w:t>
      </w:r>
    </w:p>
    <w:p w14:paraId="7DBC6154" w14:textId="77777777" w:rsidR="00F80AF1" w:rsidRPr="003E373D" w:rsidRDefault="00F80AF1" w:rsidP="003E373D">
      <w:pPr>
        <w:spacing w:after="0" w:line="360" w:lineRule="auto"/>
        <w:contextualSpacing/>
        <w:jc w:val="both"/>
        <w:rPr>
          <w:rFonts w:ascii="Times New Roman" w:hAnsi="Times New Roman" w:cs="Times New Roman"/>
          <w:sz w:val="24"/>
          <w:szCs w:val="24"/>
        </w:rPr>
      </w:pPr>
    </w:p>
    <w:p w14:paraId="53531A4C" w14:textId="7FB590C7" w:rsidR="00555747" w:rsidRDefault="00555747" w:rsidP="00555747">
      <w:pPr>
        <w:spacing w:after="0" w:line="360" w:lineRule="auto"/>
        <w:ind w:firstLine="709"/>
        <w:contextualSpacing/>
        <w:jc w:val="both"/>
        <w:rPr>
          <w:rFonts w:ascii="Times New Roman" w:hAnsi="Times New Roman" w:cs="Times New Roman"/>
          <w:sz w:val="24"/>
          <w:szCs w:val="24"/>
        </w:rPr>
      </w:pPr>
      <w:r w:rsidRPr="002974E0">
        <w:rPr>
          <w:rFonts w:ascii="Times New Roman" w:hAnsi="Times New Roman" w:cs="Times New Roman"/>
          <w:sz w:val="24"/>
          <w:szCs w:val="24"/>
        </w:rPr>
        <w:t>Sin embargo, l</w:t>
      </w:r>
      <w:r w:rsidR="00F80AF1" w:rsidRPr="002974E0">
        <w:rPr>
          <w:rFonts w:ascii="Times New Roman" w:hAnsi="Times New Roman" w:cs="Times New Roman"/>
          <w:sz w:val="24"/>
          <w:szCs w:val="24"/>
        </w:rPr>
        <w:t xml:space="preserve">a dimensión productiva es irrenunciable para los nacionaleros analizados, ya que la producción primaria representa su principal medio de vida. Por ello, </w:t>
      </w:r>
      <w:r w:rsidR="00F80AF1" w:rsidRPr="002974E0">
        <w:rPr>
          <w:rFonts w:ascii="Times New Roman" w:hAnsi="Times New Roman" w:cs="Times New Roman"/>
          <w:sz w:val="24"/>
          <w:szCs w:val="24"/>
        </w:rPr>
        <w:lastRenderedPageBreak/>
        <w:t>prop</w:t>
      </w:r>
      <w:r w:rsidR="002974E0">
        <w:rPr>
          <w:rFonts w:ascii="Times New Roman" w:hAnsi="Times New Roman" w:cs="Times New Roman"/>
          <w:sz w:val="24"/>
          <w:szCs w:val="24"/>
        </w:rPr>
        <w:t>usi</w:t>
      </w:r>
      <w:r w:rsidRPr="002974E0">
        <w:rPr>
          <w:rFonts w:ascii="Times New Roman" w:hAnsi="Times New Roman" w:cs="Times New Roman"/>
          <w:sz w:val="24"/>
          <w:szCs w:val="24"/>
        </w:rPr>
        <w:t>eron</w:t>
      </w:r>
      <w:r w:rsidR="0030173B" w:rsidRPr="002974E0">
        <w:rPr>
          <w:rFonts w:ascii="Times New Roman" w:hAnsi="Times New Roman" w:cs="Times New Roman"/>
          <w:sz w:val="24"/>
          <w:szCs w:val="24"/>
        </w:rPr>
        <w:t xml:space="preserve"> generar</w:t>
      </w:r>
      <w:r w:rsidR="00F80AF1" w:rsidRPr="002974E0">
        <w:rPr>
          <w:rFonts w:ascii="Times New Roman" w:hAnsi="Times New Roman" w:cs="Times New Roman"/>
          <w:sz w:val="24"/>
          <w:szCs w:val="24"/>
        </w:rPr>
        <w:t xml:space="preserve"> un </w:t>
      </w:r>
      <w:r w:rsidR="0030173B" w:rsidRPr="002974E0">
        <w:rPr>
          <w:rFonts w:ascii="Times New Roman" w:hAnsi="Times New Roman" w:cs="Times New Roman"/>
          <w:sz w:val="24"/>
          <w:szCs w:val="24"/>
        </w:rPr>
        <w:t xml:space="preserve">proyecto de </w:t>
      </w:r>
      <w:r w:rsidR="00F80AF1" w:rsidRPr="002974E0">
        <w:rPr>
          <w:rFonts w:ascii="Times New Roman" w:hAnsi="Times New Roman" w:cs="Times New Roman"/>
          <w:sz w:val="24"/>
          <w:szCs w:val="24"/>
        </w:rPr>
        <w:t>aprovechamiento sustentable</w:t>
      </w:r>
      <w:r w:rsidR="0030173B" w:rsidRPr="002974E0">
        <w:rPr>
          <w:rFonts w:ascii="Times New Roman" w:hAnsi="Times New Roman" w:cs="Times New Roman"/>
          <w:sz w:val="24"/>
          <w:szCs w:val="24"/>
        </w:rPr>
        <w:t xml:space="preserve"> alrededor de los programas de CONAFOR </w:t>
      </w:r>
      <w:r w:rsidR="0030173B" w:rsidRPr="00555747">
        <w:rPr>
          <w:rFonts w:ascii="Times New Roman" w:hAnsi="Times New Roman" w:cs="Times New Roman"/>
          <w:sz w:val="24"/>
          <w:szCs w:val="24"/>
        </w:rPr>
        <w:t>para el manejo de microcuencas</w:t>
      </w:r>
      <w:r w:rsidR="00F80AF1" w:rsidRPr="00555747">
        <w:rPr>
          <w:rFonts w:ascii="Times New Roman" w:hAnsi="Times New Roman" w:cs="Times New Roman"/>
          <w:sz w:val="24"/>
          <w:szCs w:val="24"/>
        </w:rPr>
        <w:t xml:space="preserve"> a través de la silvicultura.</w:t>
      </w:r>
      <w:r w:rsidR="00F80AF1" w:rsidRPr="003E373D">
        <w:rPr>
          <w:rFonts w:ascii="Times New Roman" w:hAnsi="Times New Roman" w:cs="Times New Roman"/>
          <w:sz w:val="24"/>
          <w:szCs w:val="24"/>
        </w:rPr>
        <w:t xml:space="preserve"> No obstante, la legalidad de la tierra debería ser el primer paso, ya que para poder manejar sus bosques de forma que les generen ingresos, los nacionaleros tendrían que</w:t>
      </w:r>
      <w:r w:rsidR="000E301D" w:rsidRPr="003E373D">
        <w:rPr>
          <w:rFonts w:ascii="Times New Roman" w:hAnsi="Times New Roman" w:cs="Times New Roman"/>
          <w:sz w:val="24"/>
          <w:szCs w:val="24"/>
        </w:rPr>
        <w:t xml:space="preserve"> invertir en árboles maderables</w:t>
      </w:r>
      <w:r w:rsidR="00F80AF1" w:rsidRPr="003E373D">
        <w:rPr>
          <w:rFonts w:ascii="Times New Roman" w:hAnsi="Times New Roman" w:cs="Times New Roman"/>
          <w:sz w:val="24"/>
          <w:szCs w:val="24"/>
        </w:rPr>
        <w:t xml:space="preserve"> y en mano de obra para las labores culturales forestales. Pero incluso para acceder al mercado forestal </w:t>
      </w:r>
      <w:r w:rsidR="001A05F4" w:rsidRPr="003E373D">
        <w:rPr>
          <w:rFonts w:ascii="Times New Roman" w:hAnsi="Times New Roman" w:cs="Times New Roman"/>
          <w:sz w:val="24"/>
          <w:szCs w:val="24"/>
        </w:rPr>
        <w:t xml:space="preserve">legal o a los subsidios </w:t>
      </w:r>
      <w:r w:rsidR="00F80AF1" w:rsidRPr="003E373D">
        <w:rPr>
          <w:rFonts w:ascii="Times New Roman" w:hAnsi="Times New Roman" w:cs="Times New Roman"/>
          <w:sz w:val="24"/>
          <w:szCs w:val="24"/>
        </w:rPr>
        <w:t>de la conservación (pagos por servicios ambientales), requieren de título de propiedad.</w:t>
      </w:r>
    </w:p>
    <w:p w14:paraId="42AA8F1D" w14:textId="77777777" w:rsidR="001B11C8" w:rsidRDefault="00F80AF1" w:rsidP="001B11C8">
      <w:pPr>
        <w:spacing w:after="0" w:line="360" w:lineRule="auto"/>
        <w:ind w:firstLine="709"/>
        <w:contextualSpacing/>
        <w:jc w:val="both"/>
        <w:rPr>
          <w:rFonts w:ascii="Times New Roman" w:hAnsi="Times New Roman" w:cs="Times New Roman"/>
          <w:sz w:val="24"/>
          <w:szCs w:val="24"/>
        </w:rPr>
      </w:pPr>
      <w:r w:rsidRPr="003E373D">
        <w:rPr>
          <w:rFonts w:ascii="Times New Roman" w:hAnsi="Times New Roman" w:cs="Times New Roman"/>
          <w:sz w:val="24"/>
          <w:szCs w:val="24"/>
        </w:rPr>
        <w:t>Durante los años que los nacionaleros mantuvieron contacto con la ARS, su presidente trató de generarles interés real por la silvicultura y en sus gestiones ante las autoridades agrarias y ambientales</w:t>
      </w:r>
      <w:r w:rsidR="00555747">
        <w:rPr>
          <w:rFonts w:ascii="Times New Roman" w:hAnsi="Times New Roman" w:cs="Times New Roman"/>
          <w:sz w:val="24"/>
          <w:szCs w:val="24"/>
        </w:rPr>
        <w:t>,</w:t>
      </w:r>
      <w:r w:rsidR="001B11C8">
        <w:rPr>
          <w:rFonts w:ascii="Times New Roman" w:hAnsi="Times New Roman" w:cs="Times New Roman"/>
          <w:sz w:val="24"/>
          <w:szCs w:val="24"/>
        </w:rPr>
        <w:t xml:space="preserve"> </w:t>
      </w:r>
      <w:r w:rsidRPr="003E373D">
        <w:rPr>
          <w:rFonts w:ascii="Times New Roman" w:hAnsi="Times New Roman" w:cs="Times New Roman"/>
          <w:sz w:val="24"/>
          <w:szCs w:val="24"/>
        </w:rPr>
        <w:t xml:space="preserve">consideró estratégico el manejo del discurso ambiental. </w:t>
      </w:r>
      <w:r w:rsidR="001B11C8" w:rsidRPr="001B11C8">
        <w:rPr>
          <w:rFonts w:ascii="Times New Roman" w:hAnsi="Times New Roman" w:cs="Times New Roman"/>
          <w:color w:val="000000" w:themeColor="text1"/>
          <w:sz w:val="24"/>
          <w:szCs w:val="24"/>
        </w:rPr>
        <w:t>Él i</w:t>
      </w:r>
      <w:r w:rsidRPr="001B11C8">
        <w:rPr>
          <w:rFonts w:ascii="Times New Roman" w:hAnsi="Times New Roman" w:cs="Times New Roman"/>
          <w:color w:val="000000" w:themeColor="text1"/>
          <w:sz w:val="24"/>
          <w:szCs w:val="24"/>
        </w:rPr>
        <w:t xml:space="preserve">nsistía </w:t>
      </w:r>
      <w:r w:rsidRPr="003E373D">
        <w:rPr>
          <w:rFonts w:ascii="Times New Roman" w:hAnsi="Times New Roman" w:cs="Times New Roman"/>
          <w:sz w:val="24"/>
          <w:szCs w:val="24"/>
        </w:rPr>
        <w:t xml:space="preserve">en la importancia de reconocer que “los tiempos han cambiado, y ahora el interés de gobiernos y organizaciones internacionales está en el manejo de los bosques y en aprovechar la vocación de la tierra que sí es forestal” (Discurso de líder de la ARS, reunión con nacionaleros, agosto de 2015). </w:t>
      </w:r>
    </w:p>
    <w:p w14:paraId="3ECAC004" w14:textId="26D074AD" w:rsidR="001B11C8" w:rsidRDefault="0030173B" w:rsidP="001B11C8">
      <w:pPr>
        <w:spacing w:after="0" w:line="360" w:lineRule="auto"/>
        <w:ind w:firstLine="709"/>
        <w:contextualSpacing/>
        <w:jc w:val="both"/>
        <w:rPr>
          <w:rFonts w:ascii="Times New Roman" w:hAnsi="Times New Roman" w:cs="Times New Roman"/>
          <w:sz w:val="24"/>
          <w:szCs w:val="24"/>
        </w:rPr>
      </w:pPr>
      <w:r w:rsidRPr="001B11C8">
        <w:rPr>
          <w:rFonts w:ascii="Times New Roman" w:hAnsi="Times New Roman" w:cs="Times New Roman"/>
          <w:sz w:val="24"/>
          <w:szCs w:val="24"/>
        </w:rPr>
        <w:t>A través de viajes</w:t>
      </w:r>
      <w:r w:rsidR="00F13230" w:rsidRPr="001B11C8">
        <w:rPr>
          <w:rFonts w:ascii="Times New Roman" w:hAnsi="Times New Roman" w:cs="Times New Roman"/>
          <w:sz w:val="24"/>
          <w:szCs w:val="24"/>
        </w:rPr>
        <w:t xml:space="preserve"> apoyados por</w:t>
      </w:r>
      <w:r w:rsidRPr="001B11C8">
        <w:rPr>
          <w:rFonts w:ascii="Times New Roman" w:hAnsi="Times New Roman" w:cs="Times New Roman"/>
          <w:sz w:val="24"/>
          <w:szCs w:val="24"/>
        </w:rPr>
        <w:t xml:space="preserve"> la CONAFOR, el líder de la ARS logró </w:t>
      </w:r>
      <w:r w:rsidR="001B11C8" w:rsidRPr="001B11C8">
        <w:rPr>
          <w:rFonts w:ascii="Times New Roman" w:hAnsi="Times New Roman" w:cs="Times New Roman"/>
          <w:color w:val="C00000"/>
          <w:sz w:val="24"/>
          <w:szCs w:val="24"/>
        </w:rPr>
        <w:t xml:space="preserve">dar </w:t>
      </w:r>
      <w:r w:rsidRPr="001B11C8">
        <w:rPr>
          <w:rFonts w:ascii="Times New Roman" w:hAnsi="Times New Roman" w:cs="Times New Roman"/>
          <w:sz w:val="24"/>
          <w:szCs w:val="24"/>
        </w:rPr>
        <w:t xml:space="preserve">a conocer experiencias exitosas </w:t>
      </w:r>
      <w:r w:rsidR="001B11C8" w:rsidRPr="002974E0">
        <w:rPr>
          <w:rFonts w:ascii="Times New Roman" w:hAnsi="Times New Roman" w:cs="Times New Roman"/>
          <w:sz w:val="24"/>
          <w:szCs w:val="24"/>
        </w:rPr>
        <w:t xml:space="preserve">sobre </w:t>
      </w:r>
      <w:r w:rsidRPr="001B11C8">
        <w:rPr>
          <w:rFonts w:ascii="Times New Roman" w:hAnsi="Times New Roman" w:cs="Times New Roman"/>
          <w:sz w:val="24"/>
          <w:szCs w:val="24"/>
        </w:rPr>
        <w:t>la silvicultura en nuestro país a varios grupos de nacionaleros entre 2006 y 2018. Estas visitas incluían cursos de capacitación sobre el aprovechamiento de los recursos forestales y las posibilidades que brinda su manejo sustentable.</w:t>
      </w:r>
      <w:r w:rsidRPr="003E373D">
        <w:rPr>
          <w:rFonts w:ascii="Times New Roman" w:hAnsi="Times New Roman" w:cs="Times New Roman"/>
          <w:sz w:val="24"/>
          <w:szCs w:val="24"/>
        </w:rPr>
        <w:t xml:space="preserve"> </w:t>
      </w:r>
    </w:p>
    <w:p w14:paraId="7136EB52" w14:textId="692BD48A" w:rsidR="001B11C8" w:rsidRDefault="001B11C8" w:rsidP="001B11C8">
      <w:pPr>
        <w:spacing w:after="0"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Esto</w:t>
      </w:r>
      <w:r w:rsidR="00F80AF1" w:rsidRPr="003E373D">
        <w:rPr>
          <w:rFonts w:ascii="Times New Roman" w:hAnsi="Times New Roman" w:cs="Times New Roman"/>
          <w:sz w:val="24"/>
          <w:szCs w:val="24"/>
        </w:rPr>
        <w:t xml:space="preserve"> coadyuvó en la </w:t>
      </w:r>
      <w:r w:rsidRPr="002974E0">
        <w:rPr>
          <w:rFonts w:ascii="Times New Roman" w:hAnsi="Times New Roman" w:cs="Times New Roman"/>
          <w:sz w:val="24"/>
          <w:szCs w:val="24"/>
        </w:rPr>
        <w:t>coproducción</w:t>
      </w:r>
      <w:r w:rsidR="00F80AF1" w:rsidRPr="002974E0">
        <w:rPr>
          <w:rFonts w:ascii="Times New Roman" w:hAnsi="Times New Roman" w:cs="Times New Roman"/>
          <w:sz w:val="24"/>
          <w:szCs w:val="24"/>
        </w:rPr>
        <w:t xml:space="preserve"> </w:t>
      </w:r>
      <w:r w:rsidR="00F80AF1" w:rsidRPr="003E373D">
        <w:rPr>
          <w:rFonts w:ascii="Times New Roman" w:hAnsi="Times New Roman" w:cs="Times New Roman"/>
          <w:sz w:val="24"/>
          <w:szCs w:val="24"/>
        </w:rPr>
        <w:t>de una identidad necesaria para producir territorio que</w:t>
      </w:r>
      <w:r>
        <w:rPr>
          <w:rFonts w:ascii="Times New Roman" w:hAnsi="Times New Roman" w:cs="Times New Roman"/>
          <w:sz w:val="24"/>
          <w:szCs w:val="24"/>
        </w:rPr>
        <w:t>,</w:t>
      </w:r>
      <w:r w:rsidR="00F80AF1" w:rsidRPr="003E373D">
        <w:rPr>
          <w:rFonts w:ascii="Times New Roman" w:hAnsi="Times New Roman" w:cs="Times New Roman"/>
          <w:sz w:val="24"/>
          <w:szCs w:val="24"/>
        </w:rPr>
        <w:t xml:space="preserve"> de acuerdo con D</w:t>
      </w:r>
      <w:r>
        <w:rPr>
          <w:rFonts w:ascii="Times New Roman" w:hAnsi="Times New Roman" w:cs="Times New Roman"/>
          <w:sz w:val="24"/>
          <w:szCs w:val="24"/>
        </w:rPr>
        <w:t>’</w:t>
      </w:r>
      <w:r w:rsidR="00F80AF1" w:rsidRPr="003E373D">
        <w:rPr>
          <w:rFonts w:ascii="Times New Roman" w:hAnsi="Times New Roman" w:cs="Times New Roman"/>
          <w:sz w:val="24"/>
          <w:szCs w:val="24"/>
        </w:rPr>
        <w:t>Aquino (2002, con base en George 1990), ésta debe pasar del sentido de pertenencia a una colectividad, definida parcialmente por su integración a un marco de vida, a la consciencia de que la identidad es activa porque es generadora de modos de vida.</w:t>
      </w:r>
    </w:p>
    <w:p w14:paraId="6478AC5C" w14:textId="77777777" w:rsidR="001B11C8" w:rsidRDefault="00F80AF1" w:rsidP="001B11C8">
      <w:pPr>
        <w:spacing w:after="0" w:line="360" w:lineRule="auto"/>
        <w:ind w:firstLine="709"/>
        <w:contextualSpacing/>
        <w:jc w:val="both"/>
        <w:rPr>
          <w:rFonts w:ascii="Times New Roman" w:hAnsi="Times New Roman" w:cs="Times New Roman"/>
          <w:sz w:val="24"/>
          <w:szCs w:val="24"/>
        </w:rPr>
      </w:pPr>
      <w:r w:rsidRPr="003E373D">
        <w:rPr>
          <w:rFonts w:ascii="Times New Roman" w:hAnsi="Times New Roman" w:cs="Times New Roman"/>
          <w:sz w:val="24"/>
          <w:szCs w:val="24"/>
        </w:rPr>
        <w:t>Lo anterior, aunado a la entrada de organiz</w:t>
      </w:r>
      <w:r w:rsidR="0030173B" w:rsidRPr="003E373D">
        <w:rPr>
          <w:rFonts w:ascii="Times New Roman" w:hAnsi="Times New Roman" w:cs="Times New Roman"/>
          <w:sz w:val="24"/>
          <w:szCs w:val="24"/>
        </w:rPr>
        <w:t xml:space="preserve">aciones </w:t>
      </w:r>
      <w:r w:rsidR="0030173B" w:rsidRPr="001B11C8">
        <w:rPr>
          <w:rFonts w:ascii="Times New Roman" w:hAnsi="Times New Roman" w:cs="Times New Roman"/>
          <w:sz w:val="24"/>
          <w:szCs w:val="24"/>
        </w:rPr>
        <w:t>campesinas alrededor de la producción de</w:t>
      </w:r>
      <w:r w:rsidRPr="001B11C8">
        <w:rPr>
          <w:rFonts w:ascii="Times New Roman" w:hAnsi="Times New Roman" w:cs="Times New Roman"/>
          <w:sz w:val="24"/>
          <w:szCs w:val="24"/>
        </w:rPr>
        <w:t xml:space="preserve"> café</w:t>
      </w:r>
      <w:r w:rsidR="0030173B" w:rsidRPr="001B11C8">
        <w:rPr>
          <w:rFonts w:ascii="Times New Roman" w:hAnsi="Times New Roman" w:cs="Times New Roman"/>
          <w:sz w:val="24"/>
          <w:szCs w:val="24"/>
        </w:rPr>
        <w:t xml:space="preserve"> orgánico</w:t>
      </w:r>
      <w:r w:rsidRPr="003E373D">
        <w:rPr>
          <w:rFonts w:ascii="Times New Roman" w:hAnsi="Times New Roman" w:cs="Times New Roman"/>
          <w:sz w:val="24"/>
          <w:szCs w:val="24"/>
        </w:rPr>
        <w:t xml:space="preserve"> en la región a finales de los 90, dio pie a una ‘ecologización’ de las relaciones (Agrawal 200</w:t>
      </w:r>
      <w:r w:rsidR="001A05F4" w:rsidRPr="003E373D">
        <w:rPr>
          <w:rFonts w:ascii="Times New Roman" w:hAnsi="Times New Roman" w:cs="Times New Roman"/>
          <w:sz w:val="24"/>
          <w:szCs w:val="24"/>
        </w:rPr>
        <w:t>5</w:t>
      </w:r>
      <w:r w:rsidRPr="003E373D">
        <w:rPr>
          <w:rFonts w:ascii="Times New Roman" w:hAnsi="Times New Roman" w:cs="Times New Roman"/>
          <w:sz w:val="24"/>
          <w:szCs w:val="24"/>
        </w:rPr>
        <w:t>; Cano 2014) de los nacionaleros con agentes gubernamentales, ya que se pasó del discurso netamente agrario a uno que recuperaba los términos de “sustentabilidad”, “conservación”, “cambio climático”, “producción orgánica” entre otros.</w:t>
      </w:r>
    </w:p>
    <w:p w14:paraId="246C8D26" w14:textId="0F73B1CD" w:rsidR="00F80AF1" w:rsidRPr="003E373D" w:rsidRDefault="00F80AF1" w:rsidP="001B11C8">
      <w:pPr>
        <w:spacing w:after="0" w:line="360" w:lineRule="auto"/>
        <w:ind w:firstLine="709"/>
        <w:contextualSpacing/>
        <w:jc w:val="both"/>
        <w:rPr>
          <w:rFonts w:ascii="Times New Roman" w:hAnsi="Times New Roman" w:cs="Times New Roman"/>
          <w:sz w:val="24"/>
          <w:szCs w:val="24"/>
        </w:rPr>
      </w:pPr>
      <w:r w:rsidRPr="003E373D">
        <w:rPr>
          <w:rFonts w:ascii="Times New Roman" w:hAnsi="Times New Roman" w:cs="Times New Roman"/>
          <w:sz w:val="24"/>
          <w:szCs w:val="24"/>
        </w:rPr>
        <w:t xml:space="preserve">Ya en 2015 los nacionaleros expresaban la importancia de cuidar el ambiente a través de su trabajo,  </w:t>
      </w:r>
    </w:p>
    <w:p w14:paraId="736FAADE" w14:textId="5C640BD7" w:rsidR="00F80AF1" w:rsidRPr="002974E0" w:rsidRDefault="00F80AF1" w:rsidP="003E373D">
      <w:pPr>
        <w:spacing w:after="0" w:line="360" w:lineRule="auto"/>
        <w:ind w:left="708"/>
        <w:jc w:val="both"/>
        <w:rPr>
          <w:rFonts w:ascii="Times New Roman" w:hAnsi="Times New Roman" w:cs="Times New Roman"/>
          <w:sz w:val="24"/>
          <w:szCs w:val="24"/>
        </w:rPr>
      </w:pPr>
      <w:r w:rsidRPr="003E373D">
        <w:rPr>
          <w:rFonts w:ascii="Times New Roman" w:hAnsi="Times New Roman" w:cs="Times New Roman"/>
          <w:sz w:val="24"/>
          <w:szCs w:val="24"/>
        </w:rPr>
        <w:t xml:space="preserve">… desde el 2001 venimos trabajando, lo que es la producción orgánica […] sabemos que hay generaciones atrás, como son nuestros hijos y tenemos que heredarles algo, </w:t>
      </w:r>
      <w:r w:rsidRPr="003E373D">
        <w:rPr>
          <w:rFonts w:ascii="Times New Roman" w:hAnsi="Times New Roman" w:cs="Times New Roman"/>
          <w:sz w:val="24"/>
          <w:szCs w:val="24"/>
        </w:rPr>
        <w:lastRenderedPageBreak/>
        <w:t xml:space="preserve">de lo cual también nosotros hemos sido partícipes en el trabajo ¿no? Y saber que el trabajo que se está haciendo a nivel organización, pues va en pro de la naturaleza </w:t>
      </w:r>
      <w:r w:rsidRPr="00612F54">
        <w:rPr>
          <w:rFonts w:ascii="Times New Roman" w:hAnsi="Times New Roman" w:cs="Times New Roman"/>
          <w:sz w:val="24"/>
          <w:szCs w:val="24"/>
          <w:highlight w:val="green"/>
        </w:rPr>
        <w:t>(</w:t>
      </w:r>
      <w:r w:rsidR="00360B42" w:rsidRPr="00612F54">
        <w:rPr>
          <w:rFonts w:ascii="Times New Roman" w:hAnsi="Times New Roman" w:cs="Times New Roman"/>
          <w:sz w:val="24"/>
          <w:szCs w:val="24"/>
          <w:highlight w:val="green"/>
        </w:rPr>
        <w:t xml:space="preserve">Comunicación personal con </w:t>
      </w:r>
      <w:r w:rsidRPr="00612F54">
        <w:rPr>
          <w:rFonts w:ascii="Times New Roman" w:hAnsi="Times New Roman" w:cs="Times New Roman"/>
          <w:sz w:val="24"/>
          <w:szCs w:val="24"/>
          <w:highlight w:val="green"/>
        </w:rPr>
        <w:t>Nacionalero en cooperativa de café,</w:t>
      </w:r>
      <w:r w:rsidR="00612F54" w:rsidRPr="00612F54">
        <w:rPr>
          <w:rFonts w:ascii="Times New Roman" w:hAnsi="Times New Roman" w:cs="Times New Roman"/>
          <w:sz w:val="24"/>
          <w:szCs w:val="24"/>
          <w:highlight w:val="green"/>
        </w:rPr>
        <w:t xml:space="preserve"> </w:t>
      </w:r>
      <w:r w:rsidRPr="00612F54">
        <w:rPr>
          <w:rFonts w:ascii="Times New Roman" w:hAnsi="Times New Roman" w:cs="Times New Roman"/>
          <w:sz w:val="24"/>
          <w:szCs w:val="24"/>
          <w:highlight w:val="green"/>
        </w:rPr>
        <w:t>11</w:t>
      </w:r>
      <w:r w:rsidR="001B11C8" w:rsidRPr="00612F54">
        <w:rPr>
          <w:rFonts w:ascii="Times New Roman" w:hAnsi="Times New Roman" w:cs="Times New Roman"/>
          <w:sz w:val="24"/>
          <w:szCs w:val="24"/>
          <w:highlight w:val="green"/>
        </w:rPr>
        <w:t xml:space="preserve"> de febrero de </w:t>
      </w:r>
      <w:r w:rsidRPr="00612F54">
        <w:rPr>
          <w:rFonts w:ascii="Times New Roman" w:hAnsi="Times New Roman" w:cs="Times New Roman"/>
          <w:sz w:val="24"/>
          <w:szCs w:val="24"/>
          <w:highlight w:val="green"/>
        </w:rPr>
        <w:t>2016).</w:t>
      </w:r>
    </w:p>
    <w:p w14:paraId="18E285BF" w14:textId="77777777" w:rsidR="001B11C8" w:rsidRDefault="001B11C8" w:rsidP="001B11C8">
      <w:pPr>
        <w:spacing w:after="0" w:line="360" w:lineRule="auto"/>
        <w:ind w:firstLine="709"/>
        <w:contextualSpacing/>
        <w:jc w:val="both"/>
        <w:rPr>
          <w:rFonts w:ascii="Times New Roman" w:hAnsi="Times New Roman" w:cs="Times New Roman"/>
          <w:sz w:val="24"/>
          <w:szCs w:val="24"/>
        </w:rPr>
      </w:pPr>
    </w:p>
    <w:p w14:paraId="1DFAEC1B" w14:textId="4531A7C2" w:rsidR="00F80AF1" w:rsidRPr="001B11C8" w:rsidRDefault="00F80AF1" w:rsidP="001B11C8">
      <w:pPr>
        <w:spacing w:after="0" w:line="360" w:lineRule="auto"/>
        <w:ind w:firstLine="709"/>
        <w:contextualSpacing/>
        <w:jc w:val="both"/>
        <w:rPr>
          <w:rFonts w:ascii="Times New Roman" w:hAnsi="Times New Roman" w:cs="Times New Roman"/>
          <w:color w:val="000000" w:themeColor="text1"/>
          <w:sz w:val="24"/>
          <w:szCs w:val="24"/>
        </w:rPr>
      </w:pPr>
      <w:r w:rsidRPr="003E373D">
        <w:rPr>
          <w:rFonts w:ascii="Times New Roman" w:hAnsi="Times New Roman" w:cs="Times New Roman"/>
          <w:sz w:val="24"/>
          <w:szCs w:val="24"/>
        </w:rPr>
        <w:t xml:space="preserve">Sin embargo, la postura imperante es la exclusión, y algunos nacionaleros la viven </w:t>
      </w:r>
      <w:r w:rsidRPr="001B11C8">
        <w:rPr>
          <w:rFonts w:ascii="Times New Roman" w:hAnsi="Times New Roman" w:cs="Times New Roman"/>
          <w:color w:val="000000" w:themeColor="text1"/>
          <w:sz w:val="24"/>
          <w:szCs w:val="24"/>
        </w:rPr>
        <w:t>como una injusticia,</w:t>
      </w:r>
    </w:p>
    <w:p w14:paraId="1CFDA03C" w14:textId="77777777" w:rsidR="001B11C8" w:rsidRPr="001B11C8" w:rsidRDefault="001B11C8" w:rsidP="001B11C8">
      <w:pPr>
        <w:spacing w:after="0" w:line="360" w:lineRule="auto"/>
        <w:ind w:firstLine="709"/>
        <w:contextualSpacing/>
        <w:jc w:val="both"/>
        <w:rPr>
          <w:rFonts w:ascii="Times New Roman" w:hAnsi="Times New Roman" w:cs="Times New Roman"/>
          <w:color w:val="000000" w:themeColor="text1"/>
          <w:sz w:val="24"/>
          <w:szCs w:val="24"/>
        </w:rPr>
      </w:pPr>
    </w:p>
    <w:p w14:paraId="3E407930" w14:textId="2A285C76" w:rsidR="00F80AF1" w:rsidRPr="002974E0" w:rsidRDefault="00F80AF1" w:rsidP="003E373D">
      <w:pPr>
        <w:pStyle w:val="NormalWeb"/>
        <w:spacing w:before="0" w:beforeAutospacing="0" w:after="0" w:afterAutospacing="0" w:line="360" w:lineRule="auto"/>
        <w:ind w:left="708"/>
        <w:jc w:val="both"/>
        <w:textAlignment w:val="baseline"/>
      </w:pPr>
      <w:r w:rsidRPr="001B11C8">
        <w:rPr>
          <w:color w:val="000000" w:themeColor="text1"/>
        </w:rPr>
        <w:t>… creo yo que hemos salvado lo que queda, entonces no lo veo justo que no nos tomen en cuenta</w:t>
      </w:r>
      <w:r w:rsidR="004D4329" w:rsidRPr="001B11C8">
        <w:rPr>
          <w:color w:val="000000" w:themeColor="text1"/>
        </w:rPr>
        <w:t>,</w:t>
      </w:r>
      <w:r w:rsidRPr="001B11C8">
        <w:rPr>
          <w:color w:val="000000" w:themeColor="text1"/>
        </w:rPr>
        <w:t xml:space="preserve"> que no nos apoye el gobierno que no nos mire. Me da camorra pensar que el gobierno</w:t>
      </w:r>
      <w:r w:rsidR="00645043" w:rsidRPr="001B11C8">
        <w:rPr>
          <w:color w:val="000000" w:themeColor="text1"/>
        </w:rPr>
        <w:t>,</w:t>
      </w:r>
      <w:r w:rsidRPr="001B11C8">
        <w:rPr>
          <w:color w:val="000000" w:themeColor="text1"/>
        </w:rPr>
        <w:t xml:space="preserve"> o le informan mal o no le interesamos</w:t>
      </w:r>
      <w:r w:rsidR="00645043" w:rsidRPr="001B11C8">
        <w:rPr>
          <w:color w:val="000000" w:themeColor="text1"/>
        </w:rPr>
        <w:t>,</w:t>
      </w:r>
      <w:r w:rsidRPr="001B11C8">
        <w:rPr>
          <w:color w:val="000000" w:themeColor="text1"/>
        </w:rPr>
        <w:t xml:space="preserve"> o no le interesa el bosque que quieren conservar </w:t>
      </w:r>
      <w:r w:rsidRPr="00612F54">
        <w:rPr>
          <w:color w:val="000000" w:themeColor="text1"/>
          <w:highlight w:val="green"/>
        </w:rPr>
        <w:t>(</w:t>
      </w:r>
      <w:r w:rsidR="00612F54" w:rsidRPr="00612F54">
        <w:rPr>
          <w:color w:val="000000" w:themeColor="text1"/>
          <w:highlight w:val="green"/>
        </w:rPr>
        <w:t xml:space="preserve">Comunicación personal con </w:t>
      </w:r>
      <w:r w:rsidRPr="00612F54">
        <w:rPr>
          <w:color w:val="000000" w:themeColor="text1"/>
          <w:highlight w:val="green"/>
        </w:rPr>
        <w:t>Nacionalero integrante de brig</w:t>
      </w:r>
      <w:r w:rsidR="00612F54" w:rsidRPr="00612F54">
        <w:rPr>
          <w:color w:val="000000" w:themeColor="text1"/>
          <w:highlight w:val="green"/>
        </w:rPr>
        <w:t>ada ciudadana contra incendios</w:t>
      </w:r>
      <w:r w:rsidR="001B11C8" w:rsidRPr="00612F54">
        <w:rPr>
          <w:highlight w:val="green"/>
        </w:rPr>
        <w:t xml:space="preserve">, </w:t>
      </w:r>
      <w:r w:rsidRPr="00612F54">
        <w:rPr>
          <w:highlight w:val="green"/>
        </w:rPr>
        <w:t>30</w:t>
      </w:r>
      <w:r w:rsidR="001B11C8" w:rsidRPr="00612F54">
        <w:rPr>
          <w:highlight w:val="green"/>
        </w:rPr>
        <w:t xml:space="preserve"> de septiembre de </w:t>
      </w:r>
      <w:r w:rsidRPr="00612F54">
        <w:rPr>
          <w:highlight w:val="green"/>
        </w:rPr>
        <w:t>2016).</w:t>
      </w:r>
    </w:p>
    <w:p w14:paraId="0ED16177" w14:textId="77777777" w:rsidR="001B11C8" w:rsidRDefault="001B11C8" w:rsidP="003E373D">
      <w:pPr>
        <w:pStyle w:val="NormalWeb"/>
        <w:spacing w:before="0" w:beforeAutospacing="0" w:after="0" w:afterAutospacing="0" w:line="360" w:lineRule="auto"/>
        <w:jc w:val="both"/>
        <w:textAlignment w:val="baseline"/>
      </w:pPr>
    </w:p>
    <w:p w14:paraId="3AE1F4AA" w14:textId="77777777" w:rsidR="00FE0970" w:rsidRDefault="00F80AF1" w:rsidP="00FE0970">
      <w:pPr>
        <w:pStyle w:val="NormalWeb"/>
        <w:spacing w:before="0" w:beforeAutospacing="0" w:after="0" w:afterAutospacing="0" w:line="360" w:lineRule="auto"/>
        <w:ind w:firstLine="709"/>
        <w:jc w:val="both"/>
        <w:textAlignment w:val="baseline"/>
      </w:pPr>
      <w:r w:rsidRPr="003E373D">
        <w:t>Según el informe de actividades 2016 de la ARS “Valle y Montañas de los Cuxtepeques”, se promovieron acciones preventivas y se capacitó para el combate de incendios a los posesionarios de terrenos forestales en 2006, también se instaló una red de radios de comunicación con recursos propios que facilitara las acciones oportunas.  Lo anterior dio como resultado una disminución del 95% de pérdida de cobertura forestal por incendios en el municipio de La Concordia, con beneficios directos para las ANP La Frailescana y la REBITRI (Informe 2016, ARS Valle y Montañas de los Cuxtepeques).</w:t>
      </w:r>
    </w:p>
    <w:p w14:paraId="0085C3D0" w14:textId="2F97A7C5" w:rsidR="00FE0970" w:rsidRDefault="00F80AF1" w:rsidP="00FE0970">
      <w:pPr>
        <w:pStyle w:val="NormalWeb"/>
        <w:spacing w:before="0" w:beforeAutospacing="0" w:after="0" w:afterAutospacing="0" w:line="360" w:lineRule="auto"/>
        <w:ind w:firstLine="709"/>
        <w:jc w:val="both"/>
        <w:textAlignment w:val="baseline"/>
      </w:pPr>
      <w:r w:rsidRPr="003E373D">
        <w:t xml:space="preserve">Para 2017, el presidente de la asociación civil consideró que las autoridades agrarias y ambientales no tenían voluntad política para resolver el caso de los nacionaleros dentro de </w:t>
      </w:r>
      <w:r w:rsidR="00FE0970" w:rsidRPr="003E373D">
        <w:t>ANP y</w:t>
      </w:r>
      <w:r w:rsidRPr="003E373D">
        <w:t xml:space="preserve"> tampoco la de los que estaban fuera</w:t>
      </w:r>
      <w:r w:rsidRPr="003E373D">
        <w:rPr>
          <w:rStyle w:val="Refdenotaalpie"/>
        </w:rPr>
        <w:footnoteReference w:id="20"/>
      </w:r>
      <w:r w:rsidRPr="003E373D">
        <w:t xml:space="preserve">,  que, en su opinión, si bien no se conseguirían títulos de propiedad, tampoco los sacarían de las tierras que tienen en posesión. Y decidió que era tiempo de centrarse en objetivos relativos a la silvicultura. Para mantener el interés de los nacionaleros propuso intentar acceder a pequeños proyectos productivos otorgados por instancias como la Secretaría de Agricultura, Ganadería, Desarrollo Rural, Pesca y </w:t>
      </w:r>
      <w:r w:rsidRPr="003E373D">
        <w:lastRenderedPageBreak/>
        <w:t xml:space="preserve">Alimentación (SAGARPA), donde el título de propiedad no fuera requisito. Pero el </w:t>
      </w:r>
      <w:r w:rsidR="00B129F3" w:rsidRPr="003E373D">
        <w:t>objetivo</w:t>
      </w:r>
      <w:r w:rsidRPr="003E373D">
        <w:t xml:space="preserve"> de los nacionaleros era la gestión de la legalidad de la tierra, por lo que la mayoría decidió salir de la asociación</w:t>
      </w:r>
      <w:r w:rsidR="00144EF9" w:rsidRPr="003E373D">
        <w:t xml:space="preserve"> </w:t>
      </w:r>
      <w:r w:rsidRPr="003E373D">
        <w:t xml:space="preserve">y para 2016 quedaban solo 34 nacionaleros en la A.C. </w:t>
      </w:r>
    </w:p>
    <w:p w14:paraId="109BC5F8" w14:textId="680C036F" w:rsidR="00F80AF1" w:rsidRDefault="00F80AF1" w:rsidP="00FE0970">
      <w:pPr>
        <w:pStyle w:val="NormalWeb"/>
        <w:spacing w:before="0" w:beforeAutospacing="0" w:after="0" w:afterAutospacing="0" w:line="360" w:lineRule="auto"/>
        <w:ind w:firstLine="709"/>
        <w:jc w:val="both"/>
        <w:textAlignment w:val="baseline"/>
      </w:pPr>
      <w:r w:rsidRPr="003E373D">
        <w:t>La ARS fue una figura de representación que funcionó como conducto para hacer llegar el caso de los nacionaleros a instancias estatales y federales, les permitió convertirse en actor colectivo. Además, gracias a esa figura, los nacionaleros adoptaron una identidad estratégica en torno a la conservació</w:t>
      </w:r>
      <w:r w:rsidRPr="00FE0970">
        <w:t>n</w:t>
      </w:r>
      <w:r w:rsidRPr="003E373D">
        <w:t xml:space="preserve"> y en cierta medida se reconfiguraron como sujetos ambientales. Sin embargo, ningún caso agrario </w:t>
      </w:r>
      <w:r w:rsidR="00462FE3" w:rsidRPr="003E373D">
        <w:t>fue</w:t>
      </w:r>
      <w:r w:rsidRPr="003E373D">
        <w:t xml:space="preserve"> resuelto </w:t>
      </w:r>
      <w:r w:rsidR="00462FE3" w:rsidRPr="00FE0970">
        <w:t>al finalizar esta investigación</w:t>
      </w:r>
      <w:r w:rsidR="00462FE3" w:rsidRPr="003E373D">
        <w:t xml:space="preserve"> </w:t>
      </w:r>
      <w:r w:rsidR="005B7AF0" w:rsidRPr="003E373D">
        <w:t xml:space="preserve">en 2019 </w:t>
      </w:r>
      <w:r w:rsidRPr="003E373D">
        <w:t xml:space="preserve">y el líder de la ARS no tuvo interés en transitar la vía </w:t>
      </w:r>
      <w:r w:rsidR="00DF43E7" w:rsidRPr="003E373D">
        <w:t xml:space="preserve">de la demanda </w:t>
      </w:r>
      <w:r w:rsidRPr="003E373D">
        <w:t xml:space="preserve">legal ante el tribunal agrario. </w:t>
      </w:r>
    </w:p>
    <w:p w14:paraId="2FECB57B" w14:textId="77777777" w:rsidR="00FE0970" w:rsidRPr="003E373D" w:rsidRDefault="00FE0970" w:rsidP="00FE0970">
      <w:pPr>
        <w:pStyle w:val="NormalWeb"/>
        <w:spacing w:before="0" w:beforeAutospacing="0" w:after="0" w:afterAutospacing="0" w:line="360" w:lineRule="auto"/>
        <w:ind w:firstLine="709"/>
        <w:jc w:val="both"/>
        <w:textAlignment w:val="baseline"/>
      </w:pPr>
    </w:p>
    <w:p w14:paraId="43066235" w14:textId="5DFDF5B2" w:rsidR="00F80AF1" w:rsidRPr="00EC1F05" w:rsidRDefault="00F80AF1" w:rsidP="002974E0">
      <w:pPr>
        <w:spacing w:after="0" w:line="360" w:lineRule="auto"/>
        <w:ind w:firstLine="708"/>
        <w:jc w:val="both"/>
        <w:rPr>
          <w:rFonts w:ascii="Times New Roman" w:hAnsi="Times New Roman" w:cs="Times New Roman"/>
          <w:color w:val="C00000"/>
          <w:sz w:val="24"/>
          <w:szCs w:val="24"/>
        </w:rPr>
      </w:pPr>
      <w:bookmarkStart w:id="17" w:name="_Toc13051076"/>
      <w:r w:rsidRPr="00EC1F05">
        <w:rPr>
          <w:rFonts w:ascii="Times New Roman" w:hAnsi="Times New Roman" w:cs="Times New Roman"/>
          <w:color w:val="000000" w:themeColor="text1"/>
          <w:sz w:val="24"/>
          <w:szCs w:val="24"/>
          <w:highlight w:val="yellow"/>
        </w:rPr>
        <w:t>Los nacionaleros y la noción de territorio confiscado</w:t>
      </w:r>
      <w:bookmarkEnd w:id="17"/>
      <w:r w:rsidR="00EC1F05">
        <w:rPr>
          <w:rFonts w:ascii="Times New Roman" w:hAnsi="Times New Roman" w:cs="Times New Roman"/>
          <w:color w:val="000000" w:themeColor="text1"/>
          <w:sz w:val="24"/>
          <w:szCs w:val="24"/>
        </w:rPr>
        <w:t xml:space="preserve"> </w:t>
      </w:r>
      <w:r w:rsidR="00EC1F05">
        <w:rPr>
          <w:rFonts w:ascii="Times New Roman" w:hAnsi="Times New Roman" w:cs="Times New Roman"/>
          <w:color w:val="C00000"/>
          <w:sz w:val="24"/>
          <w:szCs w:val="24"/>
        </w:rPr>
        <w:t xml:space="preserve">(revisar orden de subtítulos, en caso de ser un </w:t>
      </w:r>
      <w:r w:rsidR="00CE319D">
        <w:rPr>
          <w:rFonts w:ascii="Times New Roman" w:hAnsi="Times New Roman" w:cs="Times New Roman"/>
          <w:color w:val="C00000"/>
          <w:sz w:val="24"/>
          <w:szCs w:val="24"/>
        </w:rPr>
        <w:t xml:space="preserve">subapartado del </w:t>
      </w:r>
      <w:r w:rsidR="00CE319D" w:rsidRPr="00CE319D">
        <w:rPr>
          <w:rFonts w:ascii="Times New Roman" w:hAnsi="Times New Roman" w:cs="Times New Roman"/>
          <w:b/>
          <w:bCs/>
          <w:color w:val="C00000"/>
          <w:sz w:val="24"/>
          <w:szCs w:val="24"/>
        </w:rPr>
        <w:t>B. “Los nacionaleros y su configuración como “sujetos ambientales”</w:t>
      </w:r>
      <w:r w:rsidR="00CE319D" w:rsidRPr="00CE319D">
        <w:rPr>
          <w:rFonts w:ascii="Times New Roman" w:hAnsi="Times New Roman" w:cs="Times New Roman"/>
          <w:color w:val="C00000"/>
          <w:sz w:val="24"/>
          <w:szCs w:val="24"/>
        </w:rPr>
        <w:t>, señalizarlo mejor</w:t>
      </w:r>
      <w:r w:rsidR="002974E0">
        <w:rPr>
          <w:rFonts w:ascii="Times New Roman" w:hAnsi="Times New Roman" w:cs="Times New Roman"/>
          <w:color w:val="C00000"/>
          <w:sz w:val="24"/>
          <w:szCs w:val="24"/>
        </w:rPr>
        <w:t xml:space="preserve">: </w:t>
      </w:r>
      <w:r w:rsidR="002974E0" w:rsidRPr="00EA47CC">
        <w:rPr>
          <w:rFonts w:ascii="Times New Roman" w:hAnsi="Times New Roman" w:cs="Times New Roman"/>
          <w:color w:val="C00000"/>
          <w:sz w:val="24"/>
          <w:szCs w:val="24"/>
          <w:highlight w:val="green"/>
        </w:rPr>
        <w:t>es un subtítulo del “</w:t>
      </w:r>
      <w:r w:rsidR="002974E0" w:rsidRPr="003A60FC">
        <w:rPr>
          <w:rFonts w:ascii="Times New Roman" w:hAnsi="Times New Roman" w:cs="Times New Roman"/>
          <w:color w:val="C00000"/>
          <w:sz w:val="24"/>
          <w:szCs w:val="24"/>
          <w:highlight w:val="green"/>
        </w:rPr>
        <w:t>B”</w:t>
      </w:r>
      <w:r w:rsidR="00CE319D" w:rsidRPr="003A60FC">
        <w:rPr>
          <w:rFonts w:ascii="Times New Roman" w:hAnsi="Times New Roman" w:cs="Times New Roman"/>
          <w:color w:val="C00000"/>
          <w:sz w:val="24"/>
          <w:szCs w:val="24"/>
          <w:highlight w:val="green"/>
        </w:rPr>
        <w:t>).</w:t>
      </w:r>
    </w:p>
    <w:p w14:paraId="1903FE63" w14:textId="5424E70B" w:rsidR="00FE0970" w:rsidRDefault="00F80AF1" w:rsidP="003E373D">
      <w:pPr>
        <w:spacing w:after="0" w:line="360" w:lineRule="auto"/>
        <w:jc w:val="both"/>
        <w:rPr>
          <w:rFonts w:ascii="Times New Roman" w:hAnsi="Times New Roman" w:cs="Times New Roman"/>
          <w:sz w:val="24"/>
          <w:szCs w:val="24"/>
        </w:rPr>
      </w:pPr>
      <w:r w:rsidRPr="003E373D">
        <w:rPr>
          <w:rFonts w:ascii="Times New Roman" w:hAnsi="Times New Roman" w:cs="Times New Roman"/>
          <w:sz w:val="24"/>
          <w:szCs w:val="24"/>
        </w:rPr>
        <w:t>Como ya se ha dicho, el marco legal de las ANP implica una territorialidad que se sobrepone a otras previamente instauradas en determinados espacios. Desde una perspectiva espacial se podría decir que las ANP tienen la capacidad de re</w:t>
      </w:r>
      <w:r w:rsidR="006463E2">
        <w:rPr>
          <w:rFonts w:ascii="Times New Roman" w:hAnsi="Times New Roman" w:cs="Times New Roman"/>
          <w:sz w:val="24"/>
          <w:szCs w:val="24"/>
        </w:rPr>
        <w:t xml:space="preserve"> </w:t>
      </w:r>
      <w:r w:rsidRPr="003E373D">
        <w:rPr>
          <w:rFonts w:ascii="Times New Roman" w:hAnsi="Times New Roman" w:cs="Times New Roman"/>
          <w:sz w:val="24"/>
          <w:szCs w:val="24"/>
        </w:rPr>
        <w:t>territorializar en diversos grados, determinados por la legitimidad y niveles de aceptación del proyecto conservacionista, además de su capacidad financiera e institucional reflejadas en sus acciones en el territorio.</w:t>
      </w:r>
    </w:p>
    <w:p w14:paraId="471DE463" w14:textId="1D98BD2D" w:rsidR="006463E2" w:rsidRDefault="00F80AF1" w:rsidP="006463E2">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En el caso de los nacionaleros de La Frailescana y de la REBITRI los códigos de la conservación se han concretado parcialmente, ya que como anotamos anteriormente, la interacción de personal de la CONANP con los nacionaleros es reactiva. No reconocer a los nacionaleros y su derecho de ser propietarios es una forma discrecional de (re)territorializar y la conservación se concreta como un mecanismo de confiscación, en el sentido de la apropiación por el Estado del patrimonio total o parcial de un</w:t>
      </w:r>
      <w:r w:rsidRPr="003E373D">
        <w:rPr>
          <w:rFonts w:ascii="Times New Roman" w:eastAsia="Arial Unicode MS" w:hAnsi="Times New Roman" w:cs="Times New Roman"/>
          <w:color w:val="000000"/>
          <w:spacing w:val="4"/>
          <w:sz w:val="24"/>
          <w:szCs w:val="24"/>
          <w:shd w:val="clear" w:color="auto" w:fill="FFFFFF"/>
        </w:rPr>
        <w:t> </w:t>
      </w:r>
      <w:r w:rsidRPr="003E373D">
        <w:rPr>
          <w:rFonts w:ascii="Times New Roman" w:hAnsi="Times New Roman" w:cs="Times New Roman"/>
          <w:sz w:val="24"/>
          <w:szCs w:val="24"/>
        </w:rPr>
        <w:t>sujeto (RAE</w:t>
      </w:r>
      <w:r w:rsidR="003A60FC">
        <w:rPr>
          <w:rFonts w:ascii="Times New Roman" w:hAnsi="Times New Roman" w:cs="Times New Roman"/>
          <w:sz w:val="24"/>
          <w:szCs w:val="24"/>
        </w:rPr>
        <w:t>,</w:t>
      </w:r>
      <w:r w:rsidRPr="003E373D">
        <w:rPr>
          <w:rFonts w:ascii="Times New Roman" w:hAnsi="Times New Roman" w:cs="Times New Roman"/>
          <w:sz w:val="24"/>
          <w:szCs w:val="24"/>
        </w:rPr>
        <w:t xml:space="preserve"> 2019).</w:t>
      </w:r>
    </w:p>
    <w:p w14:paraId="53A92231" w14:textId="1AF58F5E" w:rsidR="006463E2" w:rsidRDefault="00F80AF1" w:rsidP="006463E2">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En este caso, proponemos el concepto de territorio confiscado a partir de las reflexiones de Blanchon et al. (2009</w:t>
      </w:r>
      <w:r w:rsidR="005B7AF0" w:rsidRPr="003E373D">
        <w:rPr>
          <w:rFonts w:ascii="Times New Roman" w:hAnsi="Times New Roman" w:cs="Times New Roman"/>
          <w:sz w:val="24"/>
          <w:szCs w:val="24"/>
        </w:rPr>
        <w:t>,</w:t>
      </w:r>
      <w:r w:rsidR="003A60FC">
        <w:rPr>
          <w:rFonts w:ascii="Times New Roman" w:hAnsi="Times New Roman" w:cs="Times New Roman"/>
          <w:sz w:val="24"/>
          <w:szCs w:val="24"/>
        </w:rPr>
        <w:t xml:space="preserve"> p. </w:t>
      </w:r>
      <w:r w:rsidRPr="003E373D">
        <w:rPr>
          <w:rFonts w:ascii="Times New Roman" w:hAnsi="Times New Roman" w:cs="Times New Roman"/>
          <w:sz w:val="24"/>
          <w:szCs w:val="24"/>
        </w:rPr>
        <w:t xml:space="preserve">11), quienes cuestionan la privación de bienes ambientales y se preguntan “¿Qué pasa con la confiscación de espacios incluidos en áreas protegidas: son las llamadas acciones de desarrollo establecidas en sus periferias suficientes para compensar el final de un </w:t>
      </w:r>
      <w:r w:rsidR="00460042">
        <w:rPr>
          <w:rFonts w:ascii="Times New Roman" w:hAnsi="Times New Roman" w:cs="Times New Roman"/>
          <w:sz w:val="24"/>
          <w:szCs w:val="24"/>
        </w:rPr>
        <w:t>‘</w:t>
      </w:r>
      <w:r w:rsidRPr="003E373D">
        <w:rPr>
          <w:rFonts w:ascii="Times New Roman" w:hAnsi="Times New Roman" w:cs="Times New Roman"/>
          <w:sz w:val="24"/>
          <w:szCs w:val="24"/>
        </w:rPr>
        <w:t>tipo de vida</w:t>
      </w:r>
      <w:r w:rsidR="00460042">
        <w:rPr>
          <w:rFonts w:ascii="Times New Roman" w:hAnsi="Times New Roman" w:cs="Times New Roman"/>
          <w:sz w:val="24"/>
          <w:szCs w:val="24"/>
        </w:rPr>
        <w:t>’</w:t>
      </w:r>
      <w:r w:rsidRPr="003E373D">
        <w:rPr>
          <w:rFonts w:ascii="Times New Roman" w:hAnsi="Times New Roman" w:cs="Times New Roman"/>
          <w:sz w:val="24"/>
          <w:szCs w:val="24"/>
        </w:rPr>
        <w:t xml:space="preserve"> basado en el uso de estas áreas?”</w:t>
      </w:r>
      <w:r w:rsidR="005B7AF0" w:rsidRPr="003E373D">
        <w:rPr>
          <w:rFonts w:ascii="Times New Roman" w:hAnsi="Times New Roman" w:cs="Times New Roman"/>
          <w:sz w:val="24"/>
          <w:szCs w:val="24"/>
        </w:rPr>
        <w:t>,</w:t>
      </w:r>
      <w:r w:rsidR="008A49B2" w:rsidRPr="003E373D">
        <w:rPr>
          <w:rFonts w:ascii="Times New Roman" w:hAnsi="Times New Roman" w:cs="Times New Roman"/>
          <w:sz w:val="24"/>
          <w:szCs w:val="24"/>
        </w:rPr>
        <w:t xml:space="preserve"> </w:t>
      </w:r>
      <w:r w:rsidR="008A49B2" w:rsidRPr="006463E2">
        <w:rPr>
          <w:rFonts w:ascii="Times New Roman" w:hAnsi="Times New Roman" w:cs="Times New Roman"/>
          <w:sz w:val="24"/>
          <w:szCs w:val="24"/>
        </w:rPr>
        <w:t>lo cual</w:t>
      </w:r>
      <w:r w:rsidR="006463E2" w:rsidRPr="002974E0">
        <w:rPr>
          <w:rFonts w:ascii="Times New Roman" w:hAnsi="Times New Roman" w:cs="Times New Roman"/>
          <w:sz w:val="24"/>
          <w:szCs w:val="24"/>
        </w:rPr>
        <w:t>,</w:t>
      </w:r>
      <w:r w:rsidR="008A49B2" w:rsidRPr="002974E0">
        <w:rPr>
          <w:rFonts w:ascii="Times New Roman" w:hAnsi="Times New Roman" w:cs="Times New Roman"/>
          <w:sz w:val="24"/>
          <w:szCs w:val="24"/>
        </w:rPr>
        <w:t xml:space="preserve"> en</w:t>
      </w:r>
      <w:r w:rsidRPr="002974E0">
        <w:rPr>
          <w:rFonts w:ascii="Times New Roman" w:hAnsi="Times New Roman" w:cs="Times New Roman"/>
          <w:sz w:val="24"/>
          <w:szCs w:val="24"/>
        </w:rPr>
        <w:t xml:space="preserve"> est</w:t>
      </w:r>
      <w:r w:rsidR="00CD200E" w:rsidRPr="002974E0">
        <w:rPr>
          <w:rFonts w:ascii="Times New Roman" w:hAnsi="Times New Roman" w:cs="Times New Roman"/>
          <w:sz w:val="24"/>
          <w:szCs w:val="24"/>
        </w:rPr>
        <w:t>e</w:t>
      </w:r>
      <w:r w:rsidRPr="002974E0">
        <w:rPr>
          <w:rFonts w:ascii="Times New Roman" w:hAnsi="Times New Roman" w:cs="Times New Roman"/>
          <w:sz w:val="24"/>
          <w:szCs w:val="24"/>
        </w:rPr>
        <w:t xml:space="preserve"> caso</w:t>
      </w:r>
      <w:r w:rsidR="006463E2" w:rsidRPr="002974E0">
        <w:rPr>
          <w:rFonts w:ascii="Times New Roman" w:hAnsi="Times New Roman" w:cs="Times New Roman"/>
          <w:sz w:val="24"/>
          <w:szCs w:val="24"/>
        </w:rPr>
        <w:t>,</w:t>
      </w:r>
      <w:r w:rsidRPr="002974E0">
        <w:rPr>
          <w:rFonts w:ascii="Times New Roman" w:hAnsi="Times New Roman" w:cs="Times New Roman"/>
          <w:sz w:val="24"/>
          <w:szCs w:val="24"/>
        </w:rPr>
        <w:t xml:space="preserve"> conduce a preguntarse ¿Qué pasa cuando no sólo se priva de bienes ambientales, sino</w:t>
      </w:r>
      <w:r w:rsidRPr="003E373D">
        <w:rPr>
          <w:rFonts w:ascii="Times New Roman" w:hAnsi="Times New Roman" w:cs="Times New Roman"/>
          <w:sz w:val="24"/>
          <w:szCs w:val="24"/>
        </w:rPr>
        <w:t xml:space="preserve"> </w:t>
      </w:r>
      <w:r w:rsidRPr="003E373D">
        <w:rPr>
          <w:rFonts w:ascii="Times New Roman" w:hAnsi="Times New Roman" w:cs="Times New Roman"/>
          <w:sz w:val="24"/>
          <w:szCs w:val="24"/>
        </w:rPr>
        <w:lastRenderedPageBreak/>
        <w:t>también del dere</w:t>
      </w:r>
      <w:r w:rsidR="00057793" w:rsidRPr="003E373D">
        <w:rPr>
          <w:rFonts w:ascii="Times New Roman" w:hAnsi="Times New Roman" w:cs="Times New Roman"/>
          <w:sz w:val="24"/>
          <w:szCs w:val="24"/>
        </w:rPr>
        <w:t>cho a la propiedad legal</w:t>
      </w:r>
      <w:r w:rsidRPr="003E373D">
        <w:rPr>
          <w:rFonts w:ascii="Times New Roman" w:hAnsi="Times New Roman" w:cs="Times New Roman"/>
          <w:sz w:val="24"/>
          <w:szCs w:val="24"/>
        </w:rPr>
        <w:t xml:space="preserve"> y cuando esa privación limita el acceso al desarrollo sustentable?</w:t>
      </w:r>
    </w:p>
    <w:p w14:paraId="7813E8BE" w14:textId="1C3EE3B0" w:rsidR="006463E2" w:rsidRDefault="00F80AF1" w:rsidP="006463E2">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 xml:space="preserve">Desde una perspectiva espacio-temporal, se propone hablar de </w:t>
      </w:r>
      <w:r w:rsidRPr="003E373D">
        <w:rPr>
          <w:rFonts w:ascii="Times New Roman" w:hAnsi="Times New Roman" w:cs="Times New Roman"/>
          <w:i/>
          <w:sz w:val="24"/>
          <w:szCs w:val="24"/>
        </w:rPr>
        <w:t xml:space="preserve">territorio </w:t>
      </w:r>
      <w:r w:rsidRPr="003E373D">
        <w:rPr>
          <w:rFonts w:ascii="Times New Roman" w:hAnsi="Times New Roman" w:cs="Times New Roman"/>
          <w:sz w:val="24"/>
          <w:szCs w:val="24"/>
        </w:rPr>
        <w:t>como lo confiscado porque las implicaciones de los decretos pueden trastocar las dimensiones socio-culturales, socio-ambientales y socio-económicas. Y son una forma de apropiación del territorio generada por el Estado que afecta el trabajo, la inversión y las legítimas expectativas de los poseedores y/o propietarios (García de Beretta Godoy</w:t>
      </w:r>
      <w:r w:rsidR="003A60FC">
        <w:rPr>
          <w:rFonts w:ascii="Times New Roman" w:hAnsi="Times New Roman" w:cs="Times New Roman"/>
          <w:sz w:val="24"/>
          <w:szCs w:val="24"/>
        </w:rPr>
        <w:t>,</w:t>
      </w:r>
      <w:r w:rsidRPr="003E373D">
        <w:rPr>
          <w:rFonts w:ascii="Times New Roman" w:hAnsi="Times New Roman" w:cs="Times New Roman"/>
          <w:sz w:val="24"/>
          <w:szCs w:val="24"/>
        </w:rPr>
        <w:t xml:space="preserve"> 2010</w:t>
      </w:r>
      <w:r w:rsidR="005B7AF0" w:rsidRPr="003E373D">
        <w:rPr>
          <w:rFonts w:ascii="Times New Roman" w:hAnsi="Times New Roman" w:cs="Times New Roman"/>
          <w:sz w:val="24"/>
          <w:szCs w:val="24"/>
        </w:rPr>
        <w:t>,</w:t>
      </w:r>
      <w:r w:rsidR="003A60FC">
        <w:rPr>
          <w:rFonts w:ascii="Times New Roman" w:hAnsi="Times New Roman" w:cs="Times New Roman"/>
          <w:sz w:val="24"/>
          <w:szCs w:val="24"/>
        </w:rPr>
        <w:t xml:space="preserve"> p.</w:t>
      </w:r>
      <w:r w:rsidR="005B7AF0" w:rsidRPr="003E373D">
        <w:rPr>
          <w:rFonts w:ascii="Times New Roman" w:hAnsi="Times New Roman" w:cs="Times New Roman"/>
          <w:sz w:val="24"/>
          <w:szCs w:val="24"/>
        </w:rPr>
        <w:t xml:space="preserve"> </w:t>
      </w:r>
      <w:r w:rsidRPr="003E373D">
        <w:rPr>
          <w:rFonts w:ascii="Times New Roman" w:hAnsi="Times New Roman" w:cs="Times New Roman"/>
          <w:sz w:val="24"/>
          <w:szCs w:val="24"/>
        </w:rPr>
        <w:t>1).</w:t>
      </w:r>
    </w:p>
    <w:p w14:paraId="6A99D4C5" w14:textId="35924DB8" w:rsidR="006463E2" w:rsidRDefault="00F80AF1" w:rsidP="006463E2">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En el caso de los nacionaleros analizados, las limitaciones han estado relacionadas con interpretaciones sesgadas de la ley</w:t>
      </w:r>
      <w:r w:rsidR="00A074F4" w:rsidRPr="003E373D">
        <w:rPr>
          <w:rFonts w:ascii="Times New Roman" w:hAnsi="Times New Roman" w:cs="Times New Roman"/>
          <w:sz w:val="24"/>
          <w:szCs w:val="24"/>
        </w:rPr>
        <w:t xml:space="preserve"> </w:t>
      </w:r>
      <w:r w:rsidRPr="003E373D">
        <w:rPr>
          <w:rFonts w:ascii="Times New Roman" w:hAnsi="Times New Roman" w:cs="Times New Roman"/>
          <w:sz w:val="24"/>
          <w:szCs w:val="24"/>
        </w:rPr>
        <w:t>y un discurso moralista dominante. El caso del acahual reportado como “zona restaurada” (Art. 78</w:t>
      </w:r>
      <w:r w:rsidR="005B7AF0" w:rsidRPr="003E373D">
        <w:rPr>
          <w:rFonts w:ascii="Times New Roman" w:hAnsi="Times New Roman" w:cs="Times New Roman"/>
          <w:sz w:val="24"/>
          <w:szCs w:val="24"/>
        </w:rPr>
        <w:t>, LGEEPA</w:t>
      </w:r>
      <w:r w:rsidRPr="003E373D">
        <w:rPr>
          <w:rFonts w:ascii="Times New Roman" w:hAnsi="Times New Roman" w:cs="Times New Roman"/>
          <w:sz w:val="24"/>
          <w:szCs w:val="24"/>
        </w:rPr>
        <w:t>), fue una confiscación de un espacio productivo</w:t>
      </w:r>
      <w:r w:rsidR="002B1D55">
        <w:rPr>
          <w:rFonts w:ascii="Times New Roman" w:hAnsi="Times New Roman" w:cs="Times New Roman"/>
          <w:sz w:val="24"/>
          <w:szCs w:val="24"/>
        </w:rPr>
        <w:t>,</w:t>
      </w:r>
      <w:r w:rsidRPr="003E373D">
        <w:rPr>
          <w:rFonts w:ascii="Times New Roman" w:hAnsi="Times New Roman" w:cs="Times New Roman"/>
          <w:sz w:val="24"/>
          <w:szCs w:val="24"/>
        </w:rPr>
        <w:t xml:space="preserve"> </w:t>
      </w:r>
      <w:r w:rsidR="002B1D55">
        <w:rPr>
          <w:rFonts w:ascii="Times New Roman" w:hAnsi="Times New Roman" w:cs="Times New Roman"/>
          <w:sz w:val="24"/>
          <w:szCs w:val="24"/>
        </w:rPr>
        <w:t xml:space="preserve">en fase de descanso, </w:t>
      </w:r>
      <w:r w:rsidRPr="003E373D">
        <w:rPr>
          <w:rFonts w:ascii="Times New Roman" w:hAnsi="Times New Roman" w:cs="Times New Roman"/>
          <w:sz w:val="24"/>
          <w:szCs w:val="24"/>
        </w:rPr>
        <w:t>qu</w:t>
      </w:r>
      <w:r w:rsidR="00057793" w:rsidRPr="003E373D">
        <w:rPr>
          <w:rFonts w:ascii="Times New Roman" w:hAnsi="Times New Roman" w:cs="Times New Roman"/>
          <w:sz w:val="24"/>
          <w:szCs w:val="24"/>
        </w:rPr>
        <w:t>e afectó a la economía familiar</w:t>
      </w:r>
      <w:r w:rsidRPr="003E373D">
        <w:rPr>
          <w:rFonts w:ascii="Times New Roman" w:hAnsi="Times New Roman" w:cs="Times New Roman"/>
          <w:sz w:val="24"/>
          <w:szCs w:val="24"/>
        </w:rPr>
        <w:t xml:space="preserve"> y a la reproducción de un saber hacer. Y el hecho de clasificar a los nacionaleros como “nuevos centros de población” (Art.46</w:t>
      </w:r>
      <w:r w:rsidR="005B7AF0" w:rsidRPr="003E373D">
        <w:rPr>
          <w:rFonts w:ascii="Times New Roman" w:hAnsi="Times New Roman" w:cs="Times New Roman"/>
          <w:sz w:val="24"/>
          <w:szCs w:val="24"/>
        </w:rPr>
        <w:t>,</w:t>
      </w:r>
      <w:r w:rsidRPr="003E373D">
        <w:rPr>
          <w:rFonts w:ascii="Times New Roman" w:hAnsi="Times New Roman" w:cs="Times New Roman"/>
          <w:sz w:val="24"/>
          <w:szCs w:val="24"/>
        </w:rPr>
        <w:t xml:space="preserve"> LGEEPA) para negarles la legalidad, ignora su </w:t>
      </w:r>
      <w:r w:rsidR="00DF43E7" w:rsidRPr="003E373D">
        <w:rPr>
          <w:rFonts w:ascii="Times New Roman" w:hAnsi="Times New Roman" w:cs="Times New Roman"/>
          <w:sz w:val="24"/>
          <w:szCs w:val="24"/>
        </w:rPr>
        <w:t xml:space="preserve">existencia previa -desde hace varias décadas- a la creación de las ANP y su </w:t>
      </w:r>
      <w:r w:rsidRPr="003E373D">
        <w:rPr>
          <w:rFonts w:ascii="Times New Roman" w:hAnsi="Times New Roman" w:cs="Times New Roman"/>
          <w:sz w:val="24"/>
          <w:szCs w:val="24"/>
        </w:rPr>
        <w:t>derecho humano al desarrollo (ONU</w:t>
      </w:r>
      <w:r w:rsidR="003A60FC">
        <w:rPr>
          <w:rFonts w:ascii="Times New Roman" w:hAnsi="Times New Roman" w:cs="Times New Roman"/>
          <w:sz w:val="24"/>
          <w:szCs w:val="24"/>
        </w:rPr>
        <w:t>,</w:t>
      </w:r>
      <w:r w:rsidRPr="003E373D">
        <w:rPr>
          <w:rFonts w:ascii="Times New Roman" w:hAnsi="Times New Roman" w:cs="Times New Roman"/>
          <w:sz w:val="24"/>
          <w:szCs w:val="24"/>
        </w:rPr>
        <w:t xml:space="preserve"> 1986).  </w:t>
      </w:r>
    </w:p>
    <w:p w14:paraId="42CFFAE0" w14:textId="4D26B0C0" w:rsidR="006463E2" w:rsidRDefault="00F80AF1" w:rsidP="006463E2">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Las autoridades ambientales y agrarias desconocieron a los nacionaleros como sujetos agrarios frente a la preponderancia de la política ambiental, y como sujetos con derecho y capacidad para transitar a un desarrollo sostenible establecido en los objetivos de las ANP. La incertidumbre patrimonial y la inaccesibilidad a financiamiento como consecuencias de la</w:t>
      </w:r>
      <w:r w:rsidR="002B1D55">
        <w:rPr>
          <w:rFonts w:ascii="Times New Roman" w:hAnsi="Times New Roman" w:cs="Times New Roman"/>
          <w:sz w:val="24"/>
          <w:szCs w:val="24"/>
        </w:rPr>
        <w:t xml:space="preserve"> no regularización</w:t>
      </w:r>
      <w:r w:rsidRPr="003E373D">
        <w:rPr>
          <w:rFonts w:ascii="Times New Roman" w:hAnsi="Times New Roman" w:cs="Times New Roman"/>
          <w:sz w:val="24"/>
          <w:szCs w:val="24"/>
        </w:rPr>
        <w:t xml:space="preserve"> en la tenencia de la tierra, aunado a la dispersión de sus viviendas, impactan directamente en su posibilidad de romper ciclos de pobreza. Y si bien, los nacionaleros pueden emprender algunas acciones de conservación en observancia de la autoridad de la CONANP o la LGEEPA, carecen de recursos y de la legalidad para realizar manejo forestal.</w:t>
      </w:r>
    </w:p>
    <w:p w14:paraId="22CDE904" w14:textId="7A98610C" w:rsidR="00F80AF1" w:rsidRDefault="00F80AF1" w:rsidP="006463E2">
      <w:pPr>
        <w:spacing w:after="0" w:line="360" w:lineRule="auto"/>
        <w:ind w:firstLine="709"/>
        <w:jc w:val="both"/>
        <w:rPr>
          <w:rFonts w:ascii="Times New Roman" w:hAnsi="Times New Roman" w:cs="Times New Roman"/>
          <w:sz w:val="24"/>
          <w:szCs w:val="24"/>
        </w:rPr>
      </w:pPr>
      <w:r w:rsidRPr="003E373D">
        <w:rPr>
          <w:rFonts w:ascii="Times New Roman" w:hAnsi="Times New Roman" w:cs="Times New Roman"/>
          <w:sz w:val="24"/>
          <w:szCs w:val="24"/>
        </w:rPr>
        <w:t xml:space="preserve">Se habla de un territorio confiscado por los decretos, por la forma en la que éstos se han materializado en La Frailescana y en la REBITRI, donde impactan, sobre todo, en la dimensión concreta de la apropiación territorial a través de restricciones cuestionables al uso y acceso de los recursos disponibles en los terrenos nacionales posesionados.  Pero, sobre todo, en la dimensión subjetiva se violenta el derecho a la propiedad y al desarrollo de los nacionaleros. </w:t>
      </w:r>
    </w:p>
    <w:p w14:paraId="2FC3AEAB" w14:textId="77777777" w:rsidR="003E373D" w:rsidRPr="003E373D" w:rsidRDefault="003E373D" w:rsidP="003E373D">
      <w:pPr>
        <w:spacing w:after="0" w:line="360" w:lineRule="auto"/>
        <w:jc w:val="both"/>
        <w:rPr>
          <w:rFonts w:ascii="Times New Roman" w:hAnsi="Times New Roman" w:cs="Times New Roman"/>
          <w:sz w:val="24"/>
          <w:szCs w:val="24"/>
        </w:rPr>
      </w:pPr>
    </w:p>
    <w:p w14:paraId="50710CC1" w14:textId="0D37D418" w:rsidR="00F80AF1" w:rsidRPr="009B0443" w:rsidRDefault="00F80AF1" w:rsidP="00DC7B98">
      <w:pPr>
        <w:pStyle w:val="Prrafodelista"/>
        <w:numPr>
          <w:ilvl w:val="0"/>
          <w:numId w:val="33"/>
        </w:numPr>
        <w:jc w:val="both"/>
        <w:rPr>
          <w:rFonts w:ascii="Times New Roman" w:hAnsi="Times New Roman" w:cs="Times New Roman"/>
          <w:b/>
          <w:bCs/>
          <w:sz w:val="24"/>
          <w:szCs w:val="24"/>
        </w:rPr>
      </w:pPr>
      <w:bookmarkStart w:id="18" w:name="_Toc13051077"/>
      <w:r w:rsidRPr="009B0443">
        <w:rPr>
          <w:rFonts w:ascii="Times New Roman" w:hAnsi="Times New Roman" w:cs="Times New Roman"/>
          <w:b/>
          <w:bCs/>
          <w:sz w:val="24"/>
          <w:szCs w:val="24"/>
        </w:rPr>
        <w:t>Conclusiones</w:t>
      </w:r>
      <w:bookmarkEnd w:id="18"/>
      <w:r w:rsidRPr="009B0443">
        <w:rPr>
          <w:rFonts w:ascii="Times New Roman" w:hAnsi="Times New Roman" w:cs="Times New Roman"/>
          <w:b/>
          <w:bCs/>
          <w:sz w:val="24"/>
          <w:szCs w:val="24"/>
        </w:rPr>
        <w:t xml:space="preserve"> </w:t>
      </w:r>
    </w:p>
    <w:p w14:paraId="1C031AD6" w14:textId="27302D07" w:rsidR="00F80AF1" w:rsidRPr="009B0443" w:rsidRDefault="00F80AF1" w:rsidP="00466309">
      <w:pPr>
        <w:tabs>
          <w:tab w:val="right" w:pos="8838"/>
        </w:tabs>
        <w:spacing w:line="360" w:lineRule="auto"/>
        <w:jc w:val="both"/>
        <w:rPr>
          <w:rFonts w:ascii="Times New Roman" w:hAnsi="Times New Roman" w:cs="Times New Roman"/>
          <w:sz w:val="24"/>
          <w:szCs w:val="24"/>
        </w:rPr>
      </w:pPr>
      <w:r w:rsidRPr="009B0443">
        <w:rPr>
          <w:rFonts w:ascii="Times New Roman" w:hAnsi="Times New Roman" w:cs="Times New Roman"/>
          <w:sz w:val="24"/>
          <w:szCs w:val="24"/>
        </w:rPr>
        <w:lastRenderedPageBreak/>
        <w:t xml:space="preserve">Enfocarse en el desarrollo histórico de uno o diversos territorios permite ir a las raíces profundas de problemáticas determinadas. Los territorios se mueven en consonancia con los proyectos de quienes </w:t>
      </w:r>
      <w:r w:rsidR="006463E2" w:rsidRPr="002974E0">
        <w:rPr>
          <w:rFonts w:ascii="Times New Roman" w:hAnsi="Times New Roman" w:cs="Times New Roman"/>
          <w:sz w:val="24"/>
          <w:szCs w:val="24"/>
        </w:rPr>
        <w:t>coproducen</w:t>
      </w:r>
      <w:r w:rsidRPr="002974E0">
        <w:rPr>
          <w:rFonts w:ascii="Times New Roman" w:hAnsi="Times New Roman" w:cs="Times New Roman"/>
          <w:sz w:val="24"/>
          <w:szCs w:val="24"/>
        </w:rPr>
        <w:t xml:space="preserve"> el espacio vivido, influenciado por las representaciones del espacio y sus actores. El territorio de los nacionaleros es producto de ciclos estructurales surgidos de coyunturas específicas: los deslindes porfiristas, la política agraria de Rabasa, la entrada de capital extranjero, </w:t>
      </w:r>
      <w:r w:rsidR="002156DD" w:rsidRPr="002974E0">
        <w:rPr>
          <w:rFonts w:ascii="Times New Roman" w:hAnsi="Times New Roman" w:cs="Times New Roman"/>
          <w:sz w:val="24"/>
          <w:szCs w:val="24"/>
        </w:rPr>
        <w:t xml:space="preserve">el agrarismo de </w:t>
      </w:r>
      <w:r w:rsidRPr="002974E0">
        <w:rPr>
          <w:rFonts w:ascii="Times New Roman" w:hAnsi="Times New Roman" w:cs="Times New Roman"/>
          <w:sz w:val="24"/>
          <w:szCs w:val="24"/>
        </w:rPr>
        <w:t xml:space="preserve">la revolución mexicana y últimamente la conservación. Cada uno de ellos objetivó territorialidades específicas, en las que se </w:t>
      </w:r>
      <w:r w:rsidR="006463E2" w:rsidRPr="002974E0">
        <w:rPr>
          <w:rFonts w:ascii="Times New Roman" w:hAnsi="Times New Roman" w:cs="Times New Roman"/>
          <w:sz w:val="24"/>
          <w:szCs w:val="24"/>
        </w:rPr>
        <w:t>coprodujeron</w:t>
      </w:r>
      <w:r w:rsidRPr="002974E0">
        <w:rPr>
          <w:rFonts w:ascii="Times New Roman" w:hAnsi="Times New Roman" w:cs="Times New Roman"/>
          <w:sz w:val="24"/>
          <w:szCs w:val="24"/>
        </w:rPr>
        <w:t xml:space="preserve"> identidades particulares,</w:t>
      </w:r>
      <w:r w:rsidRPr="009B0443">
        <w:rPr>
          <w:rFonts w:ascii="Times New Roman" w:hAnsi="Times New Roman" w:cs="Times New Roman"/>
          <w:sz w:val="24"/>
          <w:szCs w:val="24"/>
        </w:rPr>
        <w:t xml:space="preserve"> que para los nacionaleros han sido, de alguna forma, excluyentes. </w:t>
      </w:r>
    </w:p>
    <w:p w14:paraId="3E294B99" w14:textId="5A216030" w:rsidR="00F80AF1" w:rsidRPr="009B0443" w:rsidRDefault="00F80AF1" w:rsidP="00466309">
      <w:pPr>
        <w:pStyle w:val="NormalWeb"/>
        <w:spacing w:before="0" w:beforeAutospacing="0" w:after="0" w:afterAutospacing="0" w:line="360" w:lineRule="auto"/>
        <w:ind w:firstLine="709"/>
        <w:jc w:val="both"/>
        <w:textAlignment w:val="baseline"/>
      </w:pPr>
      <w:r w:rsidRPr="009B0443">
        <w:t xml:space="preserve">Hace casi 100 años los padres o abuelos del grupo revisado vivieron la exclusión de un modelo de desarrollo que consideraba marginales los espacios que habitaban </w:t>
      </w:r>
      <w:r w:rsidRPr="00DC7B98">
        <w:rPr>
          <w:color w:val="C00000"/>
        </w:rPr>
        <w:t>y</w:t>
      </w:r>
      <w:r w:rsidR="00DC7B98" w:rsidRPr="00DC7B98">
        <w:rPr>
          <w:color w:val="C00000"/>
        </w:rPr>
        <w:t>,</w:t>
      </w:r>
      <w:r w:rsidRPr="00DC7B98">
        <w:rPr>
          <w:color w:val="C00000"/>
        </w:rPr>
        <w:t xml:space="preserve"> </w:t>
      </w:r>
      <w:r w:rsidRPr="009B0443">
        <w:t>como una ironía, ahora son excluidos por un modelo de desarrollo que revaloró esas áreas y decidió reapropiarlas. La política ambiental reducida a una lógica conservacionista es débil en términos de capital humano y financiero, pero fuerte en términos discursivo</w:t>
      </w:r>
      <w:r w:rsidRPr="00DC7B98">
        <w:rPr>
          <w:color w:val="C00000"/>
        </w:rPr>
        <w:t>s</w:t>
      </w:r>
      <w:r w:rsidR="00DC7B98" w:rsidRPr="00DC7B98">
        <w:rPr>
          <w:color w:val="C00000"/>
        </w:rPr>
        <w:t>;</w:t>
      </w:r>
      <w:r w:rsidRPr="00DC7B98">
        <w:rPr>
          <w:color w:val="C00000"/>
        </w:rPr>
        <w:t xml:space="preserve"> </w:t>
      </w:r>
      <w:r w:rsidRPr="009B0443">
        <w:t xml:space="preserve">la negación a generar acuerdos que les permitan acceder a la legalidad y a programas de financiamiento a los nacionaleros limita su capacidad de vivir mejor y de contribuir a la conservación. </w:t>
      </w:r>
    </w:p>
    <w:p w14:paraId="51460DD7" w14:textId="77777777" w:rsidR="00F80AF1" w:rsidRPr="009B0443" w:rsidRDefault="00F80AF1" w:rsidP="00F80AF1">
      <w:pPr>
        <w:pStyle w:val="NormalWeb"/>
        <w:spacing w:before="0" w:beforeAutospacing="0" w:after="0" w:afterAutospacing="0" w:line="480" w:lineRule="auto"/>
        <w:textAlignment w:val="baseline"/>
      </w:pPr>
    </w:p>
    <w:p w14:paraId="078DC21B" w14:textId="31C47250" w:rsidR="00F80AF1" w:rsidRPr="00DC7B98" w:rsidRDefault="00F80AF1" w:rsidP="00DA3782">
      <w:pPr>
        <w:rPr>
          <w:rFonts w:ascii="Times New Roman" w:hAnsi="Times New Roman" w:cs="Times New Roman"/>
          <w:b/>
          <w:bCs/>
          <w:color w:val="C00000"/>
          <w:sz w:val="24"/>
          <w:szCs w:val="24"/>
        </w:rPr>
      </w:pPr>
      <w:bookmarkStart w:id="19" w:name="_Toc13051078"/>
      <w:r w:rsidRPr="00DC7B98">
        <w:rPr>
          <w:rFonts w:ascii="Times New Roman" w:hAnsi="Times New Roman" w:cs="Times New Roman"/>
          <w:b/>
          <w:bCs/>
          <w:sz w:val="24"/>
          <w:szCs w:val="24"/>
        </w:rPr>
        <w:t>Referencias</w:t>
      </w:r>
      <w:bookmarkEnd w:id="19"/>
      <w:r w:rsidR="00DC7B98" w:rsidRPr="00DC7B98">
        <w:rPr>
          <w:rFonts w:ascii="Times New Roman" w:hAnsi="Times New Roman" w:cs="Times New Roman"/>
          <w:b/>
          <w:bCs/>
          <w:sz w:val="24"/>
          <w:szCs w:val="24"/>
        </w:rPr>
        <w:t xml:space="preserve"> (</w:t>
      </w:r>
      <w:r w:rsidR="00DC7B98" w:rsidRPr="00DC7B98">
        <w:rPr>
          <w:rFonts w:ascii="Times New Roman" w:hAnsi="Times New Roman" w:cs="Times New Roman"/>
          <w:b/>
          <w:bCs/>
          <w:color w:val="C00000"/>
          <w:sz w:val="24"/>
          <w:szCs w:val="24"/>
        </w:rPr>
        <w:t>modificar a APA 7° e</w:t>
      </w:r>
      <w:r w:rsidR="00DC7B98">
        <w:rPr>
          <w:rFonts w:ascii="Times New Roman" w:hAnsi="Times New Roman" w:cs="Times New Roman"/>
          <w:b/>
          <w:bCs/>
          <w:color w:val="C00000"/>
          <w:sz w:val="24"/>
          <w:szCs w:val="24"/>
        </w:rPr>
        <w:t>dición).</w:t>
      </w:r>
    </w:p>
    <w:p w14:paraId="645C46D8" w14:textId="4B061317" w:rsidR="00F80AF1" w:rsidRPr="0099712E" w:rsidRDefault="00F80AF1" w:rsidP="00F80AF1">
      <w:pPr>
        <w:pStyle w:val="bib-citations"/>
        <w:spacing w:line="480" w:lineRule="auto"/>
        <w:jc w:val="left"/>
        <w:rPr>
          <w:szCs w:val="24"/>
        </w:rPr>
      </w:pPr>
      <w:r w:rsidRPr="005351C5">
        <w:rPr>
          <w:szCs w:val="24"/>
          <w:lang w:val="es-MX"/>
        </w:rPr>
        <w:t xml:space="preserve">Agrawal, A. </w:t>
      </w:r>
      <w:r w:rsidR="00FB05E6" w:rsidRPr="005351C5">
        <w:rPr>
          <w:szCs w:val="24"/>
          <w:lang w:val="es-MX"/>
        </w:rPr>
        <w:t>(</w:t>
      </w:r>
      <w:r w:rsidRPr="005351C5">
        <w:rPr>
          <w:szCs w:val="24"/>
          <w:lang w:val="es-MX"/>
        </w:rPr>
        <w:t>2005</w:t>
      </w:r>
      <w:r w:rsidR="00FB05E6" w:rsidRPr="005351C5">
        <w:rPr>
          <w:szCs w:val="24"/>
          <w:lang w:val="es-MX"/>
        </w:rPr>
        <w:t>)</w:t>
      </w:r>
      <w:r w:rsidRPr="005351C5">
        <w:rPr>
          <w:szCs w:val="24"/>
          <w:lang w:val="es-MX"/>
        </w:rPr>
        <w:t xml:space="preserve">. </w:t>
      </w:r>
      <w:r w:rsidRPr="009B0443">
        <w:rPr>
          <w:iCs/>
          <w:szCs w:val="24"/>
        </w:rPr>
        <w:t>Environmentality: Community, intimate government and environmental subjects in Kumaon, India</w:t>
      </w:r>
      <w:r w:rsidRPr="009B0443">
        <w:rPr>
          <w:szCs w:val="24"/>
        </w:rPr>
        <w:t xml:space="preserve">. </w:t>
      </w:r>
      <w:r w:rsidRPr="009B0443">
        <w:rPr>
          <w:i/>
          <w:iCs/>
          <w:szCs w:val="24"/>
        </w:rPr>
        <w:t>Current Anthropology</w:t>
      </w:r>
      <w:r w:rsidR="004F5DE3">
        <w:rPr>
          <w:i/>
          <w:iCs/>
          <w:szCs w:val="24"/>
        </w:rPr>
        <w:t>,</w:t>
      </w:r>
      <w:r w:rsidRPr="00466309">
        <w:rPr>
          <w:i/>
          <w:iCs/>
          <w:szCs w:val="24"/>
        </w:rPr>
        <w:t>4</w:t>
      </w:r>
      <w:r w:rsidR="004F5DE3" w:rsidRPr="00466309">
        <w:rPr>
          <w:i/>
          <w:iCs/>
          <w:szCs w:val="24"/>
        </w:rPr>
        <w:t>6</w:t>
      </w:r>
      <w:r w:rsidR="004F5DE3">
        <w:rPr>
          <w:szCs w:val="24"/>
        </w:rPr>
        <w:t>(2),</w:t>
      </w:r>
      <w:r w:rsidRPr="009B0443">
        <w:rPr>
          <w:szCs w:val="24"/>
        </w:rPr>
        <w:t xml:space="preserve"> 161-190.</w:t>
      </w:r>
    </w:p>
    <w:p w14:paraId="4316BFC9" w14:textId="059957E1" w:rsidR="00F80AF1" w:rsidRDefault="00F80AF1" w:rsidP="00F80AF1">
      <w:pPr>
        <w:pStyle w:val="bib-citations"/>
        <w:spacing w:line="480" w:lineRule="auto"/>
        <w:jc w:val="left"/>
        <w:rPr>
          <w:szCs w:val="24"/>
        </w:rPr>
      </w:pPr>
      <w:r w:rsidRPr="009B0443">
        <w:rPr>
          <w:szCs w:val="24"/>
        </w:rPr>
        <w:t xml:space="preserve">Ardrey, R. </w:t>
      </w:r>
      <w:r w:rsidR="004F5DE3">
        <w:rPr>
          <w:szCs w:val="24"/>
        </w:rPr>
        <w:t>(</w:t>
      </w:r>
      <w:r w:rsidRPr="009B0443">
        <w:rPr>
          <w:szCs w:val="24"/>
        </w:rPr>
        <w:t>1966</w:t>
      </w:r>
      <w:r w:rsidR="004F5DE3">
        <w:rPr>
          <w:szCs w:val="24"/>
        </w:rPr>
        <w:t>)</w:t>
      </w:r>
      <w:r w:rsidRPr="009B0443">
        <w:rPr>
          <w:szCs w:val="24"/>
        </w:rPr>
        <w:t xml:space="preserve">. </w:t>
      </w:r>
      <w:r w:rsidRPr="009B0443">
        <w:rPr>
          <w:i/>
          <w:szCs w:val="24"/>
        </w:rPr>
        <w:t>The territorial imperative</w:t>
      </w:r>
      <w:r w:rsidR="00E22064" w:rsidRPr="009B0443">
        <w:rPr>
          <w:szCs w:val="24"/>
        </w:rPr>
        <w:t>.</w:t>
      </w:r>
      <w:r w:rsidRPr="009B0443">
        <w:rPr>
          <w:szCs w:val="24"/>
        </w:rPr>
        <w:t xml:space="preserve"> Nueva York</w:t>
      </w:r>
      <w:r w:rsidR="009B6AB6" w:rsidRPr="009B0443">
        <w:rPr>
          <w:szCs w:val="24"/>
        </w:rPr>
        <w:t>:</w:t>
      </w:r>
      <w:r w:rsidRPr="009B0443">
        <w:rPr>
          <w:szCs w:val="24"/>
        </w:rPr>
        <w:t xml:space="preserve"> Dell.</w:t>
      </w:r>
    </w:p>
    <w:p w14:paraId="7849BBAB" w14:textId="4B547CC6" w:rsidR="002114C2" w:rsidRPr="005351C5" w:rsidRDefault="00015775" w:rsidP="00F80AF1">
      <w:pPr>
        <w:pStyle w:val="bib-citations"/>
        <w:spacing w:line="480" w:lineRule="auto"/>
        <w:jc w:val="left"/>
        <w:rPr>
          <w:szCs w:val="24"/>
          <w:lang w:val="fr-FR"/>
        </w:rPr>
      </w:pPr>
      <w:r w:rsidRPr="005351C5">
        <w:rPr>
          <w:szCs w:val="24"/>
          <w:highlight w:val="green"/>
          <w:lang w:val="fr-FR"/>
        </w:rPr>
        <w:t xml:space="preserve">Badie, B. </w:t>
      </w:r>
      <w:r w:rsidR="004F5DE3" w:rsidRPr="005351C5">
        <w:rPr>
          <w:szCs w:val="24"/>
          <w:highlight w:val="green"/>
          <w:lang w:val="fr-FR"/>
        </w:rPr>
        <w:t>(</w:t>
      </w:r>
      <w:r w:rsidR="002114C2" w:rsidRPr="005351C5">
        <w:rPr>
          <w:szCs w:val="24"/>
          <w:highlight w:val="green"/>
          <w:lang w:val="fr-FR"/>
        </w:rPr>
        <w:t>1994</w:t>
      </w:r>
      <w:r w:rsidR="004F5DE3" w:rsidRPr="005351C5">
        <w:rPr>
          <w:i/>
          <w:szCs w:val="24"/>
          <w:highlight w:val="green"/>
          <w:lang w:val="fr-FR"/>
        </w:rPr>
        <w:t>)</w:t>
      </w:r>
      <w:r w:rsidRPr="005351C5">
        <w:rPr>
          <w:i/>
          <w:szCs w:val="24"/>
          <w:highlight w:val="green"/>
          <w:lang w:val="fr-FR"/>
        </w:rPr>
        <w:t>. Le dévolppement politique</w:t>
      </w:r>
      <w:r w:rsidRPr="005351C5">
        <w:rPr>
          <w:szCs w:val="24"/>
          <w:highlight w:val="green"/>
          <w:lang w:val="fr-FR"/>
        </w:rPr>
        <w:t>. Collection Politique comparée. É</w:t>
      </w:r>
      <w:r w:rsidR="00C35AFC" w:rsidRPr="005351C5">
        <w:rPr>
          <w:szCs w:val="24"/>
          <w:highlight w:val="green"/>
          <w:lang w:val="fr-FR"/>
        </w:rPr>
        <w:t>diteur. Economica.</w:t>
      </w:r>
    </w:p>
    <w:p w14:paraId="5AC84A66" w14:textId="16FF333E" w:rsidR="00F80AF1" w:rsidRPr="005351C5" w:rsidRDefault="00F80AF1" w:rsidP="00F80AF1">
      <w:pPr>
        <w:pStyle w:val="bib-citations"/>
        <w:spacing w:line="480" w:lineRule="auto"/>
        <w:jc w:val="left"/>
        <w:rPr>
          <w:szCs w:val="24"/>
        </w:rPr>
      </w:pPr>
      <w:r w:rsidRPr="005351C5">
        <w:rPr>
          <w:szCs w:val="24"/>
          <w:lang w:val="es-MX"/>
        </w:rPr>
        <w:t>Barragán López, E., O. Hoffmann, T. Linck y D. Skerritt (Coord</w:t>
      </w:r>
      <w:r w:rsidR="009B6AB6" w:rsidRPr="005351C5">
        <w:rPr>
          <w:szCs w:val="24"/>
          <w:lang w:val="es-MX"/>
        </w:rPr>
        <w:t>s</w:t>
      </w:r>
      <w:r w:rsidRPr="005351C5">
        <w:rPr>
          <w:szCs w:val="24"/>
          <w:lang w:val="es-MX"/>
        </w:rPr>
        <w:t xml:space="preserve">.). </w:t>
      </w:r>
      <w:r w:rsidR="004F5DE3" w:rsidRPr="00466309">
        <w:rPr>
          <w:szCs w:val="24"/>
          <w:lang w:val="es-MX"/>
        </w:rPr>
        <w:t>(</w:t>
      </w:r>
      <w:r w:rsidRPr="00803476">
        <w:rPr>
          <w:szCs w:val="24"/>
          <w:lang w:val="es-MX"/>
        </w:rPr>
        <w:t>1994</w:t>
      </w:r>
      <w:r w:rsidR="004F5DE3">
        <w:rPr>
          <w:szCs w:val="24"/>
          <w:lang w:val="es-MX"/>
        </w:rPr>
        <w:t>)</w:t>
      </w:r>
      <w:r w:rsidRPr="00803476">
        <w:rPr>
          <w:szCs w:val="24"/>
          <w:lang w:val="es-MX"/>
        </w:rPr>
        <w:t xml:space="preserve">. </w:t>
      </w:r>
      <w:r w:rsidRPr="00803476">
        <w:rPr>
          <w:i/>
          <w:szCs w:val="24"/>
          <w:lang w:val="es-MX"/>
        </w:rPr>
        <w:t>Rancheros y sociedades rancheras</w:t>
      </w:r>
      <w:r w:rsidRPr="00803476">
        <w:rPr>
          <w:szCs w:val="24"/>
          <w:lang w:val="es-MX"/>
        </w:rPr>
        <w:t xml:space="preserve">. </w:t>
      </w:r>
      <w:r w:rsidR="009B6AB6" w:rsidRPr="005351C5">
        <w:rPr>
          <w:szCs w:val="24"/>
        </w:rPr>
        <w:t xml:space="preserve">México: </w:t>
      </w:r>
      <w:r w:rsidRPr="005351C5">
        <w:rPr>
          <w:szCs w:val="24"/>
        </w:rPr>
        <w:t>El Col</w:t>
      </w:r>
      <w:r w:rsidR="0099712E" w:rsidRPr="005351C5">
        <w:rPr>
          <w:szCs w:val="24"/>
        </w:rPr>
        <w:t>Mich</w:t>
      </w:r>
      <w:r w:rsidRPr="005351C5">
        <w:rPr>
          <w:szCs w:val="24"/>
        </w:rPr>
        <w:t>; ORSTOM;</w:t>
      </w:r>
      <w:r w:rsidR="009B6AB6" w:rsidRPr="005351C5">
        <w:rPr>
          <w:szCs w:val="24"/>
        </w:rPr>
        <w:t xml:space="preserve"> </w:t>
      </w:r>
      <w:r w:rsidRPr="005351C5">
        <w:rPr>
          <w:szCs w:val="24"/>
        </w:rPr>
        <w:t>CEMCA.</w:t>
      </w:r>
    </w:p>
    <w:p w14:paraId="1FFD3C02" w14:textId="4092DA5C" w:rsidR="001F19BF" w:rsidRPr="00803476" w:rsidRDefault="001F19BF" w:rsidP="00F80AF1">
      <w:pPr>
        <w:pStyle w:val="bib-citations"/>
        <w:spacing w:line="480" w:lineRule="auto"/>
        <w:jc w:val="left"/>
        <w:rPr>
          <w:szCs w:val="24"/>
        </w:rPr>
      </w:pPr>
      <w:r w:rsidRPr="005351C5">
        <w:rPr>
          <w:szCs w:val="24"/>
          <w:highlight w:val="yellow"/>
        </w:rPr>
        <w:lastRenderedPageBreak/>
        <w:t>Benjamin, T.</w:t>
      </w:r>
      <w:r w:rsidR="004F5DE3" w:rsidRPr="005351C5">
        <w:rPr>
          <w:szCs w:val="24"/>
          <w:highlight w:val="yellow"/>
        </w:rPr>
        <w:t>(</w:t>
      </w:r>
      <w:r w:rsidRPr="005351C5">
        <w:rPr>
          <w:szCs w:val="24"/>
          <w:highlight w:val="yellow"/>
        </w:rPr>
        <w:t>1989</w:t>
      </w:r>
      <w:r w:rsidR="004F5DE3" w:rsidRPr="005351C5">
        <w:rPr>
          <w:szCs w:val="24"/>
          <w:highlight w:val="yellow"/>
        </w:rPr>
        <w:t>)</w:t>
      </w:r>
      <w:r w:rsidRPr="005351C5">
        <w:rPr>
          <w:szCs w:val="24"/>
          <w:highlight w:val="yellow"/>
        </w:rPr>
        <w:t xml:space="preserve">. </w:t>
      </w:r>
      <w:r w:rsidRPr="00803476">
        <w:rPr>
          <w:i/>
          <w:szCs w:val="24"/>
          <w:highlight w:val="yellow"/>
        </w:rPr>
        <w:t>A Rich Land, A Poor People, Politics and Society in Modern Chiapas</w:t>
      </w:r>
      <w:r w:rsidRPr="00803476">
        <w:rPr>
          <w:szCs w:val="24"/>
          <w:highlight w:val="yellow"/>
        </w:rPr>
        <w:t>. Albuquerque</w:t>
      </w:r>
      <w:r w:rsidR="009B6AB6" w:rsidRPr="00803476">
        <w:rPr>
          <w:szCs w:val="24"/>
          <w:highlight w:val="yellow"/>
        </w:rPr>
        <w:t>: University of New Mexico Press</w:t>
      </w:r>
      <w:r w:rsidRPr="00803476">
        <w:rPr>
          <w:szCs w:val="24"/>
          <w:highlight w:val="yellow"/>
        </w:rPr>
        <w:t>.</w:t>
      </w:r>
      <w:r w:rsidR="00E602D5" w:rsidRPr="00803476">
        <w:rPr>
          <w:szCs w:val="24"/>
        </w:rPr>
        <w:t xml:space="preserve"> </w:t>
      </w:r>
    </w:p>
    <w:p w14:paraId="763BE5B0" w14:textId="315AB023" w:rsidR="0099712E" w:rsidRPr="00803476" w:rsidRDefault="0099712E" w:rsidP="0099712E">
      <w:pPr>
        <w:pStyle w:val="bib-citations"/>
        <w:spacing w:line="480" w:lineRule="auto"/>
        <w:jc w:val="left"/>
        <w:rPr>
          <w:szCs w:val="24"/>
          <w:lang w:val="fr-FR"/>
        </w:rPr>
      </w:pPr>
      <w:r w:rsidRPr="00803476">
        <w:rPr>
          <w:szCs w:val="24"/>
        </w:rPr>
        <w:t xml:space="preserve">Blanchon, D., S. Moreau y Y. Veyret. </w:t>
      </w:r>
      <w:r w:rsidR="004F5DE3" w:rsidRPr="005351C5">
        <w:rPr>
          <w:szCs w:val="24"/>
          <w:lang w:val="fr-FR"/>
        </w:rPr>
        <w:t>(</w:t>
      </w:r>
      <w:r w:rsidRPr="005351C5">
        <w:rPr>
          <w:szCs w:val="24"/>
          <w:lang w:val="fr-FR"/>
        </w:rPr>
        <w:t>2009</w:t>
      </w:r>
      <w:r w:rsidR="004F5DE3" w:rsidRPr="005351C5">
        <w:rPr>
          <w:szCs w:val="24"/>
          <w:lang w:val="fr-FR"/>
        </w:rPr>
        <w:t>)</w:t>
      </w:r>
      <w:r w:rsidRPr="005351C5">
        <w:rPr>
          <w:szCs w:val="24"/>
          <w:lang w:val="fr-FR"/>
        </w:rPr>
        <w:t xml:space="preserve">. </w:t>
      </w:r>
      <w:r w:rsidRPr="00803476">
        <w:rPr>
          <w:szCs w:val="24"/>
          <w:lang w:val="fr-FR"/>
        </w:rPr>
        <w:t>Comprendre et constru</w:t>
      </w:r>
      <w:r w:rsidR="004F5DE3">
        <w:rPr>
          <w:szCs w:val="24"/>
          <w:lang w:val="fr-FR"/>
        </w:rPr>
        <w:t>ire la justice environnementale</w:t>
      </w:r>
      <w:r w:rsidRPr="00803476">
        <w:rPr>
          <w:szCs w:val="24"/>
          <w:lang w:val="fr-FR"/>
        </w:rPr>
        <w:t xml:space="preserve">. </w:t>
      </w:r>
      <w:r w:rsidRPr="00803476">
        <w:rPr>
          <w:i/>
          <w:iCs/>
          <w:szCs w:val="24"/>
          <w:lang w:val="fr-FR"/>
        </w:rPr>
        <w:t>Annales de géographie</w:t>
      </w:r>
      <w:r w:rsidR="004F5DE3">
        <w:rPr>
          <w:i/>
          <w:iCs/>
          <w:szCs w:val="24"/>
          <w:lang w:val="fr-FR"/>
        </w:rPr>
        <w:t xml:space="preserve">, </w:t>
      </w:r>
      <w:r w:rsidRPr="00466309">
        <w:rPr>
          <w:i/>
          <w:iCs/>
          <w:szCs w:val="24"/>
          <w:lang w:val="fr-FR"/>
        </w:rPr>
        <w:t>1</w:t>
      </w:r>
      <w:r w:rsidR="004F5DE3">
        <w:rPr>
          <w:szCs w:val="24"/>
          <w:lang w:val="fr-FR"/>
        </w:rPr>
        <w:t xml:space="preserve"> (n° 665-666), </w:t>
      </w:r>
      <w:r w:rsidRPr="00803476">
        <w:rPr>
          <w:szCs w:val="24"/>
          <w:lang w:val="fr-FR"/>
        </w:rPr>
        <w:t xml:space="preserve">35-60. </w:t>
      </w:r>
      <w:bookmarkStart w:id="20" w:name="_GoBack"/>
      <w:bookmarkEnd w:id="20"/>
    </w:p>
    <w:p w14:paraId="50DB16BA" w14:textId="6143730B" w:rsidR="00F80AF1" w:rsidRPr="005351C5" w:rsidRDefault="00F80AF1" w:rsidP="00F80AF1">
      <w:pPr>
        <w:pStyle w:val="bib-citations"/>
        <w:spacing w:line="480" w:lineRule="auto"/>
        <w:jc w:val="left"/>
        <w:rPr>
          <w:szCs w:val="24"/>
          <w:lang w:val="es-MX"/>
        </w:rPr>
      </w:pPr>
      <w:r w:rsidRPr="00803476">
        <w:rPr>
          <w:szCs w:val="24"/>
          <w:lang w:val="fr-FR"/>
        </w:rPr>
        <w:t xml:space="preserve">Braudel, F. </w:t>
      </w:r>
      <w:r w:rsidR="005F20D3">
        <w:rPr>
          <w:szCs w:val="24"/>
          <w:lang w:val="fr-FR"/>
        </w:rPr>
        <w:t>(</w:t>
      </w:r>
      <w:r w:rsidRPr="00803476">
        <w:rPr>
          <w:szCs w:val="24"/>
          <w:lang w:val="fr-FR"/>
        </w:rPr>
        <w:t>1987 [1949]</w:t>
      </w:r>
      <w:r w:rsidR="005F20D3">
        <w:rPr>
          <w:szCs w:val="24"/>
          <w:lang w:val="fr-FR"/>
        </w:rPr>
        <w:t>)</w:t>
      </w:r>
      <w:r w:rsidRPr="00803476">
        <w:rPr>
          <w:szCs w:val="24"/>
          <w:lang w:val="fr-FR"/>
        </w:rPr>
        <w:t xml:space="preserve">. </w:t>
      </w:r>
      <w:r w:rsidRPr="00803476">
        <w:rPr>
          <w:i/>
          <w:szCs w:val="24"/>
          <w:lang w:val="fr-FR"/>
        </w:rPr>
        <w:t>La Mediterranée et le monde méditerranéen á l" époque de Philippe II</w:t>
      </w:r>
      <w:r w:rsidRPr="00803476">
        <w:rPr>
          <w:szCs w:val="24"/>
          <w:lang w:val="fr-FR"/>
        </w:rPr>
        <w:t xml:space="preserve">. </w:t>
      </w:r>
      <w:r w:rsidR="00E22064" w:rsidRPr="00423B15">
        <w:rPr>
          <w:szCs w:val="24"/>
        </w:rPr>
        <w:t xml:space="preserve">Vols. </w:t>
      </w:r>
      <w:r w:rsidRPr="00423B15">
        <w:rPr>
          <w:szCs w:val="24"/>
        </w:rPr>
        <w:t xml:space="preserve">I, II, III. </w:t>
      </w:r>
      <w:r w:rsidRPr="005351C5">
        <w:rPr>
          <w:szCs w:val="24"/>
          <w:lang w:val="es-MX"/>
        </w:rPr>
        <w:t>Paris: Armand Colin.</w:t>
      </w:r>
    </w:p>
    <w:p w14:paraId="1CF48F21" w14:textId="2294278B" w:rsidR="00CB30C0" w:rsidRPr="00803476" w:rsidRDefault="00CB30C0" w:rsidP="00CB30C0">
      <w:pPr>
        <w:pStyle w:val="bib-citations"/>
        <w:spacing w:line="480" w:lineRule="auto"/>
        <w:rPr>
          <w:szCs w:val="24"/>
          <w:lang w:val="es-MX"/>
        </w:rPr>
      </w:pPr>
      <w:r w:rsidRPr="005351C5">
        <w:rPr>
          <w:color w:val="212529"/>
          <w:szCs w:val="24"/>
          <w:highlight w:val="yellow"/>
          <w:shd w:val="clear" w:color="auto" w:fill="FFFFFF"/>
          <w:lang w:val="es-MX"/>
        </w:rPr>
        <w:t xml:space="preserve">Camacho Bernal, T., y </w:t>
      </w:r>
      <w:r w:rsidR="0099712E" w:rsidRPr="005351C5">
        <w:rPr>
          <w:color w:val="212529"/>
          <w:szCs w:val="24"/>
          <w:highlight w:val="yellow"/>
          <w:shd w:val="clear" w:color="auto" w:fill="FFFFFF"/>
          <w:lang w:val="es-MX"/>
        </w:rPr>
        <w:t xml:space="preserve">T. </w:t>
      </w:r>
      <w:r w:rsidRPr="005351C5">
        <w:rPr>
          <w:color w:val="212529"/>
          <w:szCs w:val="24"/>
          <w:highlight w:val="yellow"/>
          <w:shd w:val="clear" w:color="auto" w:fill="FFFFFF"/>
          <w:lang w:val="es-MX"/>
        </w:rPr>
        <w:t xml:space="preserve">Trench, </w:t>
      </w:r>
      <w:r w:rsidR="00302F41" w:rsidRPr="005351C5">
        <w:rPr>
          <w:color w:val="212529"/>
          <w:szCs w:val="24"/>
          <w:highlight w:val="yellow"/>
          <w:shd w:val="clear" w:color="auto" w:fill="FFFFFF"/>
          <w:lang w:val="es-MX"/>
        </w:rPr>
        <w:t>(</w:t>
      </w:r>
      <w:r w:rsidRPr="005351C5">
        <w:rPr>
          <w:color w:val="212529"/>
          <w:szCs w:val="24"/>
          <w:highlight w:val="yellow"/>
          <w:shd w:val="clear" w:color="auto" w:fill="FFFFFF"/>
          <w:lang w:val="es-MX"/>
        </w:rPr>
        <w:t>2019</w:t>
      </w:r>
      <w:r w:rsidR="00302F41" w:rsidRPr="005351C5">
        <w:rPr>
          <w:color w:val="212529"/>
          <w:szCs w:val="24"/>
          <w:highlight w:val="yellow"/>
          <w:shd w:val="clear" w:color="auto" w:fill="FFFFFF"/>
          <w:lang w:val="es-MX"/>
        </w:rPr>
        <w:t>)</w:t>
      </w:r>
      <w:r w:rsidRPr="005351C5">
        <w:rPr>
          <w:color w:val="212529"/>
          <w:szCs w:val="24"/>
          <w:highlight w:val="yellow"/>
          <w:shd w:val="clear" w:color="auto" w:fill="FFFFFF"/>
          <w:lang w:val="es-MX"/>
        </w:rPr>
        <w:t xml:space="preserve">. </w:t>
      </w:r>
      <w:r w:rsidRPr="00803476">
        <w:rPr>
          <w:color w:val="212529"/>
          <w:szCs w:val="24"/>
          <w:highlight w:val="yellow"/>
          <w:shd w:val="clear" w:color="auto" w:fill="FFFFFF"/>
          <w:lang w:val="es-MX"/>
        </w:rPr>
        <w:t xml:space="preserve">De la </w:t>
      </w:r>
      <w:r w:rsidR="00E22064" w:rsidRPr="0099712E">
        <w:rPr>
          <w:color w:val="212529"/>
          <w:szCs w:val="24"/>
          <w:highlight w:val="yellow"/>
          <w:shd w:val="clear" w:color="auto" w:fill="FFFFFF"/>
          <w:lang w:val="es-MX"/>
        </w:rPr>
        <w:t>‘</w:t>
      </w:r>
      <w:r w:rsidRPr="00803476">
        <w:rPr>
          <w:color w:val="212529"/>
          <w:szCs w:val="24"/>
          <w:highlight w:val="yellow"/>
          <w:shd w:val="clear" w:color="auto" w:fill="FFFFFF"/>
          <w:lang w:val="es-MX"/>
        </w:rPr>
        <w:t>tierra para los pobres</w:t>
      </w:r>
      <w:r w:rsidR="00E22064" w:rsidRPr="0099712E">
        <w:rPr>
          <w:color w:val="212529"/>
          <w:szCs w:val="24"/>
          <w:highlight w:val="yellow"/>
          <w:shd w:val="clear" w:color="auto" w:fill="FFFFFF"/>
          <w:lang w:val="es-MX"/>
        </w:rPr>
        <w:t>’</w:t>
      </w:r>
      <w:r w:rsidRPr="00803476">
        <w:rPr>
          <w:color w:val="212529"/>
          <w:szCs w:val="24"/>
          <w:highlight w:val="yellow"/>
          <w:shd w:val="clear" w:color="auto" w:fill="FFFFFF"/>
          <w:lang w:val="es-MX"/>
        </w:rPr>
        <w:t xml:space="preserve"> a espacios de conservación y disputa: la Selva Lacandona y la Sierra Madre de Chiapas desde la perspectiva de la justicia ambiental. </w:t>
      </w:r>
      <w:r w:rsidRPr="00803476">
        <w:rPr>
          <w:i/>
          <w:iCs/>
          <w:color w:val="212529"/>
          <w:szCs w:val="24"/>
          <w:highlight w:val="yellow"/>
          <w:shd w:val="clear" w:color="auto" w:fill="FFFFFF"/>
          <w:lang w:val="es-MX"/>
        </w:rPr>
        <w:t>LiminaR Estudios Sociales Y Humanísticos</w:t>
      </w:r>
      <w:r w:rsidRPr="00803476">
        <w:rPr>
          <w:color w:val="212529"/>
          <w:szCs w:val="24"/>
          <w:highlight w:val="yellow"/>
          <w:shd w:val="clear" w:color="auto" w:fill="FFFFFF"/>
          <w:lang w:val="es-MX"/>
        </w:rPr>
        <w:t>,</w:t>
      </w:r>
      <w:r w:rsidR="00302F41">
        <w:rPr>
          <w:color w:val="212529"/>
          <w:szCs w:val="24"/>
          <w:highlight w:val="yellow"/>
          <w:shd w:val="clear" w:color="auto" w:fill="FFFFFF"/>
          <w:lang w:val="es-MX"/>
        </w:rPr>
        <w:t xml:space="preserve"> </w:t>
      </w:r>
      <w:r w:rsidRPr="00466309">
        <w:rPr>
          <w:i/>
          <w:iCs/>
          <w:color w:val="212529"/>
          <w:szCs w:val="24"/>
          <w:highlight w:val="yellow"/>
          <w:shd w:val="clear" w:color="auto" w:fill="FFFFFF"/>
          <w:lang w:val="es-MX"/>
        </w:rPr>
        <w:t>17</w:t>
      </w:r>
      <w:r w:rsidRPr="00803476">
        <w:rPr>
          <w:color w:val="212529"/>
          <w:szCs w:val="24"/>
          <w:highlight w:val="yellow"/>
          <w:shd w:val="clear" w:color="auto" w:fill="FFFFFF"/>
          <w:lang w:val="es-MX"/>
        </w:rPr>
        <w:t>(2)</w:t>
      </w:r>
      <w:r w:rsidR="00302F41">
        <w:rPr>
          <w:color w:val="212529"/>
          <w:szCs w:val="24"/>
          <w:highlight w:val="yellow"/>
          <w:shd w:val="clear" w:color="auto" w:fill="FFFFFF"/>
          <w:lang w:val="es-MX"/>
        </w:rPr>
        <w:t>,</w:t>
      </w:r>
      <w:r w:rsidRPr="00803476">
        <w:rPr>
          <w:color w:val="212529"/>
          <w:szCs w:val="24"/>
          <w:highlight w:val="yellow"/>
          <w:shd w:val="clear" w:color="auto" w:fill="FFFFFF"/>
          <w:lang w:val="es-MX"/>
        </w:rPr>
        <w:t xml:space="preserve">48-66. </w:t>
      </w:r>
    </w:p>
    <w:p w14:paraId="29B9E7A7" w14:textId="3C1882F9" w:rsidR="00F80AF1" w:rsidRPr="00803476" w:rsidRDefault="00F80AF1" w:rsidP="00F80AF1">
      <w:pPr>
        <w:pStyle w:val="bib-citations"/>
        <w:spacing w:line="480" w:lineRule="auto"/>
        <w:jc w:val="left"/>
        <w:rPr>
          <w:szCs w:val="24"/>
          <w:lang w:val="es-MX"/>
        </w:rPr>
      </w:pPr>
      <w:r w:rsidRPr="00803476">
        <w:rPr>
          <w:szCs w:val="24"/>
          <w:lang w:val="es-MX"/>
        </w:rPr>
        <w:t xml:space="preserve">Cano Castellanos, I.J. </w:t>
      </w:r>
      <w:r w:rsidR="00586D1A">
        <w:rPr>
          <w:szCs w:val="24"/>
          <w:lang w:val="es-MX"/>
        </w:rPr>
        <w:t>(</w:t>
      </w:r>
      <w:r w:rsidRPr="00803476">
        <w:rPr>
          <w:szCs w:val="24"/>
          <w:lang w:val="es-MX"/>
        </w:rPr>
        <w:t>2014</w:t>
      </w:r>
      <w:r w:rsidR="00586D1A">
        <w:rPr>
          <w:szCs w:val="24"/>
          <w:lang w:val="es-MX"/>
        </w:rPr>
        <w:t xml:space="preserve">). </w:t>
      </w:r>
      <w:r w:rsidRPr="00803476">
        <w:rPr>
          <w:szCs w:val="24"/>
          <w:lang w:val="es-MX"/>
        </w:rPr>
        <w:t>Entre sueños agrarios y discurso ecologista. Las encrucijadas contemporáneas de la colonización de la Se</w:t>
      </w:r>
      <w:r w:rsidR="00586D1A">
        <w:rPr>
          <w:szCs w:val="24"/>
          <w:lang w:val="es-MX"/>
        </w:rPr>
        <w:t>lva Lacandona (Chiapas, México)</w:t>
      </w:r>
      <w:r w:rsidR="009B6AB6" w:rsidRPr="00803476">
        <w:rPr>
          <w:szCs w:val="24"/>
          <w:lang w:val="es-MX"/>
        </w:rPr>
        <w:t>.</w:t>
      </w:r>
      <w:r w:rsidRPr="00803476">
        <w:rPr>
          <w:szCs w:val="24"/>
          <w:lang w:val="es-MX"/>
        </w:rPr>
        <w:t xml:space="preserve"> </w:t>
      </w:r>
      <w:r w:rsidRPr="00803476">
        <w:rPr>
          <w:i/>
          <w:szCs w:val="24"/>
          <w:lang w:val="es-MX"/>
        </w:rPr>
        <w:t>Entre Diversidades: Revista de Ciencias Sociales y Humanidades</w:t>
      </w:r>
      <w:r w:rsidRPr="00803476">
        <w:rPr>
          <w:szCs w:val="24"/>
          <w:lang w:val="es-MX"/>
        </w:rPr>
        <w:t xml:space="preserve">, </w:t>
      </w:r>
      <w:r w:rsidRPr="00466309">
        <w:rPr>
          <w:i/>
          <w:iCs/>
          <w:szCs w:val="24"/>
          <w:lang w:val="es-MX"/>
        </w:rPr>
        <w:t>2</w:t>
      </w:r>
      <w:r w:rsidR="000C1932">
        <w:rPr>
          <w:szCs w:val="24"/>
          <w:lang w:val="es-MX"/>
        </w:rPr>
        <w:t xml:space="preserve"> </w:t>
      </w:r>
      <w:r w:rsidRPr="00803476">
        <w:rPr>
          <w:szCs w:val="24"/>
          <w:lang w:val="es-MX"/>
        </w:rPr>
        <w:t>(Primavera-Verano)</w:t>
      </w:r>
      <w:r w:rsidR="00586D1A">
        <w:rPr>
          <w:szCs w:val="24"/>
          <w:lang w:val="es-MX"/>
        </w:rPr>
        <w:t xml:space="preserve">, </w:t>
      </w:r>
      <w:r w:rsidRPr="00803476">
        <w:rPr>
          <w:szCs w:val="24"/>
          <w:lang w:val="es-MX"/>
        </w:rPr>
        <w:t>101-143.</w:t>
      </w:r>
    </w:p>
    <w:p w14:paraId="5BF8CC55" w14:textId="56166803" w:rsidR="00F80AF1" w:rsidRPr="009B0443" w:rsidRDefault="00F80AF1" w:rsidP="00F80AF1">
      <w:pPr>
        <w:pStyle w:val="bib-citations"/>
        <w:spacing w:line="480" w:lineRule="auto"/>
        <w:jc w:val="left"/>
        <w:rPr>
          <w:szCs w:val="24"/>
          <w:lang w:val="es-MX"/>
        </w:rPr>
      </w:pPr>
      <w:r w:rsidRPr="00803476">
        <w:rPr>
          <w:szCs w:val="24"/>
          <w:lang w:val="es-MX"/>
        </w:rPr>
        <w:t xml:space="preserve">Chacón Fregoso, F.I. y J. Garduño Arredondo. </w:t>
      </w:r>
      <w:r w:rsidR="00586D1A">
        <w:rPr>
          <w:szCs w:val="24"/>
          <w:lang w:val="es-MX"/>
        </w:rPr>
        <w:t>(</w:t>
      </w:r>
      <w:r w:rsidRPr="00803476">
        <w:rPr>
          <w:szCs w:val="24"/>
          <w:lang w:val="es-MX"/>
        </w:rPr>
        <w:t>2017</w:t>
      </w:r>
      <w:r w:rsidR="00586D1A">
        <w:rPr>
          <w:szCs w:val="24"/>
          <w:lang w:val="es-MX"/>
        </w:rPr>
        <w:t>)</w:t>
      </w:r>
      <w:r w:rsidRPr="00803476">
        <w:rPr>
          <w:szCs w:val="24"/>
          <w:lang w:val="es-MX"/>
        </w:rPr>
        <w:t xml:space="preserve">. </w:t>
      </w:r>
      <w:r w:rsidRPr="009B0443">
        <w:rPr>
          <w:szCs w:val="24"/>
          <w:lang w:val="es-MX"/>
        </w:rPr>
        <w:t xml:space="preserve">¿Cuánto invierte el gobierno en la protección de nuestro hogar... nuestro patrimonio natural? </w:t>
      </w:r>
      <w:r w:rsidR="00855AA5">
        <w:rPr>
          <w:szCs w:val="24"/>
          <w:lang w:val="es-MX"/>
        </w:rPr>
        <w:t>e</w:t>
      </w:r>
      <w:r w:rsidR="00466309">
        <w:rPr>
          <w:szCs w:val="24"/>
          <w:lang w:val="es-MX"/>
        </w:rPr>
        <w:t xml:space="preserve">n </w:t>
      </w:r>
      <w:r w:rsidRPr="009B0443">
        <w:rPr>
          <w:i/>
          <w:szCs w:val="24"/>
          <w:lang w:val="es-MX"/>
        </w:rPr>
        <w:t>Noroeste en la mira. Gobernanza y Protección Ambiental</w:t>
      </w:r>
      <w:r w:rsidRPr="009B0443">
        <w:rPr>
          <w:szCs w:val="24"/>
          <w:lang w:val="es-MX"/>
        </w:rPr>
        <w:t>. México</w:t>
      </w:r>
      <w:r w:rsidR="00FF1205">
        <w:rPr>
          <w:szCs w:val="24"/>
          <w:lang w:val="es-MX"/>
        </w:rPr>
        <w:t>: Fundar, centro de análisis e investigación.</w:t>
      </w:r>
    </w:p>
    <w:p w14:paraId="35B99C63" w14:textId="789085E5" w:rsidR="00015775" w:rsidRPr="005351C5" w:rsidRDefault="00015775" w:rsidP="00F80AF1">
      <w:pPr>
        <w:pStyle w:val="bib-citations"/>
        <w:spacing w:line="480" w:lineRule="auto"/>
        <w:jc w:val="left"/>
        <w:rPr>
          <w:szCs w:val="24"/>
          <w:lang w:val="pt-BR"/>
        </w:rPr>
      </w:pPr>
      <w:r w:rsidRPr="005351C5">
        <w:rPr>
          <w:szCs w:val="24"/>
          <w:lang w:val="es-MX"/>
        </w:rPr>
        <w:t xml:space="preserve">CONANP [Comisión Nacional de Áreas Protegidas]. </w:t>
      </w:r>
      <w:r w:rsidR="00586D1A" w:rsidRPr="005351C5">
        <w:rPr>
          <w:szCs w:val="24"/>
          <w:lang w:val="pt-BR"/>
        </w:rPr>
        <w:t>(</w:t>
      </w:r>
      <w:r w:rsidRPr="005351C5">
        <w:rPr>
          <w:szCs w:val="24"/>
          <w:lang w:val="pt-BR"/>
        </w:rPr>
        <w:t>2017</w:t>
      </w:r>
      <w:r w:rsidR="00586D1A" w:rsidRPr="005351C5">
        <w:rPr>
          <w:szCs w:val="24"/>
          <w:lang w:val="pt-BR"/>
        </w:rPr>
        <w:t>)</w:t>
      </w:r>
      <w:r w:rsidRPr="005351C5">
        <w:rPr>
          <w:szCs w:val="24"/>
          <w:lang w:val="pt-BR"/>
        </w:rPr>
        <w:t xml:space="preserve">. </w:t>
      </w:r>
      <w:r w:rsidRPr="005351C5">
        <w:rPr>
          <w:i/>
          <w:iCs/>
          <w:szCs w:val="24"/>
          <w:lang w:val="pt-BR"/>
        </w:rPr>
        <w:t>Áreas Naturales Protegidas.</w:t>
      </w:r>
      <w:r w:rsidRPr="005351C5">
        <w:rPr>
          <w:szCs w:val="24"/>
          <w:lang w:val="pt-BR"/>
        </w:rPr>
        <w:t xml:space="preserve"> https://www.gob.mx/conanp#1692.</w:t>
      </w:r>
    </w:p>
    <w:p w14:paraId="39D4D69F" w14:textId="06360D9A" w:rsidR="00057793" w:rsidRPr="00803476" w:rsidRDefault="00F80AF1" w:rsidP="00F80AF1">
      <w:pPr>
        <w:pStyle w:val="bib-citations"/>
        <w:spacing w:line="480" w:lineRule="auto"/>
        <w:jc w:val="left"/>
        <w:rPr>
          <w:szCs w:val="24"/>
        </w:rPr>
      </w:pPr>
      <w:r w:rsidRPr="00803476">
        <w:rPr>
          <w:szCs w:val="24"/>
          <w:lang w:val="fr-FR"/>
        </w:rPr>
        <w:t xml:space="preserve">Di Méo, G., </w:t>
      </w:r>
      <w:r w:rsidR="00BE3D06">
        <w:rPr>
          <w:szCs w:val="24"/>
          <w:lang w:val="fr-FR"/>
        </w:rPr>
        <w:t>(</w:t>
      </w:r>
      <w:r w:rsidRPr="00803476">
        <w:rPr>
          <w:szCs w:val="24"/>
          <w:lang w:val="fr-FR"/>
        </w:rPr>
        <w:t>1998</w:t>
      </w:r>
      <w:r w:rsidR="00BE3D06">
        <w:rPr>
          <w:szCs w:val="24"/>
          <w:lang w:val="fr-FR"/>
        </w:rPr>
        <w:t>)</w:t>
      </w:r>
      <w:r w:rsidRPr="00803476">
        <w:rPr>
          <w:szCs w:val="24"/>
          <w:lang w:val="fr-FR"/>
        </w:rPr>
        <w:t xml:space="preserve">. </w:t>
      </w:r>
      <w:r w:rsidRPr="00855AA5">
        <w:rPr>
          <w:i/>
          <w:iCs/>
          <w:szCs w:val="24"/>
          <w:lang w:val="fr-FR"/>
        </w:rPr>
        <w:t>Géographie sociale et territoire</w:t>
      </w:r>
      <w:r w:rsidRPr="00803476">
        <w:rPr>
          <w:szCs w:val="24"/>
          <w:lang w:val="fr-FR"/>
        </w:rPr>
        <w:t xml:space="preserve">. </w:t>
      </w:r>
      <w:r w:rsidRPr="00803476">
        <w:rPr>
          <w:szCs w:val="24"/>
        </w:rPr>
        <w:t xml:space="preserve">Nathan, coll. Fac., Paris, </w:t>
      </w:r>
      <w:r w:rsidR="000C1932">
        <w:rPr>
          <w:szCs w:val="24"/>
        </w:rPr>
        <w:t>pp. 320</w:t>
      </w:r>
      <w:r w:rsidRPr="00803476">
        <w:rPr>
          <w:szCs w:val="24"/>
        </w:rPr>
        <w:t>.</w:t>
      </w:r>
    </w:p>
    <w:p w14:paraId="598234D8" w14:textId="2C7BD376" w:rsidR="00F80AF1" w:rsidRPr="00803476" w:rsidRDefault="00F80AF1" w:rsidP="00F80AF1">
      <w:pPr>
        <w:spacing w:before="240" w:line="480" w:lineRule="auto"/>
        <w:ind w:left="709" w:hanging="709"/>
        <w:rPr>
          <w:rFonts w:ascii="Times New Roman" w:hAnsi="Times New Roman" w:cs="Times New Roman"/>
          <w:sz w:val="24"/>
          <w:szCs w:val="24"/>
        </w:rPr>
      </w:pPr>
      <w:r w:rsidRPr="00803476">
        <w:rPr>
          <w:rFonts w:ascii="Times New Roman" w:hAnsi="Times New Roman" w:cs="Times New Roman"/>
          <w:sz w:val="24"/>
          <w:szCs w:val="24"/>
          <w:lang w:val="fr-FR"/>
        </w:rPr>
        <w:lastRenderedPageBreak/>
        <w:t xml:space="preserve">Debarbieux, B., </w:t>
      </w:r>
      <w:r w:rsidR="00BE3D06">
        <w:rPr>
          <w:rFonts w:ascii="Times New Roman" w:hAnsi="Times New Roman" w:cs="Times New Roman"/>
          <w:sz w:val="24"/>
          <w:szCs w:val="24"/>
          <w:lang w:val="fr-FR"/>
        </w:rPr>
        <w:t>(</w:t>
      </w:r>
      <w:r w:rsidRPr="00803476">
        <w:rPr>
          <w:rFonts w:ascii="Times New Roman" w:hAnsi="Times New Roman" w:cs="Times New Roman"/>
          <w:sz w:val="24"/>
          <w:szCs w:val="24"/>
          <w:lang w:val="fr-FR"/>
        </w:rPr>
        <w:t>1999</w:t>
      </w:r>
      <w:r w:rsidR="00BE3D06">
        <w:rPr>
          <w:rFonts w:ascii="Times New Roman" w:hAnsi="Times New Roman" w:cs="Times New Roman"/>
          <w:sz w:val="24"/>
          <w:szCs w:val="24"/>
          <w:lang w:val="fr-FR"/>
        </w:rPr>
        <w:t>)</w:t>
      </w:r>
      <w:r w:rsidRPr="00803476">
        <w:rPr>
          <w:rFonts w:ascii="Times New Roman" w:hAnsi="Times New Roman" w:cs="Times New Roman"/>
          <w:sz w:val="24"/>
          <w:szCs w:val="24"/>
          <w:lang w:val="fr-FR"/>
        </w:rPr>
        <w:t>. L’exploration des mondes intérieurs</w:t>
      </w:r>
      <w:r w:rsidR="00BE3D06">
        <w:rPr>
          <w:rFonts w:ascii="Times New Roman" w:hAnsi="Times New Roman" w:cs="Times New Roman"/>
          <w:sz w:val="24"/>
          <w:szCs w:val="24"/>
          <w:lang w:val="fr-FR"/>
        </w:rPr>
        <w:t xml:space="preserve"> e</w:t>
      </w:r>
      <w:r w:rsidRPr="00803476">
        <w:rPr>
          <w:rFonts w:ascii="Times New Roman" w:hAnsi="Times New Roman" w:cs="Times New Roman"/>
          <w:sz w:val="24"/>
          <w:szCs w:val="24"/>
          <w:lang w:val="fr-FR"/>
        </w:rPr>
        <w:t xml:space="preserve">n Knafou, R. (Dir.) </w:t>
      </w:r>
      <w:r w:rsidRPr="00803476">
        <w:rPr>
          <w:rFonts w:ascii="Times New Roman" w:hAnsi="Times New Roman" w:cs="Times New Roman"/>
          <w:i/>
          <w:iCs/>
          <w:sz w:val="24"/>
          <w:szCs w:val="24"/>
          <w:lang w:val="fr-FR"/>
        </w:rPr>
        <w:t>Géographie, état des lieux</w:t>
      </w:r>
      <w:r w:rsidR="00BE3D06">
        <w:rPr>
          <w:rFonts w:ascii="Times New Roman" w:hAnsi="Times New Roman" w:cs="Times New Roman"/>
          <w:sz w:val="24"/>
          <w:szCs w:val="24"/>
          <w:lang w:val="fr-FR"/>
        </w:rPr>
        <w:t>.</w:t>
      </w:r>
      <w:r w:rsidR="00BE3D06" w:rsidRPr="005351C5">
        <w:rPr>
          <w:rFonts w:ascii="Times New Roman" w:hAnsi="Times New Roman" w:cs="Times New Roman"/>
          <w:sz w:val="24"/>
          <w:szCs w:val="24"/>
          <w:lang w:val="fr-FR"/>
        </w:rPr>
        <w:t>(</w:t>
      </w:r>
      <w:r w:rsidR="00161249" w:rsidRPr="005351C5">
        <w:rPr>
          <w:rFonts w:ascii="Times New Roman" w:hAnsi="Times New Roman" w:cs="Times New Roman"/>
          <w:sz w:val="24"/>
          <w:szCs w:val="24"/>
          <w:lang w:val="fr-FR"/>
        </w:rPr>
        <w:t xml:space="preserve"> p</w:t>
      </w:r>
      <w:r w:rsidR="00BE3D06" w:rsidRPr="005351C5">
        <w:rPr>
          <w:rFonts w:ascii="Times New Roman" w:hAnsi="Times New Roman" w:cs="Times New Roman"/>
          <w:sz w:val="24"/>
          <w:szCs w:val="24"/>
          <w:lang w:val="fr-FR"/>
        </w:rPr>
        <w:t>p. 371-384)</w:t>
      </w:r>
      <w:r w:rsidR="00161249" w:rsidRPr="005351C5">
        <w:rPr>
          <w:rFonts w:ascii="Times New Roman" w:hAnsi="Times New Roman" w:cs="Times New Roman"/>
          <w:sz w:val="24"/>
          <w:szCs w:val="24"/>
          <w:lang w:val="fr-FR"/>
        </w:rPr>
        <w:t xml:space="preserve">. </w:t>
      </w:r>
      <w:r w:rsidR="00161249">
        <w:rPr>
          <w:rFonts w:ascii="Times New Roman" w:hAnsi="Times New Roman" w:cs="Times New Roman"/>
          <w:sz w:val="24"/>
          <w:szCs w:val="24"/>
        </w:rPr>
        <w:t xml:space="preserve">Paris: </w:t>
      </w:r>
      <w:r w:rsidRPr="00855AA5">
        <w:rPr>
          <w:rFonts w:ascii="Times New Roman" w:hAnsi="Times New Roman" w:cs="Times New Roman"/>
          <w:sz w:val="24"/>
          <w:szCs w:val="24"/>
        </w:rPr>
        <w:t xml:space="preserve">Belin, coll. </w:t>
      </w:r>
      <w:r w:rsidR="00161249">
        <w:rPr>
          <w:rFonts w:ascii="Times New Roman" w:hAnsi="Times New Roman" w:cs="Times New Roman"/>
          <w:sz w:val="24"/>
          <w:szCs w:val="24"/>
        </w:rPr>
        <w:t>Mappemonde.</w:t>
      </w:r>
    </w:p>
    <w:p w14:paraId="11856B00" w14:textId="568B3AED" w:rsidR="00E73115" w:rsidRPr="00803476" w:rsidRDefault="00E73115" w:rsidP="00E73115">
      <w:pPr>
        <w:pStyle w:val="bib-citations"/>
        <w:spacing w:line="480" w:lineRule="auto"/>
        <w:jc w:val="left"/>
        <w:rPr>
          <w:szCs w:val="24"/>
          <w:lang w:val="es-MX"/>
        </w:rPr>
      </w:pPr>
      <w:r w:rsidRPr="00803476">
        <w:rPr>
          <w:szCs w:val="24"/>
          <w:lang w:val="es-MX"/>
        </w:rPr>
        <w:t xml:space="preserve">DOF [Diario </w:t>
      </w:r>
      <w:r w:rsidR="00161249">
        <w:rPr>
          <w:szCs w:val="24"/>
          <w:lang w:val="es-MX"/>
        </w:rPr>
        <w:t xml:space="preserve">Oficial de la Federación]. </w:t>
      </w:r>
      <w:r w:rsidR="005F017B">
        <w:rPr>
          <w:szCs w:val="24"/>
          <w:lang w:val="es-MX"/>
        </w:rPr>
        <w:t>(</w:t>
      </w:r>
      <w:r w:rsidR="00161249">
        <w:rPr>
          <w:szCs w:val="24"/>
          <w:lang w:val="es-MX"/>
        </w:rPr>
        <w:t>20 de marzo de 19</w:t>
      </w:r>
      <w:r w:rsidRPr="00803476">
        <w:rPr>
          <w:szCs w:val="24"/>
          <w:lang w:val="es-MX"/>
        </w:rPr>
        <w:t>79</w:t>
      </w:r>
      <w:r w:rsidR="005F017B">
        <w:rPr>
          <w:szCs w:val="24"/>
          <w:lang w:val="es-MX"/>
        </w:rPr>
        <w:t>)</w:t>
      </w:r>
      <w:r w:rsidRPr="00803476">
        <w:rPr>
          <w:szCs w:val="24"/>
          <w:lang w:val="es-MX"/>
        </w:rPr>
        <w:t>. Decreto de la zona de protección forestal La Frailescan</w:t>
      </w:r>
      <w:r w:rsidRPr="008679FE">
        <w:rPr>
          <w:szCs w:val="24"/>
          <w:lang w:val="es-MX"/>
        </w:rPr>
        <w:t>a</w:t>
      </w:r>
      <w:r w:rsidR="008679FE" w:rsidRPr="008679FE">
        <w:rPr>
          <w:szCs w:val="24"/>
          <w:lang w:val="es-MX"/>
        </w:rPr>
        <w:t>.</w:t>
      </w:r>
    </w:p>
    <w:p w14:paraId="73321869" w14:textId="54EF10F8" w:rsidR="00F80AF1" w:rsidRPr="00803476" w:rsidRDefault="00E73115" w:rsidP="00F80AF1">
      <w:pPr>
        <w:pStyle w:val="bib-citations"/>
        <w:spacing w:line="480" w:lineRule="auto"/>
        <w:jc w:val="left"/>
        <w:rPr>
          <w:szCs w:val="24"/>
          <w:lang w:val="es-MX"/>
        </w:rPr>
      </w:pPr>
      <w:r w:rsidRPr="00803476">
        <w:rPr>
          <w:szCs w:val="24"/>
          <w:lang w:val="es-MX"/>
        </w:rPr>
        <w:t xml:space="preserve">________ </w:t>
      </w:r>
      <w:r w:rsidR="005F017B">
        <w:rPr>
          <w:szCs w:val="24"/>
          <w:lang w:val="es-MX"/>
        </w:rPr>
        <w:t>(</w:t>
      </w:r>
      <w:r w:rsidR="00F834BF">
        <w:rPr>
          <w:szCs w:val="24"/>
          <w:lang w:val="es-MX"/>
        </w:rPr>
        <w:t>13 de marzo de 19</w:t>
      </w:r>
      <w:r w:rsidR="00F80AF1" w:rsidRPr="00803476">
        <w:rPr>
          <w:szCs w:val="24"/>
          <w:lang w:val="es-MX"/>
        </w:rPr>
        <w:t>90</w:t>
      </w:r>
      <w:r w:rsidR="005F017B">
        <w:rPr>
          <w:szCs w:val="24"/>
          <w:lang w:val="es-MX"/>
        </w:rPr>
        <w:t>)</w:t>
      </w:r>
      <w:r w:rsidR="00F80AF1" w:rsidRPr="00803476">
        <w:rPr>
          <w:szCs w:val="24"/>
          <w:lang w:val="es-MX"/>
        </w:rPr>
        <w:t>. Decreto por el que se declara el establecimiento de la reserva de la biosfera denominada El Triunfo, ubicada en los Municipios de Acacoyagua, Ángel Albino Corzo, La Concordia, Mapastepec, Villa Corzo, Pijijiapan y Siltepec, Chis.</w:t>
      </w:r>
      <w:r w:rsidRPr="00803476">
        <w:rPr>
          <w:szCs w:val="24"/>
          <w:lang w:val="es-MX"/>
        </w:rPr>
        <w:t xml:space="preserve"> </w:t>
      </w:r>
    </w:p>
    <w:p w14:paraId="63DF5B18" w14:textId="52616B71" w:rsidR="00F80AF1" w:rsidRPr="00803476" w:rsidRDefault="00F834BF" w:rsidP="00F80AF1">
      <w:pPr>
        <w:pStyle w:val="bib-citations"/>
        <w:spacing w:line="480" w:lineRule="auto"/>
        <w:jc w:val="left"/>
        <w:rPr>
          <w:szCs w:val="24"/>
          <w:lang w:val="es-MX"/>
        </w:rPr>
      </w:pPr>
      <w:r>
        <w:rPr>
          <w:szCs w:val="24"/>
          <w:lang w:val="es-MX"/>
        </w:rPr>
        <w:t xml:space="preserve">________ </w:t>
      </w:r>
      <w:r w:rsidR="005F017B">
        <w:rPr>
          <w:szCs w:val="24"/>
          <w:lang w:val="es-MX"/>
        </w:rPr>
        <w:t>(</w:t>
      </w:r>
      <w:r>
        <w:rPr>
          <w:szCs w:val="24"/>
          <w:lang w:val="es-MX"/>
        </w:rPr>
        <w:t>27 de noviembre de 20</w:t>
      </w:r>
      <w:r w:rsidR="00F80AF1" w:rsidRPr="00803476">
        <w:rPr>
          <w:szCs w:val="24"/>
          <w:lang w:val="es-MX"/>
        </w:rPr>
        <w:t>07</w:t>
      </w:r>
      <w:r w:rsidR="005F017B">
        <w:rPr>
          <w:szCs w:val="24"/>
          <w:lang w:val="es-MX"/>
        </w:rPr>
        <w:t>)</w:t>
      </w:r>
      <w:r w:rsidR="00F80AF1" w:rsidRPr="00803476">
        <w:rPr>
          <w:szCs w:val="24"/>
          <w:lang w:val="es-MX"/>
        </w:rPr>
        <w:t>. ACUERDO por el que se recategoriza como área natural protegida con la categoría de área de protección de recursos naturales, a la Zona de Protección Forestal en los terrenos que se encuentran en los municipios de La Concordia, Ángel Albino Corzo, Villa Flores y Jiquipilas, Chiapas, establecida mediante Decreto publicado el 20 de marzo de 1979.</w:t>
      </w:r>
    </w:p>
    <w:p w14:paraId="0AB697BD" w14:textId="797A10D8" w:rsidR="00F80AF1" w:rsidRPr="00803476" w:rsidRDefault="00F80AF1" w:rsidP="00F80AF1">
      <w:pPr>
        <w:pStyle w:val="bib-citations"/>
        <w:spacing w:line="480" w:lineRule="auto"/>
        <w:jc w:val="left"/>
        <w:rPr>
          <w:szCs w:val="24"/>
          <w:lang w:val="es-MX"/>
        </w:rPr>
      </w:pPr>
      <w:r w:rsidRPr="00803476">
        <w:rPr>
          <w:szCs w:val="24"/>
          <w:lang w:val="es-MX"/>
        </w:rPr>
        <w:t>Dube, S. 2016. Aldeas indias entre la antropología y la historia</w:t>
      </w:r>
      <w:r w:rsidR="00E73115" w:rsidRPr="00803476">
        <w:rPr>
          <w:szCs w:val="24"/>
          <w:lang w:val="es-MX"/>
        </w:rPr>
        <w:t xml:space="preserve">. </w:t>
      </w:r>
      <w:r w:rsidRPr="00803476">
        <w:rPr>
          <w:i/>
          <w:szCs w:val="24"/>
          <w:lang w:val="es-MX"/>
        </w:rPr>
        <w:t>Estudios de Asia y África</w:t>
      </w:r>
      <w:r w:rsidR="00E73115" w:rsidRPr="00803476">
        <w:rPr>
          <w:szCs w:val="24"/>
          <w:lang w:val="es-MX"/>
        </w:rPr>
        <w:t>.</w:t>
      </w:r>
      <w:r w:rsidRPr="00803476">
        <w:rPr>
          <w:szCs w:val="24"/>
          <w:lang w:val="es-MX"/>
        </w:rPr>
        <w:t xml:space="preserve"> </w:t>
      </w:r>
      <w:r w:rsidRPr="00855AA5">
        <w:rPr>
          <w:i/>
          <w:iCs/>
          <w:szCs w:val="24"/>
          <w:lang w:val="es-MX"/>
        </w:rPr>
        <w:t>5</w:t>
      </w:r>
      <w:r w:rsidR="00E73115" w:rsidRPr="00803476">
        <w:rPr>
          <w:szCs w:val="24"/>
          <w:lang w:val="es-MX"/>
        </w:rPr>
        <w:t>(</w:t>
      </w:r>
      <w:r w:rsidRPr="00803476">
        <w:rPr>
          <w:szCs w:val="24"/>
          <w:lang w:val="es-MX"/>
        </w:rPr>
        <w:t>1</w:t>
      </w:r>
      <w:r w:rsidR="00317FD3" w:rsidRPr="00803476">
        <w:rPr>
          <w:szCs w:val="24"/>
          <w:lang w:val="es-MX"/>
        </w:rPr>
        <w:t xml:space="preserve">), </w:t>
      </w:r>
      <w:r w:rsidR="005F017B">
        <w:rPr>
          <w:szCs w:val="24"/>
          <w:lang w:val="es-MX"/>
        </w:rPr>
        <w:t xml:space="preserve">17-44. </w:t>
      </w:r>
      <w:r w:rsidR="00317FD3" w:rsidRPr="00803476">
        <w:rPr>
          <w:szCs w:val="24"/>
          <w:lang w:val="es-MX"/>
        </w:rPr>
        <w:t xml:space="preserve"> </w:t>
      </w:r>
    </w:p>
    <w:p w14:paraId="19E7F658" w14:textId="50FEF9E1" w:rsidR="00F80AF1" w:rsidRPr="00803476" w:rsidRDefault="00F80AF1" w:rsidP="00F80AF1">
      <w:pPr>
        <w:pStyle w:val="bib-citations"/>
        <w:spacing w:line="480" w:lineRule="auto"/>
        <w:jc w:val="left"/>
        <w:rPr>
          <w:szCs w:val="24"/>
          <w:lang w:val="es-MX"/>
        </w:rPr>
      </w:pPr>
      <w:r w:rsidRPr="00803476">
        <w:rPr>
          <w:szCs w:val="24"/>
          <w:lang w:val="es-MX"/>
        </w:rPr>
        <w:t xml:space="preserve">Fenner, J. </w:t>
      </w:r>
      <w:r w:rsidR="00F834BF">
        <w:rPr>
          <w:szCs w:val="24"/>
          <w:lang w:val="es-MX"/>
        </w:rPr>
        <w:t>(</w:t>
      </w:r>
      <w:r w:rsidRPr="00803476">
        <w:rPr>
          <w:szCs w:val="24"/>
          <w:lang w:val="es-MX"/>
        </w:rPr>
        <w:t>2015</w:t>
      </w:r>
      <w:r w:rsidR="00F834BF">
        <w:rPr>
          <w:szCs w:val="24"/>
          <w:lang w:val="es-MX"/>
        </w:rPr>
        <w:t>)</w:t>
      </w:r>
      <w:r w:rsidRPr="00803476">
        <w:rPr>
          <w:szCs w:val="24"/>
          <w:lang w:val="es-MX"/>
        </w:rPr>
        <w:t xml:space="preserve">. </w:t>
      </w:r>
      <w:r w:rsidRPr="00803476">
        <w:rPr>
          <w:i/>
          <w:szCs w:val="24"/>
          <w:lang w:val="es-MX"/>
        </w:rPr>
        <w:t xml:space="preserve">La llegada al sur. La controvertida historia de los deslindes de terrenos baldíos en Chiapas, en su contexto internacional y nacional, 1881-1917. </w:t>
      </w:r>
      <w:r w:rsidRPr="00803476">
        <w:rPr>
          <w:szCs w:val="24"/>
          <w:lang w:val="es-MX"/>
        </w:rPr>
        <w:t>México: CIMSUR-UNAM.</w:t>
      </w:r>
    </w:p>
    <w:p w14:paraId="72E248C9" w14:textId="7267EDE3" w:rsidR="00F80AF1" w:rsidRPr="00803476" w:rsidRDefault="00F80AF1" w:rsidP="00F80AF1">
      <w:pPr>
        <w:pStyle w:val="bib-citations"/>
        <w:spacing w:line="480" w:lineRule="auto"/>
        <w:jc w:val="left"/>
        <w:rPr>
          <w:szCs w:val="24"/>
          <w:lang w:val="es-MX"/>
        </w:rPr>
      </w:pPr>
      <w:r w:rsidRPr="00803476">
        <w:rPr>
          <w:szCs w:val="24"/>
          <w:lang w:val="es-MX"/>
        </w:rPr>
        <w:t xml:space="preserve">García de Beretta Godoy, L. </w:t>
      </w:r>
      <w:r w:rsidR="00F834BF">
        <w:rPr>
          <w:szCs w:val="24"/>
          <w:lang w:val="es-MX"/>
        </w:rPr>
        <w:t>(</w:t>
      </w:r>
      <w:r w:rsidRPr="00803476">
        <w:rPr>
          <w:szCs w:val="24"/>
          <w:lang w:val="es-MX"/>
        </w:rPr>
        <w:t>2010</w:t>
      </w:r>
      <w:r w:rsidR="00F834BF" w:rsidRPr="00F834BF">
        <w:rPr>
          <w:color w:val="000000" w:themeColor="text1"/>
          <w:szCs w:val="24"/>
          <w:lang w:val="es-MX"/>
        </w:rPr>
        <w:t xml:space="preserve">). </w:t>
      </w:r>
      <w:r w:rsidRPr="00F834BF">
        <w:rPr>
          <w:rStyle w:val="Textoennegrita"/>
          <w:b w:val="0"/>
          <w:bCs w:val="0"/>
          <w:color w:val="000000" w:themeColor="text1"/>
          <w:szCs w:val="24"/>
          <w:lang w:val="es-MX"/>
        </w:rPr>
        <w:t>Santa Cruz: Zonificación de la Actividad Minera e Interrogante sobre la Seguridad Jurídica.</w:t>
      </w:r>
      <w:r w:rsidRPr="00F834BF">
        <w:rPr>
          <w:rStyle w:val="Textoennegrita"/>
          <w:rFonts w:eastAsia="Calibri"/>
          <w:b w:val="0"/>
          <w:bCs w:val="0"/>
          <w:color w:val="000000" w:themeColor="text1"/>
          <w:szCs w:val="24"/>
          <w:lang w:val="es-MX"/>
        </w:rPr>
        <w:t xml:space="preserve"> 3 de mayo de 2010</w:t>
      </w:r>
      <w:r w:rsidRPr="00803476">
        <w:rPr>
          <w:rStyle w:val="Textoennegrita"/>
          <w:rFonts w:eastAsia="Calibri"/>
          <w:b w:val="0"/>
          <w:bCs w:val="0"/>
          <w:szCs w:val="24"/>
          <w:lang w:val="es-MX"/>
        </w:rPr>
        <w:t xml:space="preserve">. </w:t>
      </w:r>
      <w:hyperlink r:id="rId10" w:history="1">
        <w:r w:rsidRPr="00803476">
          <w:rPr>
            <w:rStyle w:val="Hipervnculo"/>
            <w:rFonts w:eastAsiaTheme="majorEastAsia"/>
            <w:color w:val="auto"/>
            <w:szCs w:val="24"/>
            <w:u w:val="none"/>
            <w:lang w:val="es-MX"/>
          </w:rPr>
          <w:t>http://www.argentinamining.com/es/santa-cruz-zonificacion-de-la-actividad-minera-e-interrogante-sobre-la-seguridad-juridica</w:t>
        </w:r>
      </w:hyperlink>
      <w:r w:rsidR="00F834BF">
        <w:rPr>
          <w:szCs w:val="24"/>
          <w:lang w:val="es-MX"/>
        </w:rPr>
        <w:t>.</w:t>
      </w:r>
    </w:p>
    <w:p w14:paraId="090E7D51" w14:textId="30F25041" w:rsidR="00483075" w:rsidRDefault="00483075" w:rsidP="00483075">
      <w:pPr>
        <w:spacing w:line="480" w:lineRule="auto"/>
        <w:ind w:left="709" w:hanging="709"/>
        <w:rPr>
          <w:rFonts w:ascii="Times New Roman" w:hAnsi="Times New Roman" w:cs="Times New Roman"/>
          <w:sz w:val="24"/>
          <w:szCs w:val="24"/>
        </w:rPr>
      </w:pPr>
      <w:r w:rsidRPr="00483075">
        <w:rPr>
          <w:rFonts w:ascii="Times New Roman" w:hAnsi="Times New Roman" w:cs="Times New Roman"/>
          <w:sz w:val="24"/>
          <w:szCs w:val="24"/>
        </w:rPr>
        <w:t>Gómez H.</w:t>
      </w:r>
      <w:r>
        <w:rPr>
          <w:rFonts w:ascii="Times New Roman" w:hAnsi="Times New Roman" w:cs="Times New Roman"/>
          <w:sz w:val="24"/>
          <w:szCs w:val="24"/>
        </w:rPr>
        <w:t>, A.</w:t>
      </w:r>
      <w:r w:rsidRPr="00483075">
        <w:rPr>
          <w:rFonts w:ascii="Times New Roman" w:hAnsi="Times New Roman" w:cs="Times New Roman"/>
          <w:sz w:val="24"/>
          <w:szCs w:val="24"/>
        </w:rPr>
        <w:t xml:space="preserve"> y M. H. Ruz S. </w:t>
      </w:r>
      <w:r w:rsidR="00F834BF">
        <w:rPr>
          <w:rFonts w:ascii="Times New Roman" w:hAnsi="Times New Roman" w:cs="Times New Roman"/>
          <w:sz w:val="24"/>
          <w:szCs w:val="24"/>
        </w:rPr>
        <w:t>(</w:t>
      </w:r>
      <w:r w:rsidRPr="00483075">
        <w:rPr>
          <w:rFonts w:ascii="Times New Roman" w:hAnsi="Times New Roman" w:cs="Times New Roman"/>
          <w:sz w:val="24"/>
          <w:szCs w:val="24"/>
        </w:rPr>
        <w:t>1992</w:t>
      </w:r>
      <w:r w:rsidR="00F834BF">
        <w:rPr>
          <w:rFonts w:ascii="Times New Roman" w:hAnsi="Times New Roman" w:cs="Times New Roman"/>
          <w:sz w:val="24"/>
          <w:szCs w:val="24"/>
        </w:rPr>
        <w:t>).</w:t>
      </w:r>
      <w:r w:rsidRPr="00483075">
        <w:rPr>
          <w:rFonts w:ascii="Times New Roman" w:hAnsi="Times New Roman" w:cs="Times New Roman"/>
          <w:sz w:val="24"/>
          <w:szCs w:val="24"/>
        </w:rPr>
        <w:t xml:space="preserve"> Memoria baldía. Los tojolab'ales y las fincas. Testimonios. Edición bilingüe tojolab'al-castellano. Co-edición CEM, IIFL, UNAM/ CEI, UNACH. </w:t>
      </w:r>
      <w:r w:rsidR="00D93B64">
        <w:rPr>
          <w:rFonts w:ascii="Times New Roman" w:hAnsi="Times New Roman" w:cs="Times New Roman"/>
          <w:sz w:val="24"/>
          <w:szCs w:val="24"/>
        </w:rPr>
        <w:t>p</w:t>
      </w:r>
      <w:r w:rsidRPr="00483075">
        <w:rPr>
          <w:rFonts w:ascii="Times New Roman" w:hAnsi="Times New Roman" w:cs="Times New Roman"/>
          <w:sz w:val="24"/>
          <w:szCs w:val="24"/>
        </w:rPr>
        <w:t>p</w:t>
      </w:r>
      <w:r w:rsidR="001735E5">
        <w:rPr>
          <w:rFonts w:ascii="Times New Roman" w:hAnsi="Times New Roman" w:cs="Times New Roman"/>
          <w:sz w:val="24"/>
          <w:szCs w:val="24"/>
        </w:rPr>
        <w:t xml:space="preserve">. </w:t>
      </w:r>
      <w:r w:rsidR="001735E5" w:rsidRPr="00483075">
        <w:rPr>
          <w:rFonts w:ascii="Times New Roman" w:hAnsi="Times New Roman" w:cs="Times New Roman"/>
          <w:sz w:val="24"/>
          <w:szCs w:val="24"/>
        </w:rPr>
        <w:t>404</w:t>
      </w:r>
      <w:r w:rsidRPr="00483075">
        <w:rPr>
          <w:rFonts w:ascii="Times New Roman" w:hAnsi="Times New Roman" w:cs="Times New Roman"/>
          <w:sz w:val="24"/>
          <w:szCs w:val="24"/>
        </w:rPr>
        <w:t>.</w:t>
      </w:r>
    </w:p>
    <w:p w14:paraId="6E0F3769" w14:textId="5EE3061E" w:rsidR="00F80AF1" w:rsidRPr="00FD17C6" w:rsidRDefault="00F80AF1" w:rsidP="00F80AF1">
      <w:pPr>
        <w:pStyle w:val="bib-citations"/>
        <w:spacing w:line="480" w:lineRule="auto"/>
        <w:jc w:val="left"/>
        <w:rPr>
          <w:szCs w:val="24"/>
          <w:lang w:val="es-MX"/>
        </w:rPr>
      </w:pPr>
      <w:r w:rsidRPr="00FD17C6">
        <w:rPr>
          <w:szCs w:val="24"/>
          <w:lang w:val="es-MX"/>
        </w:rPr>
        <w:t xml:space="preserve">Gómez Martínez, E. </w:t>
      </w:r>
      <w:r w:rsidR="00B52282">
        <w:rPr>
          <w:szCs w:val="24"/>
          <w:lang w:val="es-MX"/>
        </w:rPr>
        <w:t>(</w:t>
      </w:r>
      <w:r w:rsidRPr="00FD17C6">
        <w:rPr>
          <w:szCs w:val="24"/>
          <w:lang w:val="es-MX"/>
        </w:rPr>
        <w:t>2016</w:t>
      </w:r>
      <w:r w:rsidR="00B52282">
        <w:rPr>
          <w:szCs w:val="24"/>
          <w:lang w:val="es-MX"/>
        </w:rPr>
        <w:t>)</w:t>
      </w:r>
      <w:r w:rsidRPr="00FD17C6">
        <w:rPr>
          <w:szCs w:val="24"/>
          <w:lang w:val="es-MX"/>
        </w:rPr>
        <w:t>.</w:t>
      </w:r>
      <w:r w:rsidR="00E22064" w:rsidRPr="00803476">
        <w:rPr>
          <w:szCs w:val="24"/>
          <w:lang w:val="es-MX"/>
        </w:rPr>
        <w:t xml:space="preserve"> </w:t>
      </w:r>
      <w:r w:rsidRPr="00FD17C6">
        <w:rPr>
          <w:szCs w:val="24"/>
          <w:lang w:val="es-MX"/>
        </w:rPr>
        <w:t>Capítulo 3. Chiapas: impacto de la Revolución Mexicana. Origen del estado y las políticas públicas (1910-1952)</w:t>
      </w:r>
      <w:r w:rsidR="00B52282">
        <w:rPr>
          <w:szCs w:val="24"/>
          <w:lang w:val="es-MX"/>
        </w:rPr>
        <w:t xml:space="preserve"> e</w:t>
      </w:r>
      <w:r w:rsidRPr="00FD17C6">
        <w:rPr>
          <w:szCs w:val="24"/>
          <w:lang w:val="es-MX"/>
        </w:rPr>
        <w:t xml:space="preserve">n </w:t>
      </w:r>
      <w:r w:rsidRPr="00FD17C6">
        <w:rPr>
          <w:i/>
          <w:iCs/>
          <w:szCs w:val="24"/>
          <w:lang w:val="es-MX"/>
        </w:rPr>
        <w:t>Historia de la administración pública en Chiapas. Decisiones, transiciones y efectos</w:t>
      </w:r>
      <w:r w:rsidRPr="00FD17C6">
        <w:rPr>
          <w:szCs w:val="24"/>
          <w:lang w:val="es-MX"/>
        </w:rPr>
        <w:t xml:space="preserve">. </w:t>
      </w:r>
      <w:r w:rsidR="00E22064" w:rsidRPr="00FD17C6">
        <w:rPr>
          <w:szCs w:val="24"/>
          <w:lang w:val="es-MX"/>
        </w:rPr>
        <w:t xml:space="preserve">Álvarez Simán, F., H.M. Jiménez Acevedo, C. de la Torre Hernández y E. Gómez Martínez, </w:t>
      </w:r>
      <w:r w:rsidR="007F48A0" w:rsidRPr="00FD17C6">
        <w:rPr>
          <w:szCs w:val="24"/>
          <w:lang w:val="es-MX"/>
        </w:rPr>
        <w:t>103-155. Tuxtla Gutiérrez: Instituto de Administración Pública del Estado de Chiapas (IAP).</w:t>
      </w:r>
    </w:p>
    <w:p w14:paraId="58CDA2AA" w14:textId="491C1BB2" w:rsidR="00F80AF1" w:rsidRPr="00FD17C6" w:rsidRDefault="00F80AF1" w:rsidP="00F80AF1">
      <w:pPr>
        <w:pStyle w:val="bib-citations"/>
        <w:spacing w:line="480" w:lineRule="auto"/>
        <w:jc w:val="left"/>
        <w:rPr>
          <w:szCs w:val="24"/>
          <w:lang w:val="es-MX"/>
        </w:rPr>
      </w:pPr>
      <w:r w:rsidRPr="00FD17C6">
        <w:rPr>
          <w:szCs w:val="24"/>
          <w:lang w:val="es-MX"/>
        </w:rPr>
        <w:t>Helbig</w:t>
      </w:r>
      <w:r w:rsidR="0099712E" w:rsidRPr="00803476">
        <w:rPr>
          <w:szCs w:val="24"/>
          <w:lang w:val="es-MX"/>
        </w:rPr>
        <w:t>,</w:t>
      </w:r>
      <w:r w:rsidRPr="00FD17C6">
        <w:rPr>
          <w:szCs w:val="24"/>
          <w:lang w:val="es-MX"/>
        </w:rPr>
        <w:t xml:space="preserve"> </w:t>
      </w:r>
      <w:r w:rsidR="0099712E" w:rsidRPr="00803476">
        <w:rPr>
          <w:szCs w:val="24"/>
          <w:lang w:val="es-MX"/>
        </w:rPr>
        <w:t xml:space="preserve">K. </w:t>
      </w:r>
      <w:r w:rsidRPr="00FD17C6">
        <w:rPr>
          <w:szCs w:val="24"/>
          <w:lang w:val="es-MX"/>
        </w:rPr>
        <w:t xml:space="preserve">M. A. </w:t>
      </w:r>
      <w:r w:rsidR="00B52282">
        <w:rPr>
          <w:szCs w:val="24"/>
          <w:lang w:val="es-MX"/>
        </w:rPr>
        <w:t>(</w:t>
      </w:r>
      <w:r w:rsidRPr="00FD17C6">
        <w:rPr>
          <w:szCs w:val="24"/>
          <w:lang w:val="es-MX"/>
        </w:rPr>
        <w:t>1964 [1961]</w:t>
      </w:r>
      <w:r w:rsidR="00B52282">
        <w:rPr>
          <w:szCs w:val="24"/>
          <w:lang w:val="es-MX"/>
        </w:rPr>
        <w:t>)</w:t>
      </w:r>
      <w:r w:rsidRPr="00FD17C6">
        <w:rPr>
          <w:szCs w:val="24"/>
          <w:lang w:val="es-MX"/>
        </w:rPr>
        <w:t xml:space="preserve">. </w:t>
      </w:r>
      <w:r w:rsidRPr="00FD17C6">
        <w:rPr>
          <w:i/>
          <w:szCs w:val="24"/>
          <w:lang w:val="es-MX"/>
        </w:rPr>
        <w:t>El Soconusco y su zona cafetalera en Chiapas.</w:t>
      </w:r>
      <w:r w:rsidRPr="00FD17C6">
        <w:rPr>
          <w:szCs w:val="24"/>
          <w:lang w:val="es-MX"/>
        </w:rPr>
        <w:t xml:space="preserve"> </w:t>
      </w:r>
      <w:r w:rsidR="007F48A0" w:rsidRPr="00803476">
        <w:rPr>
          <w:szCs w:val="24"/>
          <w:lang w:val="es-MX"/>
        </w:rPr>
        <w:t xml:space="preserve">Tuxtla Gutiérrez: </w:t>
      </w:r>
      <w:r w:rsidRPr="00FD17C6">
        <w:rPr>
          <w:szCs w:val="24"/>
          <w:lang w:val="es-MX"/>
        </w:rPr>
        <w:t xml:space="preserve">Instituto de </w:t>
      </w:r>
      <w:r w:rsidR="007F48A0" w:rsidRPr="00803476">
        <w:rPr>
          <w:szCs w:val="24"/>
          <w:lang w:val="es-MX"/>
        </w:rPr>
        <w:t>C</w:t>
      </w:r>
      <w:r w:rsidRPr="00FD17C6">
        <w:rPr>
          <w:szCs w:val="24"/>
          <w:lang w:val="es-MX"/>
        </w:rPr>
        <w:t xml:space="preserve">iencias y </w:t>
      </w:r>
      <w:r w:rsidR="007F48A0" w:rsidRPr="00803476">
        <w:rPr>
          <w:szCs w:val="24"/>
          <w:lang w:val="es-MX"/>
        </w:rPr>
        <w:t>A</w:t>
      </w:r>
      <w:r w:rsidRPr="00FD17C6">
        <w:rPr>
          <w:szCs w:val="24"/>
          <w:lang w:val="es-MX"/>
        </w:rPr>
        <w:t xml:space="preserve">rtes de Chiapas. </w:t>
      </w:r>
    </w:p>
    <w:p w14:paraId="63E646C5" w14:textId="5A6E4BB1" w:rsidR="00F80AF1" w:rsidRPr="00FD17C6" w:rsidRDefault="00F80AF1" w:rsidP="00F80AF1">
      <w:pPr>
        <w:pStyle w:val="bib-citations"/>
        <w:spacing w:line="480" w:lineRule="auto"/>
        <w:jc w:val="left"/>
        <w:rPr>
          <w:szCs w:val="24"/>
          <w:lang w:val="es-MX"/>
        </w:rPr>
      </w:pPr>
      <w:r w:rsidRPr="00FD17C6">
        <w:rPr>
          <w:szCs w:val="24"/>
          <w:lang w:val="es-MX"/>
        </w:rPr>
        <w:t xml:space="preserve">INEGI. </w:t>
      </w:r>
      <w:r w:rsidR="00B52282">
        <w:rPr>
          <w:szCs w:val="24"/>
          <w:lang w:val="es-MX"/>
        </w:rPr>
        <w:t>(</w:t>
      </w:r>
      <w:r w:rsidRPr="00FD17C6">
        <w:rPr>
          <w:szCs w:val="24"/>
          <w:lang w:val="es-MX"/>
        </w:rPr>
        <w:t>1990</w:t>
      </w:r>
      <w:r w:rsidR="00B52282">
        <w:rPr>
          <w:szCs w:val="24"/>
          <w:lang w:val="es-MX"/>
        </w:rPr>
        <w:t>)</w:t>
      </w:r>
      <w:r w:rsidRPr="00FD17C6">
        <w:rPr>
          <w:szCs w:val="24"/>
          <w:lang w:val="es-MX"/>
        </w:rPr>
        <w:t xml:space="preserve">. </w:t>
      </w:r>
      <w:r w:rsidRPr="00FD17C6">
        <w:rPr>
          <w:i/>
          <w:szCs w:val="24"/>
          <w:lang w:val="es-MX"/>
        </w:rPr>
        <w:t>Región Soconusco de Chiapas Perfil Sociodemográfico</w:t>
      </w:r>
      <w:r w:rsidR="00057793" w:rsidRPr="00FD17C6">
        <w:rPr>
          <w:i/>
          <w:szCs w:val="24"/>
          <w:lang w:val="es-MX"/>
        </w:rPr>
        <w:t>.</w:t>
      </w:r>
      <w:r w:rsidRPr="00FD17C6">
        <w:rPr>
          <w:i/>
          <w:szCs w:val="24"/>
          <w:lang w:val="es-MX"/>
        </w:rPr>
        <w:t xml:space="preserve"> </w:t>
      </w:r>
      <w:r w:rsidRPr="00FD17C6">
        <w:rPr>
          <w:szCs w:val="24"/>
          <w:lang w:val="es-MX"/>
        </w:rPr>
        <w:t>XI Censo General de Población y Vivienda, México.</w:t>
      </w:r>
    </w:p>
    <w:p w14:paraId="1435ECCE" w14:textId="50D3BA4A" w:rsidR="00F80AF1" w:rsidRPr="005351C5" w:rsidRDefault="00F80AF1" w:rsidP="00F80AF1">
      <w:pPr>
        <w:pStyle w:val="bib-citations"/>
        <w:spacing w:line="480" w:lineRule="auto"/>
        <w:jc w:val="left"/>
        <w:rPr>
          <w:szCs w:val="24"/>
          <w:lang w:val="es-MX"/>
        </w:rPr>
      </w:pPr>
      <w:r w:rsidRPr="005351C5">
        <w:rPr>
          <w:szCs w:val="24"/>
        </w:rPr>
        <w:t xml:space="preserve">Lefebvre, H. </w:t>
      </w:r>
      <w:r w:rsidR="00B52282" w:rsidRPr="005351C5">
        <w:rPr>
          <w:szCs w:val="24"/>
        </w:rPr>
        <w:t>(</w:t>
      </w:r>
      <w:r w:rsidRPr="005351C5">
        <w:rPr>
          <w:szCs w:val="24"/>
        </w:rPr>
        <w:t>1991 [1974]</w:t>
      </w:r>
      <w:r w:rsidR="00B52282" w:rsidRPr="005351C5">
        <w:rPr>
          <w:szCs w:val="24"/>
        </w:rPr>
        <w:t>)</w:t>
      </w:r>
      <w:r w:rsidRPr="005351C5">
        <w:rPr>
          <w:szCs w:val="24"/>
        </w:rPr>
        <w:t xml:space="preserve">. </w:t>
      </w:r>
      <w:r w:rsidRPr="00FD17C6">
        <w:rPr>
          <w:i/>
          <w:szCs w:val="24"/>
        </w:rPr>
        <w:t>The production of space</w:t>
      </w:r>
      <w:r w:rsidRPr="00FD17C6">
        <w:rPr>
          <w:szCs w:val="24"/>
        </w:rPr>
        <w:t xml:space="preserve">. </w:t>
      </w:r>
      <w:r w:rsidRPr="005351C5">
        <w:rPr>
          <w:szCs w:val="24"/>
          <w:lang w:val="es-MX"/>
        </w:rPr>
        <w:t>Oxford: Blackwell.</w:t>
      </w:r>
    </w:p>
    <w:p w14:paraId="596F46D9" w14:textId="336AEFDE" w:rsidR="00F3434A" w:rsidRPr="005351C5" w:rsidRDefault="00F3434A" w:rsidP="00F80AF1">
      <w:pPr>
        <w:pStyle w:val="bib-citations"/>
        <w:spacing w:line="480" w:lineRule="auto"/>
        <w:jc w:val="left"/>
        <w:rPr>
          <w:szCs w:val="24"/>
          <w:highlight w:val="green"/>
          <w:lang w:val="fr-FR"/>
        </w:rPr>
      </w:pPr>
      <w:r w:rsidRPr="00855AA5">
        <w:rPr>
          <w:szCs w:val="24"/>
          <w:highlight w:val="green"/>
          <w:lang w:val="es-MX"/>
        </w:rPr>
        <w:t xml:space="preserve">Ley </w:t>
      </w:r>
      <w:r w:rsidR="003775C8">
        <w:rPr>
          <w:szCs w:val="24"/>
          <w:highlight w:val="green"/>
          <w:lang w:val="es-MX"/>
        </w:rPr>
        <w:t>A</w:t>
      </w:r>
      <w:r w:rsidRPr="00855AA5">
        <w:rPr>
          <w:szCs w:val="24"/>
          <w:highlight w:val="green"/>
          <w:lang w:val="es-MX"/>
        </w:rPr>
        <w:t xml:space="preserve">graria. </w:t>
      </w:r>
      <w:r w:rsidR="00B52282" w:rsidRPr="00855AA5">
        <w:rPr>
          <w:szCs w:val="24"/>
          <w:highlight w:val="green"/>
          <w:lang w:val="es-MX"/>
        </w:rPr>
        <w:t>(</w:t>
      </w:r>
      <w:r w:rsidRPr="00855AA5">
        <w:rPr>
          <w:szCs w:val="24"/>
          <w:highlight w:val="green"/>
          <w:lang w:val="es-MX"/>
        </w:rPr>
        <w:t>1992</w:t>
      </w:r>
      <w:r w:rsidR="00B52282" w:rsidRPr="00855AA5">
        <w:rPr>
          <w:szCs w:val="24"/>
          <w:highlight w:val="green"/>
          <w:lang w:val="es-MX"/>
        </w:rPr>
        <w:t>)</w:t>
      </w:r>
      <w:r w:rsidRPr="00855AA5">
        <w:rPr>
          <w:szCs w:val="24"/>
          <w:highlight w:val="green"/>
          <w:lang w:val="es-MX"/>
        </w:rPr>
        <w:t xml:space="preserve">. Ley publicada en el Diario Oficial de la Federación el 26 de febrero de 1992. </w:t>
      </w:r>
      <w:r w:rsidRPr="005351C5">
        <w:rPr>
          <w:szCs w:val="24"/>
          <w:highlight w:val="green"/>
          <w:lang w:val="fr-FR"/>
        </w:rPr>
        <w:t xml:space="preserve">Texto vigente. Última reforma publicada. DOF 08-03-2022. </w:t>
      </w:r>
    </w:p>
    <w:p w14:paraId="73CA4A43" w14:textId="07A812AD" w:rsidR="00F80AF1" w:rsidRPr="005351C5" w:rsidRDefault="00F80AF1" w:rsidP="00F80AF1">
      <w:pPr>
        <w:pStyle w:val="bib-citations"/>
        <w:spacing w:line="480" w:lineRule="auto"/>
        <w:jc w:val="left"/>
        <w:rPr>
          <w:szCs w:val="24"/>
          <w:lang w:val="fr-FR"/>
        </w:rPr>
      </w:pPr>
      <w:r w:rsidRPr="005351C5">
        <w:rPr>
          <w:szCs w:val="24"/>
          <w:lang w:val="fr-FR"/>
        </w:rPr>
        <w:t>Lévy, J.</w:t>
      </w:r>
      <w:r w:rsidR="007F48A0" w:rsidRPr="005351C5">
        <w:rPr>
          <w:szCs w:val="24"/>
          <w:lang w:val="fr-FR"/>
        </w:rPr>
        <w:t xml:space="preserve"> y</w:t>
      </w:r>
      <w:r w:rsidRPr="005351C5">
        <w:rPr>
          <w:szCs w:val="24"/>
          <w:lang w:val="fr-FR"/>
        </w:rPr>
        <w:t xml:space="preserve"> Lussault, M. (</w:t>
      </w:r>
      <w:r w:rsidR="007F48A0" w:rsidRPr="005351C5">
        <w:rPr>
          <w:szCs w:val="24"/>
          <w:lang w:val="fr-FR"/>
        </w:rPr>
        <w:t>e</w:t>
      </w:r>
      <w:r w:rsidRPr="005351C5">
        <w:rPr>
          <w:szCs w:val="24"/>
          <w:lang w:val="fr-FR"/>
        </w:rPr>
        <w:t>ds.)</w:t>
      </w:r>
      <w:r w:rsidR="008A3AF2" w:rsidRPr="005351C5">
        <w:rPr>
          <w:szCs w:val="24"/>
          <w:lang w:val="fr-FR"/>
        </w:rPr>
        <w:t>.</w:t>
      </w:r>
      <w:r w:rsidRPr="005351C5">
        <w:rPr>
          <w:szCs w:val="24"/>
          <w:lang w:val="fr-FR"/>
        </w:rPr>
        <w:t xml:space="preserve"> </w:t>
      </w:r>
      <w:r w:rsidR="00B52282" w:rsidRPr="005351C5">
        <w:rPr>
          <w:szCs w:val="24"/>
          <w:lang w:val="fr-FR"/>
        </w:rPr>
        <w:t>(</w:t>
      </w:r>
      <w:r w:rsidRPr="00FD17C6">
        <w:rPr>
          <w:szCs w:val="24"/>
          <w:lang w:val="fr-FR"/>
        </w:rPr>
        <w:t>2003</w:t>
      </w:r>
      <w:r w:rsidR="00B52282">
        <w:rPr>
          <w:szCs w:val="24"/>
          <w:lang w:val="fr-FR"/>
        </w:rPr>
        <w:t>)</w:t>
      </w:r>
      <w:r w:rsidRPr="00FD17C6">
        <w:rPr>
          <w:szCs w:val="24"/>
          <w:lang w:val="fr-FR"/>
        </w:rPr>
        <w:t xml:space="preserve">. </w:t>
      </w:r>
      <w:r w:rsidRPr="00FD17C6">
        <w:rPr>
          <w:i/>
          <w:szCs w:val="24"/>
          <w:lang w:val="fr-FR"/>
        </w:rPr>
        <w:t>Dictionnaire de la géographie et de l’espace des sociétés.</w:t>
      </w:r>
      <w:r w:rsidRPr="00FD17C6">
        <w:rPr>
          <w:szCs w:val="24"/>
          <w:lang w:val="fr-FR"/>
        </w:rPr>
        <w:t xml:space="preserve"> </w:t>
      </w:r>
      <w:r w:rsidR="007F48A0" w:rsidRPr="005351C5">
        <w:rPr>
          <w:szCs w:val="24"/>
          <w:lang w:val="fr-FR"/>
        </w:rPr>
        <w:t xml:space="preserve">Paris: </w:t>
      </w:r>
      <w:r w:rsidRPr="005351C5">
        <w:rPr>
          <w:szCs w:val="24"/>
          <w:lang w:val="fr-FR"/>
        </w:rPr>
        <w:t>Editions Belin.</w:t>
      </w:r>
    </w:p>
    <w:p w14:paraId="328FEBB8" w14:textId="5FA5B58D" w:rsidR="00F80AF1" w:rsidRPr="00FD17C6" w:rsidRDefault="00F80AF1" w:rsidP="00F80AF1">
      <w:pPr>
        <w:pStyle w:val="bib-citations"/>
        <w:spacing w:line="480" w:lineRule="auto"/>
        <w:jc w:val="left"/>
        <w:rPr>
          <w:szCs w:val="24"/>
          <w:lang w:val="es-MX"/>
        </w:rPr>
      </w:pPr>
      <w:r w:rsidRPr="005351C5">
        <w:rPr>
          <w:szCs w:val="24"/>
          <w:lang w:val="fr-FR"/>
        </w:rPr>
        <w:lastRenderedPageBreak/>
        <w:t xml:space="preserve">Lussault, M. </w:t>
      </w:r>
      <w:r w:rsidR="00B52282" w:rsidRPr="005351C5">
        <w:rPr>
          <w:szCs w:val="24"/>
          <w:lang w:val="fr-FR"/>
        </w:rPr>
        <w:t>(</w:t>
      </w:r>
      <w:r w:rsidRPr="005351C5">
        <w:rPr>
          <w:szCs w:val="24"/>
          <w:lang w:val="fr-FR"/>
        </w:rPr>
        <w:t>2007</w:t>
      </w:r>
      <w:r w:rsidR="00B52282" w:rsidRPr="005351C5">
        <w:rPr>
          <w:szCs w:val="24"/>
          <w:lang w:val="fr-FR"/>
        </w:rPr>
        <w:t>)</w:t>
      </w:r>
      <w:r w:rsidRPr="005351C5">
        <w:rPr>
          <w:szCs w:val="24"/>
          <w:lang w:val="fr-FR"/>
        </w:rPr>
        <w:t xml:space="preserve">. </w:t>
      </w:r>
      <w:r w:rsidRPr="00FD17C6">
        <w:rPr>
          <w:i/>
          <w:szCs w:val="24"/>
          <w:lang w:val="fr-FR"/>
        </w:rPr>
        <w:t>L’homme spatial: la construction sociale de l’espace humain</w:t>
      </w:r>
      <w:r w:rsidRPr="00FD17C6">
        <w:rPr>
          <w:szCs w:val="24"/>
          <w:lang w:val="fr-FR"/>
        </w:rPr>
        <w:t xml:space="preserve">. </w:t>
      </w:r>
      <w:r w:rsidRPr="00FD17C6">
        <w:rPr>
          <w:szCs w:val="24"/>
          <w:lang w:val="es-MX"/>
        </w:rPr>
        <w:t>Paris</w:t>
      </w:r>
      <w:r w:rsidR="007F48A0" w:rsidRPr="00803476">
        <w:rPr>
          <w:szCs w:val="24"/>
          <w:lang w:val="es-MX"/>
        </w:rPr>
        <w:t>: Seuil</w:t>
      </w:r>
      <w:r w:rsidRPr="00FD17C6">
        <w:rPr>
          <w:szCs w:val="24"/>
          <w:lang w:val="es-MX"/>
        </w:rPr>
        <w:t>.</w:t>
      </w:r>
    </w:p>
    <w:p w14:paraId="5652C397" w14:textId="09567469" w:rsidR="00F80AF1" w:rsidRPr="00FD17C6" w:rsidRDefault="00F80AF1" w:rsidP="00F80AF1">
      <w:pPr>
        <w:pStyle w:val="bib-citations"/>
        <w:spacing w:line="480" w:lineRule="auto"/>
        <w:jc w:val="left"/>
        <w:rPr>
          <w:szCs w:val="24"/>
          <w:lang w:val="es-MX"/>
        </w:rPr>
      </w:pPr>
      <w:r w:rsidRPr="00FD17C6">
        <w:rPr>
          <w:szCs w:val="24"/>
          <w:lang w:val="es-MX"/>
        </w:rPr>
        <w:t xml:space="preserve"> LGEEPA </w:t>
      </w:r>
      <w:r w:rsidR="007F48A0" w:rsidRPr="00803476">
        <w:rPr>
          <w:szCs w:val="24"/>
          <w:lang w:val="es-MX"/>
        </w:rPr>
        <w:t>[</w:t>
      </w:r>
      <w:r w:rsidRPr="00FD17C6">
        <w:rPr>
          <w:szCs w:val="24"/>
          <w:lang w:val="es-MX"/>
        </w:rPr>
        <w:t>Ley General del Equilibrio Ecológico y la Protección del Medio Ambiente</w:t>
      </w:r>
      <w:r w:rsidR="007F48A0" w:rsidRPr="00803476">
        <w:rPr>
          <w:szCs w:val="24"/>
          <w:lang w:val="es-MX"/>
        </w:rPr>
        <w:t>]</w:t>
      </w:r>
      <w:r w:rsidRPr="00FD17C6">
        <w:rPr>
          <w:szCs w:val="24"/>
          <w:lang w:val="es-MX"/>
        </w:rPr>
        <w:t xml:space="preserve">. </w:t>
      </w:r>
      <w:r w:rsidR="008C27F8">
        <w:rPr>
          <w:szCs w:val="24"/>
          <w:lang w:val="es-MX"/>
        </w:rPr>
        <w:t>(</w:t>
      </w:r>
      <w:r w:rsidRPr="00FD17C6">
        <w:rPr>
          <w:szCs w:val="24"/>
          <w:lang w:val="es-MX"/>
        </w:rPr>
        <w:t>20</w:t>
      </w:r>
      <w:r w:rsidR="007F48A0" w:rsidRPr="00803476">
        <w:rPr>
          <w:szCs w:val="24"/>
          <w:lang w:val="es-MX"/>
        </w:rPr>
        <w:t>21</w:t>
      </w:r>
      <w:r w:rsidR="008C27F8">
        <w:rPr>
          <w:szCs w:val="24"/>
          <w:lang w:val="es-MX"/>
        </w:rPr>
        <w:t>)</w:t>
      </w:r>
      <w:r w:rsidRPr="00FD17C6">
        <w:rPr>
          <w:szCs w:val="24"/>
          <w:lang w:val="es-MX"/>
        </w:rPr>
        <w:t xml:space="preserve">. Ley publicada en el Diario Oficial de la Federación el 28 de enero de 1988. Texto vigente. </w:t>
      </w:r>
      <w:r w:rsidR="007F48A0" w:rsidRPr="00803476">
        <w:rPr>
          <w:szCs w:val="24"/>
          <w:lang w:val="es-MX"/>
        </w:rPr>
        <w:t xml:space="preserve">Última reforma publicada DOF 18-01-2021. </w:t>
      </w:r>
    </w:p>
    <w:p w14:paraId="40265837" w14:textId="121C27DE" w:rsidR="00F80AF1" w:rsidRPr="00FD17C6" w:rsidRDefault="00F80AF1" w:rsidP="00F80AF1">
      <w:pPr>
        <w:pStyle w:val="bib-citations"/>
        <w:spacing w:line="480" w:lineRule="auto"/>
        <w:jc w:val="left"/>
        <w:rPr>
          <w:szCs w:val="24"/>
          <w:lang w:val="es-MX"/>
        </w:rPr>
      </w:pPr>
      <w:r w:rsidRPr="00FD17C6">
        <w:rPr>
          <w:szCs w:val="24"/>
          <w:lang w:val="es-MX"/>
        </w:rPr>
        <w:t xml:space="preserve">Márquez Rosano, C. </w:t>
      </w:r>
      <w:r w:rsidR="008C27F8">
        <w:rPr>
          <w:szCs w:val="24"/>
          <w:lang w:val="es-MX"/>
        </w:rPr>
        <w:t>(</w:t>
      </w:r>
      <w:r w:rsidRPr="00FD17C6">
        <w:rPr>
          <w:szCs w:val="24"/>
          <w:lang w:val="es-MX"/>
        </w:rPr>
        <w:t>2002</w:t>
      </w:r>
      <w:r w:rsidR="008C27F8">
        <w:rPr>
          <w:szCs w:val="24"/>
          <w:lang w:val="es-MX"/>
        </w:rPr>
        <w:t xml:space="preserve">). </w:t>
      </w:r>
      <w:r w:rsidRPr="00FD17C6">
        <w:rPr>
          <w:szCs w:val="24"/>
          <w:lang w:val="es-MX"/>
        </w:rPr>
        <w:t>Apropiación territorial, gesti</w:t>
      </w:r>
      <w:r w:rsidR="007F48A0" w:rsidRPr="00FD17C6">
        <w:rPr>
          <w:szCs w:val="24"/>
          <w:lang w:val="es-MX"/>
        </w:rPr>
        <w:t>ó</w:t>
      </w:r>
      <w:r w:rsidRPr="00FD17C6">
        <w:rPr>
          <w:szCs w:val="24"/>
          <w:lang w:val="es-MX"/>
        </w:rPr>
        <w:t>n de recursos comunes y agricultura campesina</w:t>
      </w:r>
      <w:r w:rsidR="008C27F8">
        <w:rPr>
          <w:szCs w:val="24"/>
          <w:lang w:val="es-MX"/>
        </w:rPr>
        <w:t xml:space="preserve"> en la Selva Lacandona, Chiapas</w:t>
      </w:r>
      <w:r w:rsidR="007F48A0" w:rsidRPr="00FD17C6">
        <w:rPr>
          <w:szCs w:val="24"/>
          <w:lang w:val="es-MX"/>
        </w:rPr>
        <w:t xml:space="preserve">. </w:t>
      </w:r>
      <w:r w:rsidRPr="00FD17C6">
        <w:rPr>
          <w:i/>
          <w:szCs w:val="24"/>
          <w:lang w:val="es-MX"/>
        </w:rPr>
        <w:t>Pueblos y Fronteras</w:t>
      </w:r>
      <w:r w:rsidR="00184B9A" w:rsidRPr="00FD17C6">
        <w:rPr>
          <w:i/>
          <w:szCs w:val="24"/>
          <w:lang w:val="es-MX"/>
        </w:rPr>
        <w:t>,</w:t>
      </w:r>
      <w:r w:rsidR="008C27F8">
        <w:rPr>
          <w:i/>
          <w:szCs w:val="24"/>
          <w:lang w:val="es-MX"/>
        </w:rPr>
        <w:t xml:space="preserve"> </w:t>
      </w:r>
      <w:r w:rsidRPr="00855AA5">
        <w:rPr>
          <w:i/>
          <w:iCs/>
          <w:szCs w:val="24"/>
          <w:lang w:val="es-MX"/>
        </w:rPr>
        <w:t>3</w:t>
      </w:r>
      <w:r w:rsidR="008C27F8">
        <w:rPr>
          <w:szCs w:val="24"/>
          <w:lang w:val="es-MX"/>
        </w:rPr>
        <w:t xml:space="preserve">, </w:t>
      </w:r>
      <w:r w:rsidR="00184B9A" w:rsidRPr="00FD17C6">
        <w:rPr>
          <w:szCs w:val="24"/>
          <w:lang w:val="es-MX"/>
        </w:rPr>
        <w:t>25</w:t>
      </w:r>
      <w:r w:rsidR="0099712E" w:rsidRPr="00FD17C6">
        <w:rPr>
          <w:szCs w:val="24"/>
          <w:lang w:val="es-MX"/>
        </w:rPr>
        <w:t>-51</w:t>
      </w:r>
      <w:r w:rsidRPr="00FD17C6">
        <w:rPr>
          <w:szCs w:val="24"/>
          <w:lang w:val="es-MX"/>
        </w:rPr>
        <w:t xml:space="preserve">. </w:t>
      </w:r>
    </w:p>
    <w:p w14:paraId="1A130016" w14:textId="1692A829" w:rsidR="00F80AF1" w:rsidRPr="00FD17C6" w:rsidRDefault="00F80AF1" w:rsidP="00F80AF1">
      <w:pPr>
        <w:pStyle w:val="bib-citations"/>
        <w:spacing w:line="480" w:lineRule="auto"/>
        <w:jc w:val="left"/>
        <w:rPr>
          <w:szCs w:val="24"/>
          <w:lang w:val="es-MX"/>
        </w:rPr>
      </w:pPr>
      <w:r w:rsidRPr="00FD17C6">
        <w:rPr>
          <w:szCs w:val="24"/>
          <w:lang w:val="es-MX"/>
        </w:rPr>
        <w:t xml:space="preserve">ONU </w:t>
      </w:r>
      <w:r w:rsidR="00184B9A" w:rsidRPr="00803476">
        <w:rPr>
          <w:szCs w:val="24"/>
          <w:lang w:val="es-MX"/>
        </w:rPr>
        <w:t>[</w:t>
      </w:r>
      <w:r w:rsidRPr="00FD17C6">
        <w:rPr>
          <w:szCs w:val="24"/>
          <w:lang w:val="es-MX"/>
        </w:rPr>
        <w:t>Organización de las Naciones Unidas</w:t>
      </w:r>
      <w:r w:rsidR="00184B9A" w:rsidRPr="00803476">
        <w:rPr>
          <w:szCs w:val="24"/>
          <w:lang w:val="es-MX"/>
        </w:rPr>
        <w:t>]</w:t>
      </w:r>
      <w:r w:rsidRPr="00FD17C6">
        <w:rPr>
          <w:szCs w:val="24"/>
          <w:lang w:val="es-MX"/>
        </w:rPr>
        <w:t xml:space="preserve">. </w:t>
      </w:r>
      <w:r w:rsidR="00DD2A1A">
        <w:rPr>
          <w:szCs w:val="24"/>
          <w:lang w:val="es-MX"/>
        </w:rPr>
        <w:t>(</w:t>
      </w:r>
      <w:r w:rsidRPr="00FD17C6">
        <w:rPr>
          <w:szCs w:val="24"/>
          <w:lang w:val="es-MX"/>
        </w:rPr>
        <w:t>1986</w:t>
      </w:r>
      <w:r w:rsidR="00DD2A1A">
        <w:rPr>
          <w:szCs w:val="24"/>
          <w:lang w:val="es-MX"/>
        </w:rPr>
        <w:t>)</w:t>
      </w:r>
      <w:r w:rsidRPr="00FD17C6">
        <w:rPr>
          <w:szCs w:val="24"/>
          <w:lang w:val="es-MX"/>
        </w:rPr>
        <w:t xml:space="preserve">. </w:t>
      </w:r>
      <w:r w:rsidRPr="00FD17C6">
        <w:rPr>
          <w:i/>
          <w:iCs/>
          <w:szCs w:val="24"/>
          <w:lang w:val="es-MX"/>
        </w:rPr>
        <w:t>Declaración sobre el derecho al desarrollo</w:t>
      </w:r>
      <w:r w:rsidRPr="00FD17C6">
        <w:rPr>
          <w:szCs w:val="24"/>
          <w:lang w:val="es-MX"/>
        </w:rPr>
        <w:t>. Adoptada por la Asamblea General en su resolución 41/</w:t>
      </w:r>
      <w:r w:rsidR="00DD2A1A">
        <w:rPr>
          <w:szCs w:val="24"/>
          <w:lang w:val="es-MX"/>
        </w:rPr>
        <w:t xml:space="preserve">128, de 4 de diciembre de 1986. </w:t>
      </w:r>
      <w:hyperlink r:id="rId11" w:history="1">
        <w:r w:rsidRPr="00FD17C6">
          <w:rPr>
            <w:szCs w:val="24"/>
            <w:lang w:val="es-MX"/>
          </w:rPr>
          <w:t>http://www.ohchr.org/SP/ProfessionalInterest/Pages/RightToDevelopment.aspx</w:t>
        </w:r>
      </w:hyperlink>
      <w:r w:rsidRPr="00FD17C6">
        <w:rPr>
          <w:szCs w:val="24"/>
          <w:lang w:val="es-MX"/>
        </w:rPr>
        <w:t>. [Consultado: 02.04.2016]</w:t>
      </w:r>
    </w:p>
    <w:p w14:paraId="65F7181E" w14:textId="532567B4" w:rsidR="00F80AF1" w:rsidRPr="00FD17C6" w:rsidRDefault="00F80AF1" w:rsidP="00F80AF1">
      <w:pPr>
        <w:pStyle w:val="bib-citations"/>
        <w:spacing w:line="480" w:lineRule="auto"/>
        <w:jc w:val="left"/>
        <w:rPr>
          <w:szCs w:val="24"/>
          <w:lang w:val="es-MX"/>
        </w:rPr>
      </w:pPr>
      <w:r w:rsidRPr="00FD17C6">
        <w:rPr>
          <w:color w:val="000000"/>
          <w:szCs w:val="24"/>
          <w:lang w:val="es-MX"/>
        </w:rPr>
        <w:t>Paz Paredes</w:t>
      </w:r>
      <w:r w:rsidR="00184B9A" w:rsidRPr="00803476">
        <w:rPr>
          <w:color w:val="000000"/>
          <w:szCs w:val="24"/>
          <w:lang w:val="es-MX"/>
        </w:rPr>
        <w:t>,</w:t>
      </w:r>
      <w:r w:rsidRPr="00FD17C6">
        <w:rPr>
          <w:color w:val="000000"/>
          <w:szCs w:val="24"/>
          <w:lang w:val="es-MX"/>
        </w:rPr>
        <w:t xml:space="preserve"> L. </w:t>
      </w:r>
      <w:r w:rsidR="00DD2A1A">
        <w:rPr>
          <w:color w:val="000000"/>
          <w:szCs w:val="24"/>
          <w:lang w:val="es-MX"/>
        </w:rPr>
        <w:t>(</w:t>
      </w:r>
      <w:r w:rsidR="003775C8" w:rsidRPr="00FD17C6">
        <w:rPr>
          <w:color w:val="000000"/>
          <w:szCs w:val="24"/>
          <w:lang w:val="es-MX"/>
        </w:rPr>
        <w:t>12 de septiembre de 2009</w:t>
      </w:r>
      <w:r w:rsidR="00DD2A1A">
        <w:rPr>
          <w:color w:val="000000"/>
          <w:szCs w:val="24"/>
          <w:lang w:val="es-MX"/>
        </w:rPr>
        <w:t>)</w:t>
      </w:r>
      <w:r w:rsidRPr="00FD17C6">
        <w:rPr>
          <w:color w:val="000000"/>
          <w:szCs w:val="24"/>
          <w:lang w:val="es-MX"/>
        </w:rPr>
        <w:t>. Campesinos y finqueros en la frailesca chiapaneca. Paradojas de u</w:t>
      </w:r>
      <w:r w:rsidR="00DD2A1A">
        <w:rPr>
          <w:color w:val="000000"/>
          <w:szCs w:val="24"/>
          <w:lang w:val="es-MX"/>
        </w:rPr>
        <w:t>n sistema cafetalero abigarrado</w:t>
      </w:r>
      <w:r w:rsidR="00184B9A" w:rsidRPr="00803476">
        <w:rPr>
          <w:color w:val="000000"/>
          <w:szCs w:val="24"/>
          <w:lang w:val="es-MX"/>
        </w:rPr>
        <w:t>.</w:t>
      </w:r>
      <w:r w:rsidRPr="00FD17C6">
        <w:rPr>
          <w:color w:val="000000"/>
          <w:szCs w:val="24"/>
          <w:lang w:val="es-MX"/>
        </w:rPr>
        <w:t xml:space="preserve"> </w:t>
      </w:r>
      <w:r w:rsidRPr="00FD17C6">
        <w:rPr>
          <w:i/>
          <w:color w:val="000000"/>
          <w:szCs w:val="24"/>
          <w:lang w:val="es-MX"/>
        </w:rPr>
        <w:t>La Jornada del Campo</w:t>
      </w:r>
      <w:r w:rsidRPr="00FD17C6">
        <w:rPr>
          <w:color w:val="000000"/>
          <w:szCs w:val="24"/>
          <w:lang w:val="es-MX"/>
        </w:rPr>
        <w:t xml:space="preserve">, N° 24, México. </w:t>
      </w:r>
    </w:p>
    <w:p w14:paraId="5D51A260" w14:textId="1954A592" w:rsidR="00355984" w:rsidRPr="00FD17C6" w:rsidRDefault="00355984" w:rsidP="00355984">
      <w:pPr>
        <w:tabs>
          <w:tab w:val="left" w:pos="2025"/>
        </w:tabs>
        <w:spacing w:line="480" w:lineRule="auto"/>
        <w:ind w:left="709" w:hanging="709"/>
        <w:rPr>
          <w:rFonts w:ascii="Times New Roman" w:hAnsi="Times New Roman" w:cs="Times New Roman"/>
          <w:sz w:val="24"/>
          <w:szCs w:val="24"/>
        </w:rPr>
      </w:pPr>
      <w:r w:rsidRPr="00DD2A1A">
        <w:rPr>
          <w:rFonts w:ascii="Times New Roman" w:hAnsi="Times New Roman" w:cs="Times New Roman"/>
          <w:sz w:val="24"/>
          <w:szCs w:val="24"/>
        </w:rPr>
        <w:t xml:space="preserve">Pérez Castañeda, J.C. </w:t>
      </w:r>
      <w:r w:rsidR="00DD2A1A">
        <w:rPr>
          <w:rFonts w:ascii="Times New Roman" w:hAnsi="Times New Roman" w:cs="Times New Roman"/>
          <w:sz w:val="24"/>
          <w:szCs w:val="24"/>
        </w:rPr>
        <w:t>(</w:t>
      </w:r>
      <w:r w:rsidRPr="00DD2A1A">
        <w:rPr>
          <w:rFonts w:ascii="Times New Roman" w:hAnsi="Times New Roman" w:cs="Times New Roman"/>
          <w:sz w:val="24"/>
          <w:szCs w:val="24"/>
        </w:rPr>
        <w:t>2002</w:t>
      </w:r>
      <w:r w:rsidR="00DD2A1A">
        <w:rPr>
          <w:rFonts w:ascii="Times New Roman" w:hAnsi="Times New Roman" w:cs="Times New Roman"/>
          <w:sz w:val="24"/>
          <w:szCs w:val="24"/>
        </w:rPr>
        <w:t>)</w:t>
      </w:r>
      <w:r w:rsidRPr="00DD2A1A">
        <w:rPr>
          <w:rFonts w:ascii="Times New Roman" w:hAnsi="Times New Roman" w:cs="Times New Roman"/>
          <w:sz w:val="24"/>
          <w:szCs w:val="24"/>
        </w:rPr>
        <w:t xml:space="preserve">. </w:t>
      </w:r>
      <w:r w:rsidRPr="00DD2A1A">
        <w:rPr>
          <w:rFonts w:ascii="Times New Roman" w:hAnsi="Times New Roman" w:cs="Times New Roman"/>
          <w:i/>
          <w:sz w:val="24"/>
          <w:szCs w:val="24"/>
        </w:rPr>
        <w:t>El nuevo sistema de propiedad agraria en México</w:t>
      </w:r>
      <w:r w:rsidRPr="00DD2A1A">
        <w:rPr>
          <w:rFonts w:ascii="Times New Roman" w:hAnsi="Times New Roman" w:cs="Times New Roman"/>
          <w:sz w:val="24"/>
          <w:szCs w:val="24"/>
        </w:rPr>
        <w:t>. México</w:t>
      </w:r>
      <w:r w:rsidR="00184B9A" w:rsidRPr="00DD2A1A">
        <w:rPr>
          <w:rFonts w:ascii="Times New Roman" w:hAnsi="Times New Roman" w:cs="Times New Roman"/>
          <w:sz w:val="24"/>
          <w:szCs w:val="24"/>
        </w:rPr>
        <w:t>:</w:t>
      </w:r>
      <w:r w:rsidR="00063575" w:rsidRPr="00DD2A1A">
        <w:rPr>
          <w:rFonts w:ascii="Times New Roman" w:hAnsi="Times New Roman" w:cs="Times New Roman"/>
          <w:sz w:val="24"/>
          <w:szCs w:val="24"/>
        </w:rPr>
        <w:t xml:space="preserve"> </w:t>
      </w:r>
      <w:r w:rsidRPr="00DD2A1A">
        <w:rPr>
          <w:rFonts w:ascii="Times New Roman" w:hAnsi="Times New Roman" w:cs="Times New Roman"/>
          <w:sz w:val="24"/>
          <w:szCs w:val="24"/>
        </w:rPr>
        <w:t>Palabra en Vuelo.</w:t>
      </w:r>
    </w:p>
    <w:p w14:paraId="5B5C4945" w14:textId="46F37CAC" w:rsidR="00FD17C6" w:rsidRPr="005351C5" w:rsidRDefault="00063575" w:rsidP="00803476">
      <w:pPr>
        <w:pStyle w:val="bib-citations"/>
        <w:spacing w:line="480" w:lineRule="auto"/>
        <w:jc w:val="left"/>
        <w:rPr>
          <w:szCs w:val="24"/>
          <w:lang w:val="es-MX"/>
        </w:rPr>
      </w:pPr>
      <w:r w:rsidRPr="00423B15">
        <w:rPr>
          <w:szCs w:val="24"/>
          <w:lang w:val="es-MX"/>
        </w:rPr>
        <w:t xml:space="preserve">Periódico Oficial del Estado de Chiapas.  </w:t>
      </w:r>
      <w:r w:rsidR="00A327F8">
        <w:rPr>
          <w:szCs w:val="24"/>
          <w:lang w:val="es-MX"/>
        </w:rPr>
        <w:t>(</w:t>
      </w:r>
      <w:r w:rsidR="003775C8" w:rsidRPr="00423B15">
        <w:rPr>
          <w:szCs w:val="24"/>
          <w:lang w:val="es-MX"/>
        </w:rPr>
        <w:t>febrero 24 de 1915</w:t>
      </w:r>
      <w:r w:rsidR="00A327F8">
        <w:rPr>
          <w:szCs w:val="24"/>
          <w:lang w:val="es-MX"/>
        </w:rPr>
        <w:t>)</w:t>
      </w:r>
      <w:r w:rsidRPr="00423B15">
        <w:rPr>
          <w:szCs w:val="24"/>
          <w:lang w:val="es-MX"/>
        </w:rPr>
        <w:t xml:space="preserve">.  t. XXXII, n. 14, </w:t>
      </w:r>
      <w:r w:rsidRPr="005351C5">
        <w:rPr>
          <w:szCs w:val="24"/>
          <w:lang w:val="es-MX"/>
        </w:rPr>
        <w:t>Tuxtla Gutiérrez, Chiapas.</w:t>
      </w:r>
    </w:p>
    <w:p w14:paraId="536525B7" w14:textId="65089CCC" w:rsidR="00F80AF1" w:rsidRPr="00423B15" w:rsidRDefault="00F80AF1" w:rsidP="00FD17C6">
      <w:pPr>
        <w:pStyle w:val="bib-citations"/>
        <w:spacing w:line="480" w:lineRule="auto"/>
        <w:jc w:val="left"/>
        <w:rPr>
          <w:szCs w:val="24"/>
          <w:lang w:val="es-MX"/>
        </w:rPr>
      </w:pPr>
      <w:r w:rsidRPr="00FD17C6">
        <w:rPr>
          <w:szCs w:val="24"/>
          <w:lang w:val="pt-BR"/>
        </w:rPr>
        <w:t xml:space="preserve">Raffestin, C. </w:t>
      </w:r>
      <w:r w:rsidR="00A327F8">
        <w:rPr>
          <w:szCs w:val="24"/>
          <w:lang w:val="pt-BR"/>
        </w:rPr>
        <w:t>(</w:t>
      </w:r>
      <w:r w:rsidRPr="00FD17C6">
        <w:rPr>
          <w:szCs w:val="24"/>
          <w:lang w:val="pt-BR"/>
        </w:rPr>
        <w:t>1993 [1980]</w:t>
      </w:r>
      <w:r w:rsidR="00A327F8">
        <w:rPr>
          <w:szCs w:val="24"/>
          <w:lang w:val="pt-BR"/>
        </w:rPr>
        <w:t>)</w:t>
      </w:r>
      <w:r w:rsidRPr="00FD17C6">
        <w:rPr>
          <w:szCs w:val="24"/>
          <w:lang w:val="pt-BR"/>
        </w:rPr>
        <w:t xml:space="preserve">. </w:t>
      </w:r>
      <w:r w:rsidRPr="00FD17C6">
        <w:rPr>
          <w:i/>
          <w:szCs w:val="24"/>
          <w:lang w:val="pt-BR"/>
        </w:rPr>
        <w:t>Por uma geografia do poder</w:t>
      </w:r>
      <w:r w:rsidR="00184B9A" w:rsidRPr="00FD17C6">
        <w:rPr>
          <w:szCs w:val="24"/>
          <w:lang w:val="pt-BR"/>
        </w:rPr>
        <w:t xml:space="preserve">. </w:t>
      </w:r>
      <w:r w:rsidRPr="00FD17C6">
        <w:rPr>
          <w:szCs w:val="24"/>
          <w:lang w:val="pt-BR"/>
        </w:rPr>
        <w:t xml:space="preserve"> </w:t>
      </w:r>
      <w:r w:rsidR="00184B9A" w:rsidRPr="00FD17C6">
        <w:rPr>
          <w:szCs w:val="24"/>
          <w:lang w:val="es-MX"/>
        </w:rPr>
        <w:t xml:space="preserve">São Paulo: </w:t>
      </w:r>
      <w:r w:rsidRPr="00FD17C6">
        <w:rPr>
          <w:szCs w:val="24"/>
          <w:lang w:val="es-MX"/>
        </w:rPr>
        <w:t>Ática.</w:t>
      </w:r>
    </w:p>
    <w:p w14:paraId="6A64D01E" w14:textId="1122A44E" w:rsidR="00F80AF1" w:rsidRPr="00FD17C6" w:rsidRDefault="001634EF" w:rsidP="00F80AF1">
      <w:pPr>
        <w:pStyle w:val="bib-citations"/>
        <w:spacing w:line="480" w:lineRule="auto"/>
        <w:jc w:val="left"/>
        <w:rPr>
          <w:szCs w:val="24"/>
          <w:lang w:val="es-MX"/>
        </w:rPr>
      </w:pPr>
      <w:r w:rsidRPr="00FD17C6">
        <w:rPr>
          <w:szCs w:val="24"/>
          <w:lang w:val="es-MX"/>
        </w:rPr>
        <w:lastRenderedPageBreak/>
        <w:t>RAE [</w:t>
      </w:r>
      <w:r w:rsidR="00F80AF1" w:rsidRPr="00FD17C6">
        <w:rPr>
          <w:szCs w:val="24"/>
          <w:lang w:val="es-MX"/>
        </w:rPr>
        <w:t>Real Academia de la Lengua Española</w:t>
      </w:r>
      <w:r w:rsidRPr="00FD17C6">
        <w:rPr>
          <w:szCs w:val="24"/>
          <w:lang w:val="es-MX"/>
        </w:rPr>
        <w:t>]</w:t>
      </w:r>
      <w:r w:rsidR="00F80AF1" w:rsidRPr="00FD17C6">
        <w:rPr>
          <w:szCs w:val="24"/>
          <w:lang w:val="es-MX"/>
        </w:rPr>
        <w:t xml:space="preserve">. </w:t>
      </w:r>
      <w:r w:rsidR="00A327F8">
        <w:rPr>
          <w:szCs w:val="24"/>
          <w:lang w:val="es-MX"/>
        </w:rPr>
        <w:t>(</w:t>
      </w:r>
      <w:r w:rsidR="00F80AF1" w:rsidRPr="00FD17C6">
        <w:rPr>
          <w:szCs w:val="24"/>
          <w:lang w:val="es-MX"/>
        </w:rPr>
        <w:t>2019</w:t>
      </w:r>
      <w:r w:rsidR="00A327F8">
        <w:rPr>
          <w:szCs w:val="24"/>
          <w:lang w:val="es-MX"/>
        </w:rPr>
        <w:t>)</w:t>
      </w:r>
      <w:r w:rsidR="00F80AF1" w:rsidRPr="00FD17C6">
        <w:rPr>
          <w:szCs w:val="24"/>
          <w:lang w:val="es-MX"/>
        </w:rPr>
        <w:t xml:space="preserve">. Consulta de “Rancho”. </w:t>
      </w:r>
      <w:hyperlink r:id="rId12" w:history="1">
        <w:r w:rsidR="00F80AF1" w:rsidRPr="00FD17C6">
          <w:rPr>
            <w:szCs w:val="24"/>
            <w:lang w:val="es-MX"/>
          </w:rPr>
          <w:t>www.rae.es</w:t>
        </w:r>
      </w:hyperlink>
      <w:r w:rsidR="00F80AF1" w:rsidRPr="00FD17C6">
        <w:rPr>
          <w:szCs w:val="24"/>
          <w:lang w:val="es-MX"/>
        </w:rPr>
        <w:t xml:space="preserve"> </w:t>
      </w:r>
    </w:p>
    <w:p w14:paraId="38910BA8" w14:textId="42B4B3BF" w:rsidR="00F80AF1" w:rsidRPr="00FD17C6" w:rsidRDefault="00F80AF1" w:rsidP="00F80AF1">
      <w:pPr>
        <w:pStyle w:val="bib-citations"/>
        <w:spacing w:line="480" w:lineRule="auto"/>
        <w:jc w:val="left"/>
        <w:rPr>
          <w:szCs w:val="24"/>
          <w:lang w:val="pt-BR"/>
        </w:rPr>
      </w:pPr>
      <w:r w:rsidRPr="00FD17C6">
        <w:rPr>
          <w:szCs w:val="24"/>
          <w:lang w:val="es-MX"/>
        </w:rPr>
        <w:t xml:space="preserve">Reyes Ramos, M.E. </w:t>
      </w:r>
      <w:r w:rsidR="00A327F8">
        <w:rPr>
          <w:szCs w:val="24"/>
          <w:lang w:val="es-MX"/>
        </w:rPr>
        <w:t>(</w:t>
      </w:r>
      <w:r w:rsidRPr="00FD17C6">
        <w:rPr>
          <w:szCs w:val="24"/>
          <w:lang w:val="es-MX"/>
        </w:rPr>
        <w:t>1992</w:t>
      </w:r>
      <w:r w:rsidR="00A327F8">
        <w:rPr>
          <w:szCs w:val="24"/>
          <w:lang w:val="es-MX"/>
        </w:rPr>
        <w:t>)</w:t>
      </w:r>
      <w:r w:rsidRPr="00FD17C6">
        <w:rPr>
          <w:szCs w:val="24"/>
          <w:lang w:val="es-MX"/>
        </w:rPr>
        <w:t xml:space="preserve">. </w:t>
      </w:r>
      <w:r w:rsidRPr="00FD17C6">
        <w:rPr>
          <w:i/>
          <w:szCs w:val="24"/>
          <w:lang w:val="es-MX"/>
        </w:rPr>
        <w:t>El Reparto de Tierras y la Política Agraria en Chiapas</w:t>
      </w:r>
      <w:r w:rsidR="00F534CC" w:rsidRPr="00803476">
        <w:rPr>
          <w:i/>
          <w:szCs w:val="24"/>
          <w:lang w:val="es-MX"/>
        </w:rPr>
        <w:t>,</w:t>
      </w:r>
      <w:r w:rsidRPr="00FD17C6">
        <w:rPr>
          <w:i/>
          <w:szCs w:val="24"/>
          <w:lang w:val="es-MX"/>
        </w:rPr>
        <w:t xml:space="preserve"> 1914-1988</w:t>
      </w:r>
      <w:r w:rsidRPr="00FD17C6">
        <w:rPr>
          <w:szCs w:val="24"/>
          <w:lang w:val="es-MX"/>
        </w:rPr>
        <w:t xml:space="preserve">. </w:t>
      </w:r>
      <w:r w:rsidR="00F534CC" w:rsidRPr="00FD17C6">
        <w:rPr>
          <w:szCs w:val="24"/>
          <w:lang w:val="pt-BR"/>
        </w:rPr>
        <w:t xml:space="preserve">México: </w:t>
      </w:r>
      <w:r w:rsidRPr="00FD17C6">
        <w:rPr>
          <w:szCs w:val="24"/>
          <w:lang w:val="pt-BR"/>
        </w:rPr>
        <w:t>U</w:t>
      </w:r>
      <w:r w:rsidR="007A1802">
        <w:rPr>
          <w:szCs w:val="24"/>
          <w:lang w:val="pt-BR"/>
        </w:rPr>
        <w:t>niversidad Autónoma de México.</w:t>
      </w:r>
    </w:p>
    <w:p w14:paraId="2F78F011" w14:textId="2CAA9411" w:rsidR="00F80AF1" w:rsidRPr="00FD17C6" w:rsidRDefault="00F80AF1" w:rsidP="00F80AF1">
      <w:pPr>
        <w:pStyle w:val="bib-citations"/>
        <w:spacing w:line="480" w:lineRule="auto"/>
        <w:jc w:val="left"/>
        <w:rPr>
          <w:szCs w:val="24"/>
          <w:lang w:val="es-MX"/>
        </w:rPr>
      </w:pPr>
      <w:r w:rsidRPr="00FD17C6">
        <w:rPr>
          <w:szCs w:val="24"/>
          <w:lang w:val="pt-BR"/>
        </w:rPr>
        <w:t xml:space="preserve">Santos, M. </w:t>
      </w:r>
      <w:r w:rsidR="006E1376">
        <w:rPr>
          <w:szCs w:val="24"/>
          <w:lang w:val="pt-BR"/>
        </w:rPr>
        <w:t>(</w:t>
      </w:r>
      <w:r w:rsidRPr="00FD17C6">
        <w:rPr>
          <w:szCs w:val="24"/>
          <w:lang w:val="pt-BR"/>
        </w:rPr>
        <w:t>1999</w:t>
      </w:r>
      <w:r w:rsidR="006E1376">
        <w:rPr>
          <w:szCs w:val="24"/>
          <w:lang w:val="pt-BR"/>
        </w:rPr>
        <w:t>)</w:t>
      </w:r>
      <w:r w:rsidRPr="00FD17C6">
        <w:rPr>
          <w:szCs w:val="24"/>
          <w:lang w:val="pt-BR"/>
        </w:rPr>
        <w:t xml:space="preserve">. </w:t>
      </w:r>
      <w:r w:rsidRPr="00FD17C6">
        <w:rPr>
          <w:i/>
          <w:szCs w:val="24"/>
          <w:lang w:val="pt-BR"/>
        </w:rPr>
        <w:t>A natureza do espaço: espaço e tempo: razão e emoção</w:t>
      </w:r>
      <w:r w:rsidRPr="00FD17C6">
        <w:rPr>
          <w:szCs w:val="24"/>
          <w:lang w:val="pt-BR"/>
        </w:rPr>
        <w:t xml:space="preserve">, 3. ed. </w:t>
      </w:r>
      <w:r w:rsidR="00DF017D" w:rsidRPr="00803476">
        <w:rPr>
          <w:szCs w:val="24"/>
          <w:lang w:val="es-MX"/>
        </w:rPr>
        <w:t xml:space="preserve">São Paulo:  </w:t>
      </w:r>
      <w:r w:rsidRPr="00FD17C6">
        <w:rPr>
          <w:szCs w:val="24"/>
          <w:lang w:val="es-MX"/>
        </w:rPr>
        <w:t>Hucitec.</w:t>
      </w:r>
    </w:p>
    <w:p w14:paraId="5B2E65F3" w14:textId="52E8B2D6" w:rsidR="00F80AF1" w:rsidRPr="00FD17C6" w:rsidRDefault="00F80AF1" w:rsidP="00F80AF1">
      <w:pPr>
        <w:pStyle w:val="bib-citations"/>
        <w:spacing w:line="480" w:lineRule="auto"/>
        <w:jc w:val="left"/>
        <w:rPr>
          <w:szCs w:val="24"/>
          <w:lang w:val="es-MX"/>
        </w:rPr>
      </w:pPr>
      <w:r w:rsidRPr="00FD17C6">
        <w:rPr>
          <w:szCs w:val="24"/>
          <w:lang w:val="es-MX"/>
        </w:rPr>
        <w:t xml:space="preserve">Torres Mazuera, G. </w:t>
      </w:r>
      <w:r w:rsidR="006E1376">
        <w:rPr>
          <w:szCs w:val="24"/>
          <w:lang w:val="es-MX"/>
        </w:rPr>
        <w:t>(</w:t>
      </w:r>
      <w:r w:rsidRPr="00FD17C6">
        <w:rPr>
          <w:szCs w:val="24"/>
          <w:lang w:val="es-MX"/>
        </w:rPr>
        <w:t>2016</w:t>
      </w:r>
      <w:r w:rsidR="006E1376">
        <w:rPr>
          <w:szCs w:val="24"/>
          <w:lang w:val="es-MX"/>
        </w:rPr>
        <w:t>)</w:t>
      </w:r>
      <w:r w:rsidRPr="00FD17C6">
        <w:rPr>
          <w:szCs w:val="24"/>
          <w:lang w:val="es-MX"/>
        </w:rPr>
        <w:t xml:space="preserve">. </w:t>
      </w:r>
      <w:r w:rsidRPr="00FD17C6">
        <w:rPr>
          <w:i/>
          <w:szCs w:val="24"/>
          <w:lang w:val="es-MX"/>
        </w:rPr>
        <w:t>La común anomalía del ejido posrevolucionario: Disonancias normativas y mercantilización de la tierra en el sur de Yucatán</w:t>
      </w:r>
      <w:r w:rsidRPr="00FD17C6">
        <w:rPr>
          <w:szCs w:val="24"/>
          <w:lang w:val="es-MX"/>
        </w:rPr>
        <w:t>. México: CIESAS.</w:t>
      </w:r>
    </w:p>
    <w:p w14:paraId="1E0A0262" w14:textId="36B0FD02" w:rsidR="00F80AF1" w:rsidRPr="00FD17C6" w:rsidRDefault="00F80AF1" w:rsidP="00F80AF1">
      <w:pPr>
        <w:pStyle w:val="bib-citations"/>
        <w:spacing w:line="480" w:lineRule="auto"/>
        <w:jc w:val="left"/>
        <w:rPr>
          <w:szCs w:val="24"/>
          <w:lang w:val="es-MX"/>
        </w:rPr>
      </w:pPr>
      <w:r w:rsidRPr="00FD17C6">
        <w:rPr>
          <w:szCs w:val="24"/>
          <w:lang w:val="es-MX"/>
        </w:rPr>
        <w:t xml:space="preserve">Touraine, A. </w:t>
      </w:r>
      <w:r w:rsidR="006E1376">
        <w:rPr>
          <w:szCs w:val="24"/>
          <w:lang w:val="es-MX"/>
        </w:rPr>
        <w:t>(</w:t>
      </w:r>
      <w:r w:rsidRPr="00FD17C6">
        <w:rPr>
          <w:szCs w:val="24"/>
          <w:lang w:val="es-MX"/>
        </w:rPr>
        <w:t>1987 [1984]</w:t>
      </w:r>
      <w:r w:rsidR="006E1376">
        <w:rPr>
          <w:szCs w:val="24"/>
          <w:lang w:val="es-MX"/>
        </w:rPr>
        <w:t>)</w:t>
      </w:r>
      <w:r w:rsidRPr="00FD17C6">
        <w:rPr>
          <w:szCs w:val="24"/>
          <w:lang w:val="es-MX"/>
        </w:rPr>
        <w:t xml:space="preserve">. </w:t>
      </w:r>
      <w:r w:rsidRPr="00FD17C6">
        <w:rPr>
          <w:i/>
          <w:szCs w:val="24"/>
          <w:lang w:val="es-MX"/>
        </w:rPr>
        <w:t>El regreso del actor</w:t>
      </w:r>
      <w:r w:rsidRPr="00FD17C6">
        <w:rPr>
          <w:szCs w:val="24"/>
          <w:lang w:val="es-MX"/>
        </w:rPr>
        <w:t xml:space="preserve">. </w:t>
      </w:r>
      <w:r w:rsidR="00063575" w:rsidRPr="00803476">
        <w:rPr>
          <w:szCs w:val="24"/>
          <w:lang w:val="es-MX"/>
        </w:rPr>
        <w:t xml:space="preserve">Argentina: </w:t>
      </w:r>
      <w:r w:rsidRPr="00FD17C6">
        <w:rPr>
          <w:szCs w:val="24"/>
          <w:lang w:val="es-MX"/>
        </w:rPr>
        <w:t>Ed. Universitaria de Buenos Aires. Colección problemas del desarrollo.</w:t>
      </w:r>
    </w:p>
    <w:p w14:paraId="07BDCB53" w14:textId="0CA158A5" w:rsidR="0099712E" w:rsidRPr="00803476" w:rsidRDefault="0099712E" w:rsidP="0099712E">
      <w:pPr>
        <w:pStyle w:val="bib-citations"/>
        <w:spacing w:line="480" w:lineRule="auto"/>
        <w:jc w:val="left"/>
        <w:rPr>
          <w:szCs w:val="24"/>
          <w:lang w:val="es-MX"/>
        </w:rPr>
      </w:pPr>
      <w:r w:rsidRPr="00855AA5">
        <w:rPr>
          <w:szCs w:val="24"/>
          <w:lang w:val="es-MX"/>
        </w:rPr>
        <w:t xml:space="preserve">UNEP-WCMC y UICN. </w:t>
      </w:r>
      <w:r w:rsidR="006E1376" w:rsidRPr="00855AA5">
        <w:rPr>
          <w:szCs w:val="24"/>
          <w:lang w:val="es-MX"/>
        </w:rPr>
        <w:t>(</w:t>
      </w:r>
      <w:r w:rsidRPr="00855AA5">
        <w:rPr>
          <w:szCs w:val="24"/>
          <w:lang w:val="es-MX"/>
        </w:rPr>
        <w:t>2016</w:t>
      </w:r>
      <w:r w:rsidR="006E1376" w:rsidRPr="00855AA5">
        <w:rPr>
          <w:szCs w:val="24"/>
          <w:lang w:val="es-MX"/>
        </w:rPr>
        <w:t>)</w:t>
      </w:r>
      <w:r w:rsidRPr="00855AA5">
        <w:rPr>
          <w:szCs w:val="24"/>
          <w:lang w:val="es-MX"/>
        </w:rPr>
        <w:t xml:space="preserve">. Protected Planet Report 2016. </w:t>
      </w:r>
      <w:r w:rsidRPr="00803476">
        <w:rPr>
          <w:szCs w:val="24"/>
          <w:lang w:val="es-MX"/>
        </w:rPr>
        <w:t>Cambridge, Reino Unido y Gland, Suiza: UNEP-WCMC y UICN.</w:t>
      </w:r>
    </w:p>
    <w:p w14:paraId="2D82C565" w14:textId="75D1A447" w:rsidR="0099712E" w:rsidRPr="00FD17C6" w:rsidRDefault="0099712E" w:rsidP="0099712E">
      <w:pPr>
        <w:pStyle w:val="bib-citations"/>
        <w:spacing w:line="480" w:lineRule="auto"/>
        <w:jc w:val="left"/>
        <w:rPr>
          <w:szCs w:val="24"/>
          <w:lang w:val="es-MX"/>
        </w:rPr>
      </w:pPr>
      <w:r w:rsidRPr="00FD17C6">
        <w:rPr>
          <w:szCs w:val="24"/>
          <w:lang w:val="es-MX"/>
        </w:rPr>
        <w:t xml:space="preserve">UNESCO. </w:t>
      </w:r>
      <w:r w:rsidR="006E1376">
        <w:rPr>
          <w:szCs w:val="24"/>
          <w:lang w:val="es-MX"/>
        </w:rPr>
        <w:t>(</w:t>
      </w:r>
      <w:r w:rsidRPr="00FD17C6">
        <w:rPr>
          <w:szCs w:val="24"/>
          <w:lang w:val="es-MX"/>
        </w:rPr>
        <w:t>1992</w:t>
      </w:r>
      <w:r w:rsidR="006E1376">
        <w:rPr>
          <w:szCs w:val="24"/>
          <w:lang w:val="es-MX"/>
        </w:rPr>
        <w:t>)</w:t>
      </w:r>
      <w:r w:rsidRPr="00FD17C6">
        <w:rPr>
          <w:szCs w:val="24"/>
          <w:lang w:val="es-MX"/>
        </w:rPr>
        <w:t>. Convenio sobre la Diversidad Biológica. Naciones Unidas.</w:t>
      </w:r>
    </w:p>
    <w:p w14:paraId="0CDB7CD3" w14:textId="122CDBD9" w:rsidR="0099712E" w:rsidRPr="00FD17C6" w:rsidRDefault="0099712E" w:rsidP="0099712E">
      <w:pPr>
        <w:pStyle w:val="bib-citations"/>
        <w:spacing w:line="480" w:lineRule="auto"/>
        <w:jc w:val="left"/>
        <w:rPr>
          <w:szCs w:val="24"/>
          <w:lang w:val="es-MX"/>
        </w:rPr>
      </w:pPr>
      <w:r w:rsidRPr="00FD17C6">
        <w:rPr>
          <w:szCs w:val="24"/>
          <w:lang w:val="es-MX"/>
        </w:rPr>
        <w:t xml:space="preserve">______ </w:t>
      </w:r>
      <w:r w:rsidR="006E1376">
        <w:rPr>
          <w:szCs w:val="24"/>
          <w:lang w:val="es-MX"/>
        </w:rPr>
        <w:t>(</w:t>
      </w:r>
      <w:r w:rsidRPr="00FD17C6">
        <w:rPr>
          <w:szCs w:val="24"/>
          <w:lang w:val="es-MX"/>
        </w:rPr>
        <w:t>1996</w:t>
      </w:r>
      <w:r w:rsidR="006E1376">
        <w:rPr>
          <w:szCs w:val="24"/>
          <w:lang w:val="es-MX"/>
        </w:rPr>
        <w:t>)</w:t>
      </w:r>
      <w:r w:rsidRPr="00FD17C6">
        <w:rPr>
          <w:szCs w:val="24"/>
          <w:lang w:val="es-MX"/>
        </w:rPr>
        <w:t>. Reservas de Biosfera: La Estrategia de Sevilla y el Marco Estatutario de la Red Mundial. París: UNESCO.</w:t>
      </w:r>
    </w:p>
    <w:p w14:paraId="7BAE5E13" w14:textId="4FD47ECB" w:rsidR="00F80AF1" w:rsidRPr="00FD17C6" w:rsidRDefault="00F80AF1" w:rsidP="00F80AF1">
      <w:pPr>
        <w:pStyle w:val="bib-citations"/>
        <w:spacing w:line="480" w:lineRule="auto"/>
        <w:jc w:val="left"/>
        <w:rPr>
          <w:szCs w:val="24"/>
          <w:lang w:val="es-MX"/>
        </w:rPr>
      </w:pPr>
      <w:r w:rsidRPr="00FD17C6">
        <w:rPr>
          <w:szCs w:val="24"/>
          <w:lang w:val="es-MX"/>
        </w:rPr>
        <w:t xml:space="preserve">Villafuerte Solís, D., S. Meza Díaz; G. Ascencio Franco; Ma. del C. García Aguilar, C. Rivera Farfán; M. Lisbona Guillén y J. Morales Bermúdez. </w:t>
      </w:r>
      <w:r w:rsidR="006E1376">
        <w:rPr>
          <w:szCs w:val="24"/>
          <w:lang w:val="es-MX"/>
        </w:rPr>
        <w:t>(</w:t>
      </w:r>
      <w:r w:rsidRPr="00FD17C6">
        <w:rPr>
          <w:szCs w:val="24"/>
          <w:lang w:val="es-MX"/>
        </w:rPr>
        <w:t>1999</w:t>
      </w:r>
      <w:r w:rsidR="006E1376">
        <w:rPr>
          <w:szCs w:val="24"/>
          <w:lang w:val="es-MX"/>
        </w:rPr>
        <w:t>)</w:t>
      </w:r>
      <w:r w:rsidRPr="00FD17C6">
        <w:rPr>
          <w:szCs w:val="24"/>
          <w:lang w:val="es-MX"/>
        </w:rPr>
        <w:t xml:space="preserve">. </w:t>
      </w:r>
      <w:r w:rsidRPr="00FD17C6">
        <w:rPr>
          <w:i/>
          <w:szCs w:val="24"/>
          <w:lang w:val="es-MX"/>
        </w:rPr>
        <w:t>La tierra en Chiapas, viejos problemas nuevos.</w:t>
      </w:r>
      <w:r w:rsidRPr="00FD17C6">
        <w:rPr>
          <w:szCs w:val="24"/>
          <w:lang w:val="es-MX"/>
        </w:rPr>
        <w:t xml:space="preserve"> México: Plaza y Valdés - UNICACH. </w:t>
      </w:r>
    </w:p>
    <w:p w14:paraId="7C8B0C85" w14:textId="744DE9A6" w:rsidR="00063575" w:rsidRPr="00FD17C6" w:rsidRDefault="00063575" w:rsidP="00063575">
      <w:pPr>
        <w:pStyle w:val="bib-citations"/>
        <w:spacing w:line="480" w:lineRule="auto"/>
        <w:jc w:val="left"/>
        <w:rPr>
          <w:szCs w:val="24"/>
          <w:lang w:val="es-MX"/>
        </w:rPr>
      </w:pPr>
      <w:r w:rsidRPr="00FD17C6">
        <w:rPr>
          <w:szCs w:val="24"/>
          <w:lang w:val="fr-FR"/>
        </w:rPr>
        <w:t xml:space="preserve">Von Mentz, B., R. Pérez Montfort, V. Radkau y D. Spenser. </w:t>
      </w:r>
      <w:r w:rsidR="006E1376" w:rsidRPr="005351C5">
        <w:rPr>
          <w:szCs w:val="24"/>
          <w:lang w:val="es-MX"/>
        </w:rPr>
        <w:t>(</w:t>
      </w:r>
      <w:r w:rsidRPr="00FD17C6">
        <w:rPr>
          <w:szCs w:val="24"/>
          <w:lang w:val="es-MX"/>
        </w:rPr>
        <w:t>1988</w:t>
      </w:r>
      <w:r w:rsidR="006E1376">
        <w:rPr>
          <w:szCs w:val="24"/>
          <w:lang w:val="es-MX"/>
        </w:rPr>
        <w:t>)</w:t>
      </w:r>
      <w:r w:rsidRPr="00FD17C6">
        <w:rPr>
          <w:szCs w:val="24"/>
          <w:lang w:val="es-MX"/>
        </w:rPr>
        <w:t xml:space="preserve">. </w:t>
      </w:r>
      <w:r w:rsidRPr="00FD17C6">
        <w:rPr>
          <w:i/>
          <w:iCs/>
          <w:szCs w:val="24"/>
          <w:lang w:val="es-MX"/>
        </w:rPr>
        <w:t>Los empresarios alemanes, el Tercer Reich y la oposición de derecha a Cárdenas</w:t>
      </w:r>
      <w:r w:rsidRPr="00FD17C6">
        <w:rPr>
          <w:szCs w:val="24"/>
          <w:lang w:val="es-MX"/>
        </w:rPr>
        <w:t>, t. I. México: CIESAS.</w:t>
      </w:r>
    </w:p>
    <w:p w14:paraId="4009721E" w14:textId="2C85DD76" w:rsidR="00F80AF1" w:rsidRPr="00FD17C6" w:rsidRDefault="00F80AF1" w:rsidP="00F80AF1">
      <w:pPr>
        <w:pStyle w:val="bib-citations"/>
        <w:spacing w:line="480" w:lineRule="auto"/>
        <w:jc w:val="left"/>
        <w:rPr>
          <w:szCs w:val="24"/>
          <w:lang w:val="es-MX"/>
        </w:rPr>
      </w:pPr>
      <w:r w:rsidRPr="00FD17C6">
        <w:rPr>
          <w:szCs w:val="24"/>
          <w:lang w:val="es-MX"/>
        </w:rPr>
        <w:lastRenderedPageBreak/>
        <w:t xml:space="preserve">Waibel, L. </w:t>
      </w:r>
      <w:r w:rsidR="006E1376">
        <w:rPr>
          <w:szCs w:val="24"/>
          <w:lang w:val="es-MX"/>
        </w:rPr>
        <w:t>(</w:t>
      </w:r>
      <w:r w:rsidRPr="00FD17C6">
        <w:rPr>
          <w:szCs w:val="24"/>
          <w:lang w:val="es-MX"/>
        </w:rPr>
        <w:t>1998 [1946]</w:t>
      </w:r>
      <w:r w:rsidR="006E1376">
        <w:rPr>
          <w:szCs w:val="24"/>
          <w:lang w:val="es-MX"/>
        </w:rPr>
        <w:t>)</w:t>
      </w:r>
      <w:r w:rsidRPr="00FD17C6">
        <w:rPr>
          <w:szCs w:val="24"/>
          <w:lang w:val="es-MX"/>
        </w:rPr>
        <w:t xml:space="preserve">. </w:t>
      </w:r>
      <w:r w:rsidRPr="00FD17C6">
        <w:rPr>
          <w:i/>
          <w:szCs w:val="24"/>
          <w:lang w:val="es-MX"/>
        </w:rPr>
        <w:t>La Sierra Madre de Chiapas</w:t>
      </w:r>
      <w:r w:rsidRPr="00FD17C6">
        <w:rPr>
          <w:szCs w:val="24"/>
          <w:lang w:val="es-MX"/>
        </w:rPr>
        <w:t>.</w:t>
      </w:r>
      <w:r w:rsidR="00356265" w:rsidRPr="00803476">
        <w:rPr>
          <w:szCs w:val="24"/>
          <w:lang w:val="es-MX"/>
        </w:rPr>
        <w:t xml:space="preserve"> México: </w:t>
      </w:r>
      <w:r w:rsidRPr="00FD17C6">
        <w:rPr>
          <w:szCs w:val="24"/>
          <w:lang w:val="es-MX"/>
        </w:rPr>
        <w:t>Congreso del Estado de Chiapas LIX Legislatura</w:t>
      </w:r>
      <w:r w:rsidR="00356265" w:rsidRPr="00803476">
        <w:rPr>
          <w:szCs w:val="24"/>
          <w:lang w:val="es-MX"/>
        </w:rPr>
        <w:t xml:space="preserve"> y</w:t>
      </w:r>
      <w:r w:rsidRPr="00FD17C6">
        <w:rPr>
          <w:szCs w:val="24"/>
          <w:lang w:val="es-MX"/>
        </w:rPr>
        <w:t xml:space="preserve"> Miguel Ángel Porrúa</w:t>
      </w:r>
      <w:r w:rsidR="00356265" w:rsidRPr="00803476">
        <w:rPr>
          <w:szCs w:val="24"/>
          <w:lang w:val="es-MX"/>
        </w:rPr>
        <w:t>.</w:t>
      </w:r>
    </w:p>
    <w:p w14:paraId="51DD4624" w14:textId="41C125C1" w:rsidR="00483075" w:rsidRDefault="00F80AF1" w:rsidP="00483075">
      <w:pPr>
        <w:spacing w:line="480" w:lineRule="auto"/>
        <w:ind w:left="709" w:hanging="709"/>
        <w:rPr>
          <w:rFonts w:ascii="Times" w:hAnsi="Times" w:cs="Times"/>
          <w:sz w:val="24"/>
          <w:szCs w:val="24"/>
        </w:rPr>
      </w:pPr>
      <w:r w:rsidRPr="00FD17C6">
        <w:rPr>
          <w:rFonts w:ascii="Times" w:hAnsi="Times" w:cs="Times"/>
          <w:sz w:val="24"/>
          <w:szCs w:val="24"/>
        </w:rPr>
        <w:t xml:space="preserve">Weber, J. y J.P. </w:t>
      </w:r>
      <w:r w:rsidRPr="00FD17C6">
        <w:rPr>
          <w:rFonts w:ascii="Times New Roman" w:hAnsi="Times New Roman" w:cs="Times New Roman"/>
          <w:sz w:val="24"/>
          <w:szCs w:val="24"/>
        </w:rPr>
        <w:t>Reveret</w:t>
      </w:r>
      <w:r w:rsidRPr="00FD17C6">
        <w:rPr>
          <w:rFonts w:ascii="Times" w:hAnsi="Times" w:cs="Times"/>
          <w:sz w:val="24"/>
          <w:szCs w:val="24"/>
        </w:rPr>
        <w:t xml:space="preserve">. </w:t>
      </w:r>
      <w:r w:rsidR="006E1376">
        <w:rPr>
          <w:rFonts w:ascii="Times" w:hAnsi="Times" w:cs="Times"/>
          <w:sz w:val="24"/>
          <w:szCs w:val="24"/>
        </w:rPr>
        <w:t>(</w:t>
      </w:r>
      <w:r w:rsidRPr="00FD17C6">
        <w:rPr>
          <w:rFonts w:ascii="Times" w:hAnsi="Times" w:cs="Times"/>
          <w:sz w:val="24"/>
          <w:szCs w:val="24"/>
        </w:rPr>
        <w:t>2006</w:t>
      </w:r>
      <w:r w:rsidR="006E1376">
        <w:rPr>
          <w:rFonts w:ascii="Times" w:hAnsi="Times" w:cs="Times"/>
          <w:sz w:val="24"/>
          <w:szCs w:val="24"/>
        </w:rPr>
        <w:t xml:space="preserve">). </w:t>
      </w:r>
      <w:r w:rsidRPr="00FD17C6">
        <w:rPr>
          <w:rFonts w:ascii="Times" w:hAnsi="Times" w:cs="Times"/>
          <w:sz w:val="24"/>
          <w:szCs w:val="24"/>
        </w:rPr>
        <w:t xml:space="preserve">La gestión de las relaciones sociedades-naturaleza: modos de </w:t>
      </w:r>
      <w:r w:rsidR="00057793" w:rsidRPr="00FD17C6">
        <w:rPr>
          <w:rFonts w:ascii="Times" w:hAnsi="Times" w:cs="Times"/>
          <w:sz w:val="24"/>
          <w:szCs w:val="24"/>
        </w:rPr>
        <w:t xml:space="preserve">    </w:t>
      </w:r>
      <w:r w:rsidRPr="00FD17C6">
        <w:rPr>
          <w:rFonts w:ascii="Times" w:hAnsi="Times" w:cs="Times"/>
          <w:sz w:val="24"/>
          <w:szCs w:val="24"/>
        </w:rPr>
        <w:t>apro</w:t>
      </w:r>
      <w:r w:rsidR="006E1376">
        <w:rPr>
          <w:rFonts w:ascii="Times" w:hAnsi="Times" w:cs="Times"/>
          <w:sz w:val="24"/>
          <w:szCs w:val="24"/>
        </w:rPr>
        <w:t>piación y derechos de propiedad</w:t>
      </w:r>
      <w:r w:rsidR="00356265" w:rsidRPr="00FD17C6">
        <w:rPr>
          <w:rFonts w:ascii="Times" w:hAnsi="Times" w:cs="Times"/>
          <w:sz w:val="24"/>
          <w:szCs w:val="24"/>
        </w:rPr>
        <w:t xml:space="preserve">. </w:t>
      </w:r>
      <w:r w:rsidRPr="00FD17C6">
        <w:rPr>
          <w:rFonts w:ascii="Times" w:hAnsi="Times" w:cs="Times"/>
          <w:i/>
          <w:iCs/>
          <w:sz w:val="24"/>
          <w:szCs w:val="24"/>
        </w:rPr>
        <w:t>Revista de Geografía Agrícola</w:t>
      </w:r>
      <w:r w:rsidRPr="00FD17C6">
        <w:rPr>
          <w:rFonts w:ascii="Times" w:hAnsi="Times" w:cs="Times"/>
          <w:sz w:val="24"/>
          <w:szCs w:val="24"/>
        </w:rPr>
        <w:t xml:space="preserve">, </w:t>
      </w:r>
      <w:r w:rsidRPr="00855AA5">
        <w:rPr>
          <w:rFonts w:ascii="Times" w:hAnsi="Times" w:cs="Times"/>
          <w:i/>
          <w:iCs/>
          <w:sz w:val="24"/>
          <w:szCs w:val="24"/>
        </w:rPr>
        <w:t>36</w:t>
      </w:r>
      <w:r w:rsidR="006E1376">
        <w:rPr>
          <w:rFonts w:ascii="Times" w:hAnsi="Times" w:cs="Times"/>
          <w:sz w:val="24"/>
          <w:szCs w:val="24"/>
        </w:rPr>
        <w:t xml:space="preserve">, </w:t>
      </w:r>
      <w:r w:rsidRPr="00FD17C6">
        <w:rPr>
          <w:rFonts w:ascii="Times" w:hAnsi="Times" w:cs="Times"/>
          <w:sz w:val="24"/>
          <w:szCs w:val="24"/>
        </w:rPr>
        <w:t>119-124</w:t>
      </w:r>
      <w:r w:rsidR="006E1376">
        <w:rPr>
          <w:rFonts w:ascii="Times" w:hAnsi="Times" w:cs="Times"/>
          <w:sz w:val="24"/>
          <w:szCs w:val="24"/>
        </w:rPr>
        <w:t>.</w:t>
      </w:r>
    </w:p>
    <w:p w14:paraId="2D1E30FF" w14:textId="77777777" w:rsidR="00057793" w:rsidRPr="00015775" w:rsidRDefault="00057793">
      <w:pPr>
        <w:spacing w:line="480" w:lineRule="auto"/>
        <w:rPr>
          <w:rFonts w:ascii="Times" w:hAnsi="Times" w:cs="Times"/>
          <w:sz w:val="24"/>
          <w:szCs w:val="24"/>
        </w:rPr>
      </w:pPr>
    </w:p>
    <w:sectPr w:rsidR="00057793" w:rsidRPr="00015775">
      <w:footerReference w:type="default" r:id="rId13"/>
      <w:pgSz w:w="12240" w:h="15840"/>
      <w:pgMar w:top="1417" w:right="1701" w:bottom="1417" w:left="1701"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7AB4F" w16cex:dateUtc="2022-05-12T20:50:00Z"/>
  <w16cex:commentExtensible w16cex:durableId="26254F36" w16cex:dateUtc="2022-05-11T01: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9C1D4C" w16cid:durableId="2627AB4F"/>
  <w16cid:commentId w16cid:paraId="7A137DAE" w16cid:durableId="26254F3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AB66F" w14:textId="77777777" w:rsidR="00C26D97" w:rsidRDefault="00C26D97" w:rsidP="00D25204">
      <w:pPr>
        <w:spacing w:after="0" w:line="240" w:lineRule="auto"/>
      </w:pPr>
      <w:r>
        <w:separator/>
      </w:r>
    </w:p>
  </w:endnote>
  <w:endnote w:type="continuationSeparator" w:id="0">
    <w:p w14:paraId="38EAE2A6" w14:textId="77777777" w:rsidR="00C26D97" w:rsidRDefault="00C26D97" w:rsidP="00D25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ronos Pro Light">
    <w:altName w:val="Calibri"/>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899868"/>
      <w:docPartObj>
        <w:docPartGallery w:val="Page Numbers (Bottom of Page)"/>
        <w:docPartUnique/>
      </w:docPartObj>
    </w:sdtPr>
    <w:sdtEndPr/>
    <w:sdtContent>
      <w:p w14:paraId="0A1B26BF" w14:textId="553EDB66" w:rsidR="00B52282" w:rsidRDefault="00B52282">
        <w:pPr>
          <w:pStyle w:val="Piedepgina"/>
          <w:jc w:val="center"/>
        </w:pPr>
        <w:r>
          <w:fldChar w:fldCharType="begin"/>
        </w:r>
        <w:r>
          <w:instrText>PAGE   \* MERGEFORMAT</w:instrText>
        </w:r>
        <w:r>
          <w:fldChar w:fldCharType="separate"/>
        </w:r>
        <w:r w:rsidR="00224270" w:rsidRPr="00224270">
          <w:rPr>
            <w:noProof/>
            <w:lang w:val="es-ES"/>
          </w:rPr>
          <w:t>24</w:t>
        </w:r>
        <w:r>
          <w:fldChar w:fldCharType="end"/>
        </w:r>
      </w:p>
    </w:sdtContent>
  </w:sdt>
  <w:p w14:paraId="55737723" w14:textId="77777777" w:rsidR="00B52282" w:rsidRDefault="00B5228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1F6D1A" w14:textId="77777777" w:rsidR="00C26D97" w:rsidRDefault="00C26D97" w:rsidP="00D25204">
      <w:pPr>
        <w:spacing w:after="0" w:line="240" w:lineRule="auto"/>
      </w:pPr>
      <w:r>
        <w:separator/>
      </w:r>
    </w:p>
  </w:footnote>
  <w:footnote w:type="continuationSeparator" w:id="0">
    <w:p w14:paraId="36D9B323" w14:textId="77777777" w:rsidR="00C26D97" w:rsidRDefault="00C26D97" w:rsidP="00D25204">
      <w:pPr>
        <w:spacing w:after="0" w:line="240" w:lineRule="auto"/>
      </w:pPr>
      <w:r>
        <w:continuationSeparator/>
      </w:r>
    </w:p>
  </w:footnote>
  <w:footnote w:id="1">
    <w:p w14:paraId="06AB7328" w14:textId="78094CF8"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Investigación derivada del trabajo de tesis doctoral de Camacho Bernal Teresita, financiada por CONACYT. </w:t>
      </w:r>
    </w:p>
  </w:footnote>
  <w:footnote w:id="2">
    <w:p w14:paraId="43A5BE95" w14:textId="7EF9201D" w:rsidR="00B52282" w:rsidRPr="00F3434A" w:rsidRDefault="00B52282" w:rsidP="00423B15">
      <w:pPr>
        <w:pStyle w:val="Textonotapie"/>
        <w:jc w:val="both"/>
        <w:rPr>
          <w:rFonts w:ascii="Times New Roman" w:hAnsi="Times New Roman" w:cs="Times New Roman"/>
          <w:color w:val="FF0000"/>
          <w:sz w:val="24"/>
          <w:szCs w:val="24"/>
        </w:rPr>
      </w:pPr>
      <w:r w:rsidRPr="00DD2D51">
        <w:rPr>
          <w:rStyle w:val="Refdenotaalpie"/>
          <w:rFonts w:ascii="Times New Roman" w:hAnsi="Times New Roman" w:cs="Times New Roman"/>
          <w:sz w:val="24"/>
          <w:szCs w:val="24"/>
        </w:rPr>
        <w:footnoteRef/>
      </w:r>
      <w:r w:rsidRPr="00DD2D51">
        <w:rPr>
          <w:rFonts w:ascii="Times New Roman" w:hAnsi="Times New Roman" w:cs="Times New Roman"/>
          <w:sz w:val="24"/>
          <w:szCs w:val="24"/>
        </w:rPr>
        <w:t xml:space="preserve"> Alusivo a la forma de llamar a los peones que trabajaban tierras otorgadas en renta por los finqueros en Chiapas, quienes generalmente otorgaban en renta terrenos “baldíos” que refieren al término jurídico de la propiedad original de la nación y que hacían pasar por propios ante sus peones.</w:t>
      </w:r>
      <w:r w:rsidRPr="00423B15">
        <w:rPr>
          <w:rFonts w:ascii="Times New Roman" w:hAnsi="Times New Roman" w:cs="Times New Roman"/>
          <w:sz w:val="24"/>
          <w:szCs w:val="24"/>
        </w:rPr>
        <w:t xml:space="preserve"> </w:t>
      </w:r>
      <w:r w:rsidRPr="00DD2D51">
        <w:rPr>
          <w:rFonts w:ascii="Times New Roman" w:hAnsi="Times New Roman" w:cs="Times New Roman"/>
          <w:sz w:val="24"/>
          <w:szCs w:val="24"/>
          <w:highlight w:val="yellow"/>
        </w:rPr>
        <w:t xml:space="preserve">Ver libro: Gómez H., A. y M. H. Ruz S. </w:t>
      </w:r>
      <w:r>
        <w:rPr>
          <w:rFonts w:ascii="Times New Roman" w:hAnsi="Times New Roman" w:cs="Times New Roman"/>
          <w:sz w:val="24"/>
          <w:szCs w:val="24"/>
          <w:highlight w:val="yellow"/>
        </w:rPr>
        <w:t>(</w:t>
      </w:r>
      <w:r w:rsidRPr="00DD2D51">
        <w:rPr>
          <w:rFonts w:ascii="Times New Roman" w:hAnsi="Times New Roman" w:cs="Times New Roman"/>
          <w:sz w:val="24"/>
          <w:szCs w:val="24"/>
          <w:highlight w:val="yellow"/>
        </w:rPr>
        <w:t>1992</w:t>
      </w:r>
      <w:r>
        <w:rPr>
          <w:rFonts w:ascii="Times New Roman" w:hAnsi="Times New Roman" w:cs="Times New Roman"/>
          <w:sz w:val="24"/>
          <w:szCs w:val="24"/>
          <w:highlight w:val="yellow"/>
        </w:rPr>
        <w:t>)</w:t>
      </w:r>
      <w:r w:rsidRPr="00DD2D51">
        <w:rPr>
          <w:rFonts w:ascii="Times New Roman" w:hAnsi="Times New Roman" w:cs="Times New Roman"/>
          <w:sz w:val="24"/>
          <w:szCs w:val="24"/>
          <w:highlight w:val="yellow"/>
        </w:rPr>
        <w:t xml:space="preserve">. </w:t>
      </w:r>
      <w:r w:rsidRPr="00710E09">
        <w:rPr>
          <w:rFonts w:ascii="Times New Roman" w:hAnsi="Times New Roman" w:cs="Times New Roman"/>
          <w:i/>
          <w:sz w:val="24"/>
          <w:szCs w:val="24"/>
          <w:highlight w:val="yellow"/>
        </w:rPr>
        <w:t>Memoria baldía. Los tojolab'ales y las fincas. Testimonios. Edición bilingüe tojolab'al-castellano</w:t>
      </w:r>
      <w:r w:rsidRPr="00DD2D51">
        <w:rPr>
          <w:rFonts w:ascii="Times New Roman" w:hAnsi="Times New Roman" w:cs="Times New Roman"/>
          <w:sz w:val="24"/>
          <w:szCs w:val="24"/>
          <w:highlight w:val="yellow"/>
        </w:rPr>
        <w:t>. Co-edición CEM, IIFL, UNAM/ CEI, UNACH. Pp. 404.</w:t>
      </w:r>
      <w:r>
        <w:rPr>
          <w:rFonts w:ascii="Times New Roman" w:hAnsi="Times New Roman" w:cs="Times New Roman"/>
          <w:sz w:val="24"/>
          <w:szCs w:val="24"/>
        </w:rPr>
        <w:t xml:space="preserve"> </w:t>
      </w:r>
      <w:r>
        <w:rPr>
          <w:rFonts w:ascii="Times New Roman" w:hAnsi="Times New Roman" w:cs="Times New Roman"/>
          <w:color w:val="FF0000"/>
          <w:sz w:val="24"/>
          <w:szCs w:val="24"/>
        </w:rPr>
        <w:t>(Si aparece en la bibliografía)</w:t>
      </w:r>
    </w:p>
  </w:footnote>
  <w:footnote w:id="3">
    <w:p w14:paraId="7DFAB7B7"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Con seguimiento externo hasta mayo de 2019.</w:t>
      </w:r>
    </w:p>
  </w:footnote>
  <w:footnote w:id="4">
    <w:p w14:paraId="1666D28E" w14:textId="0DE79700"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Posesionarios de terrenos nacionales, es decir, </w:t>
      </w:r>
      <w:r w:rsidRPr="0085215A">
        <w:rPr>
          <w:rFonts w:ascii="Times New Roman" w:hAnsi="Times New Roman" w:cs="Times New Roman"/>
          <w:sz w:val="24"/>
          <w:szCs w:val="24"/>
        </w:rPr>
        <w:t>terrenos propiedad originaria de la nación mexicana.</w:t>
      </w:r>
      <w:r w:rsidRPr="00423B15">
        <w:rPr>
          <w:rFonts w:ascii="Times New Roman" w:hAnsi="Times New Roman" w:cs="Times New Roman"/>
          <w:sz w:val="24"/>
          <w:szCs w:val="24"/>
        </w:rPr>
        <w:t xml:space="preserve"> </w:t>
      </w:r>
    </w:p>
  </w:footnote>
  <w:footnote w:id="5">
    <w:p w14:paraId="112926AC" w14:textId="1A944C93" w:rsidR="00B52282" w:rsidRPr="00423B15" w:rsidRDefault="00B52282" w:rsidP="00423B15">
      <w:pPr>
        <w:pStyle w:val="Textonotapie"/>
        <w:jc w:val="both"/>
        <w:rPr>
          <w:rFonts w:ascii="Times New Roman" w:hAnsi="Times New Roman" w:cs="Times New Roman"/>
          <w:sz w:val="24"/>
          <w:szCs w:val="24"/>
        </w:rPr>
      </w:pPr>
      <w:r w:rsidRPr="002A4CE3">
        <w:rPr>
          <w:rStyle w:val="Refdenotaalpie"/>
          <w:rFonts w:ascii="Times New Roman" w:hAnsi="Times New Roman" w:cs="Times New Roman"/>
          <w:sz w:val="24"/>
          <w:szCs w:val="24"/>
        </w:rPr>
        <w:footnoteRef/>
      </w:r>
      <w:r w:rsidRPr="002A4CE3">
        <w:rPr>
          <w:rFonts w:ascii="Times New Roman" w:hAnsi="Times New Roman" w:cs="Times New Roman"/>
          <w:sz w:val="24"/>
          <w:szCs w:val="24"/>
        </w:rPr>
        <w:t xml:space="preserve"> Terrenos baldíos deslindados y medidos en los términos que la Ley Agraria vigente establece en su artículo 158. </w:t>
      </w:r>
      <w:r w:rsidRPr="00423B15">
        <w:rPr>
          <w:rFonts w:ascii="Times New Roman" w:hAnsi="Times New Roman" w:cs="Times New Roman"/>
          <w:sz w:val="24"/>
          <w:szCs w:val="24"/>
          <w:highlight w:val="yellow"/>
        </w:rPr>
        <w:t xml:space="preserve">(Nota: en la ley agraria vigente, en el artículo 158 </w:t>
      </w:r>
      <w:r w:rsidR="00417F51">
        <w:rPr>
          <w:rFonts w:ascii="Times New Roman" w:hAnsi="Times New Roman" w:cs="Times New Roman"/>
          <w:sz w:val="24"/>
          <w:szCs w:val="24"/>
          <w:highlight w:val="yellow"/>
        </w:rPr>
        <w:t>se</w:t>
      </w:r>
      <w:r w:rsidRPr="00423B15">
        <w:rPr>
          <w:rFonts w:ascii="Times New Roman" w:hAnsi="Times New Roman" w:cs="Times New Roman"/>
          <w:sz w:val="24"/>
          <w:szCs w:val="24"/>
          <w:highlight w:val="yellow"/>
        </w:rPr>
        <w:t xml:space="preserve"> define a los terrenos nacionales, </w:t>
      </w:r>
      <w:r w:rsidRPr="00417F51">
        <w:rPr>
          <w:rFonts w:ascii="Times New Roman" w:hAnsi="Times New Roman" w:cs="Times New Roman"/>
          <w:sz w:val="24"/>
          <w:szCs w:val="24"/>
          <w:highlight w:val="yellow"/>
        </w:rPr>
        <w:t xml:space="preserve">ver </w:t>
      </w:r>
      <w:r w:rsidR="005351C5" w:rsidRPr="00FF1205">
        <w:rPr>
          <w:rFonts w:ascii="Times New Roman" w:hAnsi="Times New Roman" w:cs="Times New Roman"/>
          <w:sz w:val="24"/>
          <w:szCs w:val="24"/>
          <w:highlight w:val="yellow"/>
        </w:rPr>
        <w:t>https://www.diputados.gob.mx/LeyesBiblio/pdf/LAgra.pdf</w:t>
      </w:r>
      <w:r w:rsidRPr="00417F51">
        <w:rPr>
          <w:rFonts w:ascii="Times New Roman" w:hAnsi="Times New Roman" w:cs="Times New Roman"/>
          <w:sz w:val="24"/>
          <w:szCs w:val="24"/>
          <w:highlight w:val="yellow"/>
        </w:rPr>
        <w:t>)</w:t>
      </w:r>
      <w:r w:rsidRPr="00FF1205">
        <w:rPr>
          <w:rFonts w:ascii="Times New Roman" w:hAnsi="Times New Roman" w:cs="Times New Roman"/>
          <w:sz w:val="24"/>
          <w:szCs w:val="24"/>
          <w:highlight w:val="yellow"/>
        </w:rPr>
        <w:t>.</w:t>
      </w:r>
    </w:p>
  </w:footnote>
  <w:footnote w:id="6">
    <w:p w14:paraId="32AFE2FB"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Se usa “Custepeques” para referir a la finca de la familia Pohlenz, quienes así la denominan, y “Cuxtepeques” para hablar de la subregión de estudio.</w:t>
      </w:r>
    </w:p>
  </w:footnote>
  <w:footnote w:id="7">
    <w:p w14:paraId="20A38ABB" w14:textId="4C04A799"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Antes de ser caficultor fue petrolero, pero fracasó.  Después se empleó con la casa Luttmann en el negocio del café en Guatemala (Juan Pohlenz, 4ª generación, comunicación personal, </w:t>
      </w:r>
      <w:r w:rsidRPr="00891552">
        <w:rPr>
          <w:rFonts w:ascii="Times New Roman" w:hAnsi="Times New Roman" w:cs="Times New Roman"/>
          <w:sz w:val="24"/>
          <w:szCs w:val="24"/>
        </w:rPr>
        <w:t xml:space="preserve">03 de abril de 2019). </w:t>
      </w:r>
    </w:p>
  </w:footnote>
  <w:footnote w:id="8">
    <w:p w14:paraId="3D0DFB38" w14:textId="49ADD03F"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Hasta mediados del siglo XX se les adelantaban de uno a dos meses de renta a los mozos a la hora de “engancharlos”, y luego ya en la finca se los endeudaba con compras y préstamos en la tienda de raya, cobradas más de una vez como estrategia principal para retenerlos (</w:t>
      </w:r>
      <w:r w:rsidRPr="00356B39">
        <w:rPr>
          <w:rFonts w:ascii="Times New Roman" w:hAnsi="Times New Roman" w:cs="Times New Roman"/>
          <w:strike/>
          <w:color w:val="C00000"/>
          <w:sz w:val="24"/>
          <w:szCs w:val="24"/>
        </w:rPr>
        <w:t xml:space="preserve">Ver </w:t>
      </w:r>
      <w:r w:rsidRPr="00423B15">
        <w:rPr>
          <w:rFonts w:ascii="Times New Roman" w:hAnsi="Times New Roman" w:cs="Times New Roman"/>
          <w:sz w:val="24"/>
          <w:szCs w:val="24"/>
        </w:rPr>
        <w:t>Von Mentz e</w:t>
      </w:r>
      <w:r w:rsidR="003C77D6">
        <w:rPr>
          <w:rFonts w:ascii="Times New Roman" w:hAnsi="Times New Roman" w:cs="Times New Roman"/>
          <w:sz w:val="24"/>
          <w:szCs w:val="24"/>
        </w:rPr>
        <w:t>t</w:t>
      </w:r>
      <w:r w:rsidRPr="00423B15">
        <w:rPr>
          <w:rFonts w:ascii="Times New Roman" w:hAnsi="Times New Roman" w:cs="Times New Roman"/>
          <w:sz w:val="24"/>
          <w:szCs w:val="24"/>
        </w:rPr>
        <w:t xml:space="preserve"> al.</w:t>
      </w:r>
      <w:r w:rsidR="003C77D6">
        <w:rPr>
          <w:rFonts w:ascii="Times New Roman" w:hAnsi="Times New Roman" w:cs="Times New Roman"/>
          <w:sz w:val="24"/>
          <w:szCs w:val="24"/>
        </w:rPr>
        <w:t>,</w:t>
      </w:r>
      <w:r w:rsidRPr="00423B15">
        <w:rPr>
          <w:rFonts w:ascii="Times New Roman" w:hAnsi="Times New Roman" w:cs="Times New Roman"/>
          <w:sz w:val="24"/>
          <w:szCs w:val="24"/>
        </w:rPr>
        <w:t xml:space="preserve"> 1988</w:t>
      </w:r>
      <w:r w:rsidRPr="00356B39">
        <w:rPr>
          <w:rFonts w:ascii="Times New Roman" w:hAnsi="Times New Roman" w:cs="Times New Roman"/>
          <w:color w:val="C00000"/>
          <w:sz w:val="24"/>
          <w:szCs w:val="24"/>
        </w:rPr>
        <w:t xml:space="preserve">; </w:t>
      </w:r>
      <w:r w:rsidRPr="00423B15">
        <w:rPr>
          <w:rFonts w:ascii="Times New Roman" w:hAnsi="Times New Roman" w:cs="Times New Roman"/>
          <w:sz w:val="24"/>
          <w:szCs w:val="24"/>
        </w:rPr>
        <w:t>Villafuerte et al.</w:t>
      </w:r>
      <w:r w:rsidR="003C77D6">
        <w:rPr>
          <w:rFonts w:ascii="Times New Roman" w:hAnsi="Times New Roman" w:cs="Times New Roman"/>
          <w:sz w:val="24"/>
          <w:szCs w:val="24"/>
        </w:rPr>
        <w:t>,</w:t>
      </w:r>
      <w:r w:rsidRPr="00423B15">
        <w:rPr>
          <w:rFonts w:ascii="Times New Roman" w:hAnsi="Times New Roman" w:cs="Times New Roman"/>
          <w:sz w:val="24"/>
          <w:szCs w:val="24"/>
        </w:rPr>
        <w:t xml:space="preserve"> 1999). </w:t>
      </w:r>
    </w:p>
  </w:footnote>
  <w:footnote w:id="9">
    <w:p w14:paraId="6768D93B" w14:textId="36C7F5AD" w:rsidR="00B52282" w:rsidRPr="008E50EF" w:rsidRDefault="00B52282" w:rsidP="00423B15">
      <w:pPr>
        <w:pStyle w:val="Textonotapie"/>
        <w:jc w:val="both"/>
        <w:rPr>
          <w:rFonts w:ascii="Times New Roman" w:hAnsi="Times New Roman" w:cs="Times New Roman"/>
          <w:sz w:val="24"/>
          <w:szCs w:val="24"/>
        </w:rPr>
      </w:pPr>
      <w:r w:rsidRPr="00125560">
        <w:rPr>
          <w:rStyle w:val="Refdenotaalpie"/>
          <w:rFonts w:ascii="Times New Roman" w:hAnsi="Times New Roman" w:cs="Times New Roman"/>
          <w:sz w:val="24"/>
          <w:szCs w:val="24"/>
        </w:rPr>
        <w:footnoteRef/>
      </w:r>
      <w:r w:rsidRPr="00125560">
        <w:rPr>
          <w:rFonts w:ascii="Times New Roman" w:hAnsi="Times New Roman" w:cs="Times New Roman"/>
          <w:sz w:val="24"/>
          <w:szCs w:val="24"/>
        </w:rPr>
        <w:t xml:space="preserve"> Por ejemplo, contaban con luz eléctrica y agua entubada, abastecidos por hidroeléctricas traídas de Alemania (Administrador finca Custepeques, </w:t>
      </w:r>
      <w:r w:rsidRPr="008E50EF">
        <w:rPr>
          <w:rFonts w:ascii="Times New Roman" w:hAnsi="Times New Roman" w:cs="Times New Roman"/>
          <w:sz w:val="24"/>
          <w:szCs w:val="24"/>
        </w:rPr>
        <w:t xml:space="preserve">comunicación personal, 22 de junio de 2017). </w:t>
      </w:r>
    </w:p>
  </w:footnote>
  <w:footnote w:id="10">
    <w:p w14:paraId="5C6B55EB" w14:textId="276334FF"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Emilio y Ramón Rabasa alternaron el poder y lo compartieron con otros incondicionales, periodo conocido como “Caciquismo ilustrado” (García</w:t>
      </w:r>
      <w:r>
        <w:rPr>
          <w:rFonts w:ascii="Times New Roman" w:hAnsi="Times New Roman" w:cs="Times New Roman"/>
          <w:sz w:val="24"/>
          <w:szCs w:val="24"/>
        </w:rPr>
        <w:t>,</w:t>
      </w:r>
      <w:r w:rsidRPr="00423B15">
        <w:rPr>
          <w:rFonts w:ascii="Times New Roman" w:hAnsi="Times New Roman" w:cs="Times New Roman"/>
          <w:sz w:val="24"/>
          <w:szCs w:val="24"/>
        </w:rPr>
        <w:t xml:space="preserve"> 19</w:t>
      </w:r>
      <w:r>
        <w:rPr>
          <w:rFonts w:ascii="Times New Roman" w:hAnsi="Times New Roman" w:cs="Times New Roman"/>
          <w:sz w:val="24"/>
          <w:szCs w:val="24"/>
        </w:rPr>
        <w:t xml:space="preserve">98, p. 219 en Gómez Martínez, 2016, p. </w:t>
      </w:r>
      <w:r w:rsidRPr="00423B15">
        <w:rPr>
          <w:rFonts w:ascii="Times New Roman" w:hAnsi="Times New Roman" w:cs="Times New Roman"/>
          <w:sz w:val="24"/>
          <w:szCs w:val="24"/>
        </w:rPr>
        <w:t>119).</w:t>
      </w:r>
    </w:p>
  </w:footnote>
  <w:footnote w:id="11">
    <w:p w14:paraId="1CCBEDF1" w14:textId="569D0B87" w:rsidR="00B52282" w:rsidRPr="00423B15" w:rsidRDefault="00B52282" w:rsidP="00423B15">
      <w:pPr>
        <w:spacing w:after="0" w:line="240" w:lineRule="auto"/>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Surgidos del Club Liberal Democrático Belisario Domínguez, (después PSCh), formaron en 1922 el Sindicato de Obreros y Campesinos del Soconusco, y declararon una huelga en las plantaciones cafetaleras (Gómez Martínez</w:t>
      </w:r>
      <w:r>
        <w:rPr>
          <w:rFonts w:ascii="Times New Roman" w:hAnsi="Times New Roman" w:cs="Times New Roman"/>
          <w:sz w:val="24"/>
          <w:szCs w:val="24"/>
        </w:rPr>
        <w:t xml:space="preserve">, 2016, p. </w:t>
      </w:r>
      <w:r w:rsidRPr="00423B15">
        <w:rPr>
          <w:rFonts w:ascii="Times New Roman" w:hAnsi="Times New Roman" w:cs="Times New Roman"/>
          <w:sz w:val="24"/>
          <w:szCs w:val="24"/>
        </w:rPr>
        <w:t xml:space="preserve">133). </w:t>
      </w:r>
    </w:p>
    <w:p w14:paraId="5673FAA9" w14:textId="77777777" w:rsidR="00B52282" w:rsidRPr="00423B15" w:rsidRDefault="00B52282" w:rsidP="00423B15">
      <w:pPr>
        <w:pStyle w:val="Textonotapie"/>
        <w:jc w:val="both"/>
        <w:rPr>
          <w:rFonts w:ascii="Times New Roman" w:hAnsi="Times New Roman" w:cs="Times New Roman"/>
          <w:sz w:val="24"/>
          <w:szCs w:val="24"/>
        </w:rPr>
      </w:pPr>
    </w:p>
  </w:footnote>
  <w:footnote w:id="12">
    <w:p w14:paraId="52709B50" w14:textId="2DF981D8" w:rsidR="00B52282" w:rsidRPr="00423B15" w:rsidRDefault="00B52282" w:rsidP="00423B15">
      <w:pPr>
        <w:pStyle w:val="Textonotapie"/>
        <w:jc w:val="both"/>
        <w:rPr>
          <w:rFonts w:ascii="Times New Roman" w:hAnsi="Times New Roman" w:cs="Times New Roman"/>
          <w:sz w:val="24"/>
          <w:szCs w:val="24"/>
        </w:rPr>
      </w:pPr>
      <w:r w:rsidRPr="000D6BF9">
        <w:rPr>
          <w:rStyle w:val="Refdenotaalpie"/>
          <w:rFonts w:ascii="Times New Roman" w:hAnsi="Times New Roman" w:cs="Times New Roman"/>
          <w:sz w:val="24"/>
          <w:szCs w:val="24"/>
        </w:rPr>
        <w:footnoteRef/>
      </w:r>
      <w:r w:rsidRPr="000D6BF9">
        <w:rPr>
          <w:rFonts w:ascii="Times New Roman" w:hAnsi="Times New Roman" w:cs="Times New Roman"/>
          <w:sz w:val="24"/>
          <w:szCs w:val="24"/>
        </w:rPr>
        <w:t xml:space="preserve"> Son baldíos, los terrenos de la Nación que no han salido de su dominio por título legalmente expedido y no han sido deslindados ni medidos. Por ello, son propiedad originaria de la nación de acuerdo </w:t>
      </w:r>
      <w:r w:rsidRPr="000D6BF9">
        <w:rPr>
          <w:rFonts w:ascii="Times New Roman" w:hAnsi="Times New Roman" w:cs="Times New Roman"/>
          <w:color w:val="C00000"/>
          <w:sz w:val="24"/>
          <w:szCs w:val="24"/>
        </w:rPr>
        <w:t xml:space="preserve">con el </w:t>
      </w:r>
      <w:r w:rsidRPr="000D6BF9">
        <w:rPr>
          <w:rFonts w:ascii="Times New Roman" w:hAnsi="Times New Roman" w:cs="Times New Roman"/>
          <w:sz w:val="24"/>
          <w:szCs w:val="24"/>
        </w:rPr>
        <w:t>Título noveno de la Ley de Terrenos Baldíos, Nacionales y Demasías de 1992 (Pérez Castañeda, 2002:102-103).</w:t>
      </w:r>
    </w:p>
  </w:footnote>
  <w:footnote w:id="13">
    <w:p w14:paraId="3A640381"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Se declaran terrenos nacionales hasta que comisiones oficiales los descubren o particulares los denuncian.</w:t>
      </w:r>
    </w:p>
  </w:footnote>
  <w:footnote w:id="14">
    <w:p w14:paraId="29E74B19"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Consideraban que los ejidos podían invadir fincas y haciendas ya que tendían a crecer. La iniciativa parece haber surgido de la experiencia de invasión de la finca Luveca en el Soconusco, propiedad de la familia Pohlenz.</w:t>
      </w:r>
    </w:p>
  </w:footnote>
  <w:footnote w:id="15">
    <w:p w14:paraId="2938D2C1"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Rancheros y finqueros repartieron tierras entre hijos y otros familiares para ajustar propiedades y títulos al límite de superficie establecido constitucionalmente para la “pequeña propiedad”.</w:t>
      </w:r>
    </w:p>
    <w:p w14:paraId="03F9F355" w14:textId="77777777" w:rsidR="00B52282" w:rsidRPr="00423B15" w:rsidRDefault="00B52282" w:rsidP="00423B15">
      <w:pPr>
        <w:pStyle w:val="Textonotapie"/>
        <w:jc w:val="both"/>
        <w:rPr>
          <w:rFonts w:ascii="Times New Roman" w:hAnsi="Times New Roman" w:cs="Times New Roman"/>
          <w:sz w:val="24"/>
          <w:szCs w:val="24"/>
        </w:rPr>
      </w:pPr>
    </w:p>
  </w:footnote>
  <w:footnote w:id="16">
    <w:p w14:paraId="2598C6E9" w14:textId="3DBEC5BC" w:rsidR="00B52282" w:rsidRPr="00423B15" w:rsidRDefault="00B52282" w:rsidP="00423B15">
      <w:pPr>
        <w:pStyle w:val="Textonotapie"/>
        <w:jc w:val="both"/>
        <w:rPr>
          <w:rFonts w:ascii="Times New Roman" w:hAnsi="Times New Roman" w:cs="Times New Roman"/>
          <w:sz w:val="24"/>
          <w:szCs w:val="24"/>
        </w:rPr>
      </w:pPr>
      <w:r w:rsidRPr="00526EC1">
        <w:rPr>
          <w:rStyle w:val="Refdenotaalpie"/>
          <w:rFonts w:ascii="Times New Roman" w:hAnsi="Times New Roman" w:cs="Times New Roman"/>
          <w:sz w:val="24"/>
          <w:szCs w:val="24"/>
        </w:rPr>
        <w:footnoteRef/>
      </w:r>
      <w:r w:rsidRPr="00526EC1">
        <w:rPr>
          <w:rFonts w:ascii="Times New Roman" w:hAnsi="Times New Roman" w:cs="Times New Roman"/>
          <w:sz w:val="24"/>
          <w:szCs w:val="24"/>
        </w:rPr>
        <w:t xml:space="preserve"> A finales de los años 90 surgieron organizaciones cooperativas en la región, lo que brindó la oportunidad de acceder a otros compradores de café y a </w:t>
      </w:r>
      <w:r w:rsidRPr="008E50EF">
        <w:rPr>
          <w:rFonts w:ascii="Times New Roman" w:hAnsi="Times New Roman" w:cs="Times New Roman"/>
          <w:sz w:val="24"/>
          <w:szCs w:val="24"/>
        </w:rPr>
        <w:t xml:space="preserve">negociar mejores </w:t>
      </w:r>
      <w:r w:rsidRPr="00526EC1">
        <w:rPr>
          <w:rFonts w:ascii="Times New Roman" w:hAnsi="Times New Roman" w:cs="Times New Roman"/>
          <w:sz w:val="24"/>
          <w:szCs w:val="24"/>
        </w:rPr>
        <w:t>precios. Además de que la figura del intermediario (“coyote”) habría entrado también muchos años antes a la zona.</w:t>
      </w:r>
    </w:p>
  </w:footnote>
  <w:footnote w:id="17">
    <w:p w14:paraId="26F8C6B8"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El sistema de cultivo denominado “milpa” implica la siembra de maíz, frijol, calabaza y algunas yerbas de consumo humano. </w:t>
      </w:r>
    </w:p>
  </w:footnote>
  <w:footnote w:id="18">
    <w:p w14:paraId="30EC3538"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Se desbarrancaban las vacas en las laderas, y sacarlas a pie para vender tomaba varios días y riesgos.</w:t>
      </w:r>
    </w:p>
  </w:footnote>
  <w:footnote w:id="19">
    <w:p w14:paraId="70C27DE8"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Don Gabriel Orantes fue conocido como el “Cacique Bueno” de Benito Juárez, La Concordia. </w:t>
      </w:r>
    </w:p>
  </w:footnote>
  <w:footnote w:id="20">
    <w:p w14:paraId="706521F1" w14:textId="77777777" w:rsidR="00B52282" w:rsidRPr="00423B15" w:rsidRDefault="00B52282" w:rsidP="00423B15">
      <w:pPr>
        <w:pStyle w:val="Textonotapie"/>
        <w:jc w:val="both"/>
        <w:rPr>
          <w:rFonts w:ascii="Times New Roman" w:hAnsi="Times New Roman" w:cs="Times New Roman"/>
          <w:sz w:val="24"/>
          <w:szCs w:val="24"/>
        </w:rPr>
      </w:pPr>
      <w:r w:rsidRPr="00423B15">
        <w:rPr>
          <w:rStyle w:val="Refdenotaalpie"/>
          <w:rFonts w:ascii="Times New Roman" w:hAnsi="Times New Roman" w:cs="Times New Roman"/>
          <w:sz w:val="24"/>
          <w:szCs w:val="24"/>
        </w:rPr>
        <w:footnoteRef/>
      </w:r>
      <w:r w:rsidRPr="00423B15">
        <w:rPr>
          <w:rFonts w:ascii="Times New Roman" w:hAnsi="Times New Roman" w:cs="Times New Roman"/>
          <w:sz w:val="24"/>
          <w:szCs w:val="24"/>
        </w:rPr>
        <w:t xml:space="preserve"> Los nacionaleros que están fuera de ANP no se consideran en este artículo, pero ellos enfrentan dos tipos de problemas: a) órdenes de pago que superan el valor local de venta de los predios que ostentan, y b) rezago en la conclusión de su trámite por las autoridades agrarias.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9A2"/>
    <w:multiLevelType w:val="multilevel"/>
    <w:tmpl w:val="3A7E63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1391E77"/>
    <w:multiLevelType w:val="hybridMultilevel"/>
    <w:tmpl w:val="06C65ABA"/>
    <w:lvl w:ilvl="0" w:tplc="0D723D40">
      <w:start w:val="1"/>
      <w:numFmt w:val="bullet"/>
      <w:lvlText w:val=""/>
      <w:lvlJc w:val="left"/>
      <w:pPr>
        <w:tabs>
          <w:tab w:val="num" w:pos="720"/>
        </w:tabs>
        <w:ind w:left="720" w:hanging="360"/>
      </w:pPr>
      <w:rPr>
        <w:rFonts w:ascii="Symbol" w:hAnsi="Symbol" w:hint="default"/>
      </w:rPr>
    </w:lvl>
    <w:lvl w:ilvl="1" w:tplc="0C36B3BC" w:tentative="1">
      <w:start w:val="1"/>
      <w:numFmt w:val="bullet"/>
      <w:lvlText w:val=""/>
      <w:lvlJc w:val="left"/>
      <w:pPr>
        <w:tabs>
          <w:tab w:val="num" w:pos="1440"/>
        </w:tabs>
        <w:ind w:left="1440" w:hanging="360"/>
      </w:pPr>
      <w:rPr>
        <w:rFonts w:ascii="Symbol" w:hAnsi="Symbol" w:hint="default"/>
      </w:rPr>
    </w:lvl>
    <w:lvl w:ilvl="2" w:tplc="BEF09EB0" w:tentative="1">
      <w:start w:val="1"/>
      <w:numFmt w:val="bullet"/>
      <w:lvlText w:val=""/>
      <w:lvlJc w:val="left"/>
      <w:pPr>
        <w:tabs>
          <w:tab w:val="num" w:pos="2160"/>
        </w:tabs>
        <w:ind w:left="2160" w:hanging="360"/>
      </w:pPr>
      <w:rPr>
        <w:rFonts w:ascii="Symbol" w:hAnsi="Symbol" w:hint="default"/>
      </w:rPr>
    </w:lvl>
    <w:lvl w:ilvl="3" w:tplc="75C44F38" w:tentative="1">
      <w:start w:val="1"/>
      <w:numFmt w:val="bullet"/>
      <w:lvlText w:val=""/>
      <w:lvlJc w:val="left"/>
      <w:pPr>
        <w:tabs>
          <w:tab w:val="num" w:pos="2880"/>
        </w:tabs>
        <w:ind w:left="2880" w:hanging="360"/>
      </w:pPr>
      <w:rPr>
        <w:rFonts w:ascii="Symbol" w:hAnsi="Symbol" w:hint="default"/>
      </w:rPr>
    </w:lvl>
    <w:lvl w:ilvl="4" w:tplc="8E9C84B0" w:tentative="1">
      <w:start w:val="1"/>
      <w:numFmt w:val="bullet"/>
      <w:lvlText w:val=""/>
      <w:lvlJc w:val="left"/>
      <w:pPr>
        <w:tabs>
          <w:tab w:val="num" w:pos="3600"/>
        </w:tabs>
        <w:ind w:left="3600" w:hanging="360"/>
      </w:pPr>
      <w:rPr>
        <w:rFonts w:ascii="Symbol" w:hAnsi="Symbol" w:hint="default"/>
      </w:rPr>
    </w:lvl>
    <w:lvl w:ilvl="5" w:tplc="DF0C87E4" w:tentative="1">
      <w:start w:val="1"/>
      <w:numFmt w:val="bullet"/>
      <w:lvlText w:val=""/>
      <w:lvlJc w:val="left"/>
      <w:pPr>
        <w:tabs>
          <w:tab w:val="num" w:pos="4320"/>
        </w:tabs>
        <w:ind w:left="4320" w:hanging="360"/>
      </w:pPr>
      <w:rPr>
        <w:rFonts w:ascii="Symbol" w:hAnsi="Symbol" w:hint="default"/>
      </w:rPr>
    </w:lvl>
    <w:lvl w:ilvl="6" w:tplc="AEF4488E" w:tentative="1">
      <w:start w:val="1"/>
      <w:numFmt w:val="bullet"/>
      <w:lvlText w:val=""/>
      <w:lvlJc w:val="left"/>
      <w:pPr>
        <w:tabs>
          <w:tab w:val="num" w:pos="5040"/>
        </w:tabs>
        <w:ind w:left="5040" w:hanging="360"/>
      </w:pPr>
      <w:rPr>
        <w:rFonts w:ascii="Symbol" w:hAnsi="Symbol" w:hint="default"/>
      </w:rPr>
    </w:lvl>
    <w:lvl w:ilvl="7" w:tplc="F99215A2" w:tentative="1">
      <w:start w:val="1"/>
      <w:numFmt w:val="bullet"/>
      <w:lvlText w:val=""/>
      <w:lvlJc w:val="left"/>
      <w:pPr>
        <w:tabs>
          <w:tab w:val="num" w:pos="5760"/>
        </w:tabs>
        <w:ind w:left="5760" w:hanging="360"/>
      </w:pPr>
      <w:rPr>
        <w:rFonts w:ascii="Symbol" w:hAnsi="Symbol" w:hint="default"/>
      </w:rPr>
    </w:lvl>
    <w:lvl w:ilvl="8" w:tplc="581ECAC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3B90A3E"/>
    <w:multiLevelType w:val="hybridMultilevel"/>
    <w:tmpl w:val="AD1809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BE0A54"/>
    <w:multiLevelType w:val="hybridMultilevel"/>
    <w:tmpl w:val="C4986FD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921521"/>
    <w:multiLevelType w:val="multilevel"/>
    <w:tmpl w:val="A1B6381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9F112AC"/>
    <w:multiLevelType w:val="multilevel"/>
    <w:tmpl w:val="1536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737449"/>
    <w:multiLevelType w:val="hybridMultilevel"/>
    <w:tmpl w:val="A1A22B8C"/>
    <w:lvl w:ilvl="0" w:tplc="080A0015">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0CFB2945"/>
    <w:multiLevelType w:val="hybridMultilevel"/>
    <w:tmpl w:val="D822510E"/>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CB72E5"/>
    <w:multiLevelType w:val="multilevel"/>
    <w:tmpl w:val="E6F004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0E41BFE"/>
    <w:multiLevelType w:val="hybridMultilevel"/>
    <w:tmpl w:val="0FE4D916"/>
    <w:lvl w:ilvl="0" w:tplc="E32EF5E4">
      <w:start w:val="1"/>
      <w:numFmt w:val="bullet"/>
      <w:lvlText w:val=""/>
      <w:lvlJc w:val="left"/>
      <w:pPr>
        <w:tabs>
          <w:tab w:val="num" w:pos="720"/>
        </w:tabs>
        <w:ind w:left="720" w:hanging="360"/>
      </w:pPr>
      <w:rPr>
        <w:rFonts w:ascii="Symbol" w:hAnsi="Symbol" w:hint="default"/>
      </w:rPr>
    </w:lvl>
    <w:lvl w:ilvl="1" w:tplc="BB4E2A06" w:tentative="1">
      <w:start w:val="1"/>
      <w:numFmt w:val="bullet"/>
      <w:lvlText w:val=""/>
      <w:lvlJc w:val="left"/>
      <w:pPr>
        <w:tabs>
          <w:tab w:val="num" w:pos="1440"/>
        </w:tabs>
        <w:ind w:left="1440" w:hanging="360"/>
      </w:pPr>
      <w:rPr>
        <w:rFonts w:ascii="Symbol" w:hAnsi="Symbol" w:hint="default"/>
      </w:rPr>
    </w:lvl>
    <w:lvl w:ilvl="2" w:tplc="772098FC" w:tentative="1">
      <w:start w:val="1"/>
      <w:numFmt w:val="bullet"/>
      <w:lvlText w:val=""/>
      <w:lvlJc w:val="left"/>
      <w:pPr>
        <w:tabs>
          <w:tab w:val="num" w:pos="2160"/>
        </w:tabs>
        <w:ind w:left="2160" w:hanging="360"/>
      </w:pPr>
      <w:rPr>
        <w:rFonts w:ascii="Symbol" w:hAnsi="Symbol" w:hint="default"/>
      </w:rPr>
    </w:lvl>
    <w:lvl w:ilvl="3" w:tplc="7E283CD8" w:tentative="1">
      <w:start w:val="1"/>
      <w:numFmt w:val="bullet"/>
      <w:lvlText w:val=""/>
      <w:lvlJc w:val="left"/>
      <w:pPr>
        <w:tabs>
          <w:tab w:val="num" w:pos="2880"/>
        </w:tabs>
        <w:ind w:left="2880" w:hanging="360"/>
      </w:pPr>
      <w:rPr>
        <w:rFonts w:ascii="Symbol" w:hAnsi="Symbol" w:hint="default"/>
      </w:rPr>
    </w:lvl>
    <w:lvl w:ilvl="4" w:tplc="7998516A" w:tentative="1">
      <w:start w:val="1"/>
      <w:numFmt w:val="bullet"/>
      <w:lvlText w:val=""/>
      <w:lvlJc w:val="left"/>
      <w:pPr>
        <w:tabs>
          <w:tab w:val="num" w:pos="3600"/>
        </w:tabs>
        <w:ind w:left="3600" w:hanging="360"/>
      </w:pPr>
      <w:rPr>
        <w:rFonts w:ascii="Symbol" w:hAnsi="Symbol" w:hint="default"/>
      </w:rPr>
    </w:lvl>
    <w:lvl w:ilvl="5" w:tplc="BE0A1DCE" w:tentative="1">
      <w:start w:val="1"/>
      <w:numFmt w:val="bullet"/>
      <w:lvlText w:val=""/>
      <w:lvlJc w:val="left"/>
      <w:pPr>
        <w:tabs>
          <w:tab w:val="num" w:pos="4320"/>
        </w:tabs>
        <w:ind w:left="4320" w:hanging="360"/>
      </w:pPr>
      <w:rPr>
        <w:rFonts w:ascii="Symbol" w:hAnsi="Symbol" w:hint="default"/>
      </w:rPr>
    </w:lvl>
    <w:lvl w:ilvl="6" w:tplc="E452A910" w:tentative="1">
      <w:start w:val="1"/>
      <w:numFmt w:val="bullet"/>
      <w:lvlText w:val=""/>
      <w:lvlJc w:val="left"/>
      <w:pPr>
        <w:tabs>
          <w:tab w:val="num" w:pos="5040"/>
        </w:tabs>
        <w:ind w:left="5040" w:hanging="360"/>
      </w:pPr>
      <w:rPr>
        <w:rFonts w:ascii="Symbol" w:hAnsi="Symbol" w:hint="default"/>
      </w:rPr>
    </w:lvl>
    <w:lvl w:ilvl="7" w:tplc="66F2C2D8" w:tentative="1">
      <w:start w:val="1"/>
      <w:numFmt w:val="bullet"/>
      <w:lvlText w:val=""/>
      <w:lvlJc w:val="left"/>
      <w:pPr>
        <w:tabs>
          <w:tab w:val="num" w:pos="5760"/>
        </w:tabs>
        <w:ind w:left="5760" w:hanging="360"/>
      </w:pPr>
      <w:rPr>
        <w:rFonts w:ascii="Symbol" w:hAnsi="Symbol" w:hint="default"/>
      </w:rPr>
    </w:lvl>
    <w:lvl w:ilvl="8" w:tplc="84C26968"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45D558D"/>
    <w:multiLevelType w:val="hybridMultilevel"/>
    <w:tmpl w:val="5BECF94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62075A8"/>
    <w:multiLevelType w:val="hybridMultilevel"/>
    <w:tmpl w:val="E75AF2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6544B02"/>
    <w:multiLevelType w:val="hybridMultilevel"/>
    <w:tmpl w:val="7D72EC7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8EC40FB"/>
    <w:multiLevelType w:val="hybridMultilevel"/>
    <w:tmpl w:val="B936FA40"/>
    <w:lvl w:ilvl="0" w:tplc="18E8BA1E">
      <w:start w:val="3"/>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1A3A5C65"/>
    <w:multiLevelType w:val="hybridMultilevel"/>
    <w:tmpl w:val="8EB2C10A"/>
    <w:lvl w:ilvl="0" w:tplc="19320082">
      <w:start w:val="1"/>
      <w:numFmt w:val="bullet"/>
      <w:lvlText w:val=""/>
      <w:lvlJc w:val="left"/>
      <w:pPr>
        <w:tabs>
          <w:tab w:val="num" w:pos="720"/>
        </w:tabs>
        <w:ind w:left="720" w:hanging="360"/>
      </w:pPr>
      <w:rPr>
        <w:rFonts w:ascii="Symbol" w:hAnsi="Symbol" w:hint="default"/>
      </w:rPr>
    </w:lvl>
    <w:lvl w:ilvl="1" w:tplc="E0C227C4" w:tentative="1">
      <w:start w:val="1"/>
      <w:numFmt w:val="bullet"/>
      <w:lvlText w:val=""/>
      <w:lvlJc w:val="left"/>
      <w:pPr>
        <w:tabs>
          <w:tab w:val="num" w:pos="1440"/>
        </w:tabs>
        <w:ind w:left="1440" w:hanging="360"/>
      </w:pPr>
      <w:rPr>
        <w:rFonts w:ascii="Symbol" w:hAnsi="Symbol" w:hint="default"/>
      </w:rPr>
    </w:lvl>
    <w:lvl w:ilvl="2" w:tplc="0BCE1ED2" w:tentative="1">
      <w:start w:val="1"/>
      <w:numFmt w:val="bullet"/>
      <w:lvlText w:val=""/>
      <w:lvlJc w:val="left"/>
      <w:pPr>
        <w:tabs>
          <w:tab w:val="num" w:pos="2160"/>
        </w:tabs>
        <w:ind w:left="2160" w:hanging="360"/>
      </w:pPr>
      <w:rPr>
        <w:rFonts w:ascii="Symbol" w:hAnsi="Symbol" w:hint="default"/>
      </w:rPr>
    </w:lvl>
    <w:lvl w:ilvl="3" w:tplc="D58A8EF0" w:tentative="1">
      <w:start w:val="1"/>
      <w:numFmt w:val="bullet"/>
      <w:lvlText w:val=""/>
      <w:lvlJc w:val="left"/>
      <w:pPr>
        <w:tabs>
          <w:tab w:val="num" w:pos="2880"/>
        </w:tabs>
        <w:ind w:left="2880" w:hanging="360"/>
      </w:pPr>
      <w:rPr>
        <w:rFonts w:ascii="Symbol" w:hAnsi="Symbol" w:hint="default"/>
      </w:rPr>
    </w:lvl>
    <w:lvl w:ilvl="4" w:tplc="19F89B68" w:tentative="1">
      <w:start w:val="1"/>
      <w:numFmt w:val="bullet"/>
      <w:lvlText w:val=""/>
      <w:lvlJc w:val="left"/>
      <w:pPr>
        <w:tabs>
          <w:tab w:val="num" w:pos="3600"/>
        </w:tabs>
        <w:ind w:left="3600" w:hanging="360"/>
      </w:pPr>
      <w:rPr>
        <w:rFonts w:ascii="Symbol" w:hAnsi="Symbol" w:hint="default"/>
      </w:rPr>
    </w:lvl>
    <w:lvl w:ilvl="5" w:tplc="5AF4C1E2" w:tentative="1">
      <w:start w:val="1"/>
      <w:numFmt w:val="bullet"/>
      <w:lvlText w:val=""/>
      <w:lvlJc w:val="left"/>
      <w:pPr>
        <w:tabs>
          <w:tab w:val="num" w:pos="4320"/>
        </w:tabs>
        <w:ind w:left="4320" w:hanging="360"/>
      </w:pPr>
      <w:rPr>
        <w:rFonts w:ascii="Symbol" w:hAnsi="Symbol" w:hint="default"/>
      </w:rPr>
    </w:lvl>
    <w:lvl w:ilvl="6" w:tplc="70DE672A" w:tentative="1">
      <w:start w:val="1"/>
      <w:numFmt w:val="bullet"/>
      <w:lvlText w:val=""/>
      <w:lvlJc w:val="left"/>
      <w:pPr>
        <w:tabs>
          <w:tab w:val="num" w:pos="5040"/>
        </w:tabs>
        <w:ind w:left="5040" w:hanging="360"/>
      </w:pPr>
      <w:rPr>
        <w:rFonts w:ascii="Symbol" w:hAnsi="Symbol" w:hint="default"/>
      </w:rPr>
    </w:lvl>
    <w:lvl w:ilvl="7" w:tplc="1BC48E78" w:tentative="1">
      <w:start w:val="1"/>
      <w:numFmt w:val="bullet"/>
      <w:lvlText w:val=""/>
      <w:lvlJc w:val="left"/>
      <w:pPr>
        <w:tabs>
          <w:tab w:val="num" w:pos="5760"/>
        </w:tabs>
        <w:ind w:left="5760" w:hanging="360"/>
      </w:pPr>
      <w:rPr>
        <w:rFonts w:ascii="Symbol" w:hAnsi="Symbol" w:hint="default"/>
      </w:rPr>
    </w:lvl>
    <w:lvl w:ilvl="8" w:tplc="F3C8D96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F8F6030"/>
    <w:multiLevelType w:val="hybridMultilevel"/>
    <w:tmpl w:val="D19E562A"/>
    <w:lvl w:ilvl="0" w:tplc="09846A9E">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0C14438"/>
    <w:multiLevelType w:val="multilevel"/>
    <w:tmpl w:val="BFB28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6413B4"/>
    <w:multiLevelType w:val="multilevel"/>
    <w:tmpl w:val="45FADB1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80F0EAA"/>
    <w:multiLevelType w:val="multilevel"/>
    <w:tmpl w:val="71704F9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9932391"/>
    <w:multiLevelType w:val="multilevel"/>
    <w:tmpl w:val="41166C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2AC638C5"/>
    <w:multiLevelType w:val="hybridMultilevel"/>
    <w:tmpl w:val="805E36D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6E5213"/>
    <w:multiLevelType w:val="hybridMultilevel"/>
    <w:tmpl w:val="AF2479EA"/>
    <w:lvl w:ilvl="0" w:tplc="AA287080">
      <w:start w:val="1"/>
      <w:numFmt w:val="decimal"/>
      <w:lvlText w:val="%1."/>
      <w:lvlJc w:val="left"/>
      <w:pPr>
        <w:ind w:left="720" w:hanging="360"/>
      </w:pPr>
      <w:rPr>
        <w:rFonts w:hint="default"/>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E95D59"/>
    <w:multiLevelType w:val="multilevel"/>
    <w:tmpl w:val="18A6EE9C"/>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color w:val="auto"/>
      </w:rPr>
    </w:lvl>
    <w:lvl w:ilvl="2">
      <w:start w:val="1"/>
      <w:numFmt w:val="decimal"/>
      <w:lvlText w:val="%1.%2.%3."/>
      <w:lvlJc w:val="left"/>
      <w:pPr>
        <w:ind w:left="582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5D03878"/>
    <w:multiLevelType w:val="hybridMultilevel"/>
    <w:tmpl w:val="361427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CD02C4A"/>
    <w:multiLevelType w:val="hybridMultilevel"/>
    <w:tmpl w:val="A8681AC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667DFF"/>
    <w:multiLevelType w:val="hybridMultilevel"/>
    <w:tmpl w:val="0C8480C2"/>
    <w:lvl w:ilvl="0" w:tplc="EC4830E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8A5CE6"/>
    <w:multiLevelType w:val="hybridMultilevel"/>
    <w:tmpl w:val="564E46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8B57FF1"/>
    <w:multiLevelType w:val="multilevel"/>
    <w:tmpl w:val="231E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207A5B"/>
    <w:multiLevelType w:val="multilevel"/>
    <w:tmpl w:val="AC78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8475AA"/>
    <w:multiLevelType w:val="hybridMultilevel"/>
    <w:tmpl w:val="DEE20D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5F532E3"/>
    <w:multiLevelType w:val="hybridMultilevel"/>
    <w:tmpl w:val="4C828434"/>
    <w:lvl w:ilvl="0" w:tplc="62A0FF9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90B17F5"/>
    <w:multiLevelType w:val="hybridMultilevel"/>
    <w:tmpl w:val="F4ECC7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B0A1D2D"/>
    <w:multiLevelType w:val="hybridMultilevel"/>
    <w:tmpl w:val="AD424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5610F5"/>
    <w:multiLevelType w:val="multilevel"/>
    <w:tmpl w:val="08227D3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15:restartNumberingAfterBreak="0">
    <w:nsid w:val="765913FC"/>
    <w:multiLevelType w:val="multilevel"/>
    <w:tmpl w:val="8568702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50557E"/>
    <w:multiLevelType w:val="hybridMultilevel"/>
    <w:tmpl w:val="194A8514"/>
    <w:lvl w:ilvl="0" w:tplc="B00EBC28">
      <w:start w:val="1"/>
      <w:numFmt w:val="decimal"/>
      <w:lvlText w:val="%1."/>
      <w:lvlJc w:val="left"/>
      <w:pPr>
        <w:tabs>
          <w:tab w:val="num" w:pos="720"/>
        </w:tabs>
        <w:ind w:left="720" w:hanging="360"/>
      </w:pPr>
    </w:lvl>
    <w:lvl w:ilvl="1" w:tplc="D820ECAE" w:tentative="1">
      <w:start w:val="1"/>
      <w:numFmt w:val="decimal"/>
      <w:lvlText w:val="%2."/>
      <w:lvlJc w:val="left"/>
      <w:pPr>
        <w:tabs>
          <w:tab w:val="num" w:pos="1440"/>
        </w:tabs>
        <w:ind w:left="1440" w:hanging="360"/>
      </w:pPr>
    </w:lvl>
    <w:lvl w:ilvl="2" w:tplc="8076BEF4" w:tentative="1">
      <w:start w:val="1"/>
      <w:numFmt w:val="decimal"/>
      <w:lvlText w:val="%3."/>
      <w:lvlJc w:val="left"/>
      <w:pPr>
        <w:tabs>
          <w:tab w:val="num" w:pos="2160"/>
        </w:tabs>
        <w:ind w:left="2160" w:hanging="360"/>
      </w:pPr>
    </w:lvl>
    <w:lvl w:ilvl="3" w:tplc="2AB249FE" w:tentative="1">
      <w:start w:val="1"/>
      <w:numFmt w:val="decimal"/>
      <w:lvlText w:val="%4."/>
      <w:lvlJc w:val="left"/>
      <w:pPr>
        <w:tabs>
          <w:tab w:val="num" w:pos="2880"/>
        </w:tabs>
        <w:ind w:left="2880" w:hanging="360"/>
      </w:pPr>
    </w:lvl>
    <w:lvl w:ilvl="4" w:tplc="F7EC9B04" w:tentative="1">
      <w:start w:val="1"/>
      <w:numFmt w:val="decimal"/>
      <w:lvlText w:val="%5."/>
      <w:lvlJc w:val="left"/>
      <w:pPr>
        <w:tabs>
          <w:tab w:val="num" w:pos="3600"/>
        </w:tabs>
        <w:ind w:left="3600" w:hanging="360"/>
      </w:pPr>
    </w:lvl>
    <w:lvl w:ilvl="5" w:tplc="50541AFE" w:tentative="1">
      <w:start w:val="1"/>
      <w:numFmt w:val="decimal"/>
      <w:lvlText w:val="%6."/>
      <w:lvlJc w:val="left"/>
      <w:pPr>
        <w:tabs>
          <w:tab w:val="num" w:pos="4320"/>
        </w:tabs>
        <w:ind w:left="4320" w:hanging="360"/>
      </w:pPr>
    </w:lvl>
    <w:lvl w:ilvl="6" w:tplc="FCEA3AA0" w:tentative="1">
      <w:start w:val="1"/>
      <w:numFmt w:val="decimal"/>
      <w:lvlText w:val="%7."/>
      <w:lvlJc w:val="left"/>
      <w:pPr>
        <w:tabs>
          <w:tab w:val="num" w:pos="5040"/>
        </w:tabs>
        <w:ind w:left="5040" w:hanging="360"/>
      </w:pPr>
    </w:lvl>
    <w:lvl w:ilvl="7" w:tplc="8586EB40" w:tentative="1">
      <w:start w:val="1"/>
      <w:numFmt w:val="decimal"/>
      <w:lvlText w:val="%8."/>
      <w:lvlJc w:val="left"/>
      <w:pPr>
        <w:tabs>
          <w:tab w:val="num" w:pos="5760"/>
        </w:tabs>
        <w:ind w:left="5760" w:hanging="360"/>
      </w:pPr>
    </w:lvl>
    <w:lvl w:ilvl="8" w:tplc="A7340434" w:tentative="1">
      <w:start w:val="1"/>
      <w:numFmt w:val="decimal"/>
      <w:lvlText w:val="%9."/>
      <w:lvlJc w:val="left"/>
      <w:pPr>
        <w:tabs>
          <w:tab w:val="num" w:pos="6480"/>
        </w:tabs>
        <w:ind w:left="6480" w:hanging="360"/>
      </w:pPr>
    </w:lvl>
  </w:abstractNum>
  <w:abstractNum w:abstractNumId="36" w15:restartNumberingAfterBreak="0">
    <w:nsid w:val="7EB83C5A"/>
    <w:multiLevelType w:val="hybridMultilevel"/>
    <w:tmpl w:val="9EEC3F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2"/>
  </w:num>
  <w:num w:numId="2">
    <w:abstractNumId w:val="25"/>
  </w:num>
  <w:num w:numId="3">
    <w:abstractNumId w:val="15"/>
  </w:num>
  <w:num w:numId="4">
    <w:abstractNumId w:val="36"/>
  </w:num>
  <w:num w:numId="5">
    <w:abstractNumId w:val="18"/>
  </w:num>
  <w:num w:numId="6">
    <w:abstractNumId w:val="34"/>
  </w:num>
  <w:num w:numId="7">
    <w:abstractNumId w:val="19"/>
  </w:num>
  <w:num w:numId="8">
    <w:abstractNumId w:val="4"/>
  </w:num>
  <w:num w:numId="9">
    <w:abstractNumId w:val="17"/>
  </w:num>
  <w:num w:numId="10">
    <w:abstractNumId w:val="16"/>
  </w:num>
  <w:num w:numId="11">
    <w:abstractNumId w:val="28"/>
  </w:num>
  <w:num w:numId="12">
    <w:abstractNumId w:val="5"/>
  </w:num>
  <w:num w:numId="13">
    <w:abstractNumId w:val="27"/>
  </w:num>
  <w:num w:numId="14">
    <w:abstractNumId w:val="3"/>
  </w:num>
  <w:num w:numId="15">
    <w:abstractNumId w:val="20"/>
  </w:num>
  <w:num w:numId="16">
    <w:abstractNumId w:val="2"/>
  </w:num>
  <w:num w:numId="17">
    <w:abstractNumId w:val="31"/>
  </w:num>
  <w:num w:numId="18">
    <w:abstractNumId w:val="32"/>
  </w:num>
  <w:num w:numId="19">
    <w:abstractNumId w:val="7"/>
  </w:num>
  <w:num w:numId="20">
    <w:abstractNumId w:val="26"/>
  </w:num>
  <w:num w:numId="21">
    <w:abstractNumId w:val="33"/>
  </w:num>
  <w:num w:numId="22">
    <w:abstractNumId w:val="24"/>
  </w:num>
  <w:num w:numId="23">
    <w:abstractNumId w:val="11"/>
  </w:num>
  <w:num w:numId="24">
    <w:abstractNumId w:val="30"/>
  </w:num>
  <w:num w:numId="25">
    <w:abstractNumId w:val="14"/>
  </w:num>
  <w:num w:numId="26">
    <w:abstractNumId w:val="35"/>
  </w:num>
  <w:num w:numId="27">
    <w:abstractNumId w:val="1"/>
  </w:num>
  <w:num w:numId="28">
    <w:abstractNumId w:val="9"/>
  </w:num>
  <w:num w:numId="29">
    <w:abstractNumId w:val="8"/>
  </w:num>
  <w:num w:numId="30">
    <w:abstractNumId w:val="13"/>
  </w:num>
  <w:num w:numId="31">
    <w:abstractNumId w:val="0"/>
  </w:num>
  <w:num w:numId="32">
    <w:abstractNumId w:val="21"/>
  </w:num>
  <w:num w:numId="33">
    <w:abstractNumId w:val="29"/>
  </w:num>
  <w:num w:numId="34">
    <w:abstractNumId w:val="12"/>
  </w:num>
  <w:num w:numId="35">
    <w:abstractNumId w:val="6"/>
  </w:num>
  <w:num w:numId="36">
    <w:abstractNumId w:val="10"/>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204"/>
    <w:rsid w:val="00013AA5"/>
    <w:rsid w:val="00015775"/>
    <w:rsid w:val="000427C2"/>
    <w:rsid w:val="000518AB"/>
    <w:rsid w:val="00057793"/>
    <w:rsid w:val="00063575"/>
    <w:rsid w:val="00065DE6"/>
    <w:rsid w:val="00092E87"/>
    <w:rsid w:val="000B306C"/>
    <w:rsid w:val="000C1932"/>
    <w:rsid w:val="000C2D2E"/>
    <w:rsid w:val="000C2F15"/>
    <w:rsid w:val="000C744C"/>
    <w:rsid w:val="000D1FD2"/>
    <w:rsid w:val="000D6BF9"/>
    <w:rsid w:val="000E102E"/>
    <w:rsid w:val="000E1E6A"/>
    <w:rsid w:val="000E301D"/>
    <w:rsid w:val="000E42EB"/>
    <w:rsid w:val="000E510D"/>
    <w:rsid w:val="000E7522"/>
    <w:rsid w:val="000F476F"/>
    <w:rsid w:val="00104008"/>
    <w:rsid w:val="00107CD3"/>
    <w:rsid w:val="00115EE9"/>
    <w:rsid w:val="0011603F"/>
    <w:rsid w:val="00125560"/>
    <w:rsid w:val="00133740"/>
    <w:rsid w:val="00136363"/>
    <w:rsid w:val="001400AC"/>
    <w:rsid w:val="00144EF9"/>
    <w:rsid w:val="001514DD"/>
    <w:rsid w:val="00151A90"/>
    <w:rsid w:val="00161249"/>
    <w:rsid w:val="0016257A"/>
    <w:rsid w:val="001634EF"/>
    <w:rsid w:val="00166D01"/>
    <w:rsid w:val="001735E5"/>
    <w:rsid w:val="0017439C"/>
    <w:rsid w:val="00184B9A"/>
    <w:rsid w:val="0019062B"/>
    <w:rsid w:val="00191760"/>
    <w:rsid w:val="001A05F4"/>
    <w:rsid w:val="001B11C8"/>
    <w:rsid w:val="001B52BC"/>
    <w:rsid w:val="001D4AE1"/>
    <w:rsid w:val="001D66E9"/>
    <w:rsid w:val="001F19BF"/>
    <w:rsid w:val="001F1B1B"/>
    <w:rsid w:val="001F5BEF"/>
    <w:rsid w:val="001F7BF4"/>
    <w:rsid w:val="0020798B"/>
    <w:rsid w:val="002114C2"/>
    <w:rsid w:val="002156DD"/>
    <w:rsid w:val="00224270"/>
    <w:rsid w:val="002255AF"/>
    <w:rsid w:val="00225D16"/>
    <w:rsid w:val="00230FC8"/>
    <w:rsid w:val="002359CF"/>
    <w:rsid w:val="00237D21"/>
    <w:rsid w:val="00237D88"/>
    <w:rsid w:val="00240AE0"/>
    <w:rsid w:val="00250EB4"/>
    <w:rsid w:val="00251CE1"/>
    <w:rsid w:val="0025224B"/>
    <w:rsid w:val="002627A2"/>
    <w:rsid w:val="00286F96"/>
    <w:rsid w:val="00290582"/>
    <w:rsid w:val="00293B95"/>
    <w:rsid w:val="00294BCC"/>
    <w:rsid w:val="00295EBD"/>
    <w:rsid w:val="002974E0"/>
    <w:rsid w:val="002A4CE3"/>
    <w:rsid w:val="002B1D55"/>
    <w:rsid w:val="002C1E82"/>
    <w:rsid w:val="002C652B"/>
    <w:rsid w:val="002D4C46"/>
    <w:rsid w:val="002E109A"/>
    <w:rsid w:val="002E78C1"/>
    <w:rsid w:val="0030173B"/>
    <w:rsid w:val="00302F41"/>
    <w:rsid w:val="00311797"/>
    <w:rsid w:val="00317FD3"/>
    <w:rsid w:val="003269E4"/>
    <w:rsid w:val="003302B0"/>
    <w:rsid w:val="00340BB4"/>
    <w:rsid w:val="0034126C"/>
    <w:rsid w:val="0034378F"/>
    <w:rsid w:val="003452E0"/>
    <w:rsid w:val="00352926"/>
    <w:rsid w:val="003553EB"/>
    <w:rsid w:val="00355984"/>
    <w:rsid w:val="00356265"/>
    <w:rsid w:val="003564EB"/>
    <w:rsid w:val="00356B39"/>
    <w:rsid w:val="003575D2"/>
    <w:rsid w:val="00360B42"/>
    <w:rsid w:val="00364C90"/>
    <w:rsid w:val="003775C8"/>
    <w:rsid w:val="003840BE"/>
    <w:rsid w:val="00393899"/>
    <w:rsid w:val="00394544"/>
    <w:rsid w:val="00397065"/>
    <w:rsid w:val="003A0793"/>
    <w:rsid w:val="003A2628"/>
    <w:rsid w:val="003A2C65"/>
    <w:rsid w:val="003A60FC"/>
    <w:rsid w:val="003B1830"/>
    <w:rsid w:val="003C0F6D"/>
    <w:rsid w:val="003C2729"/>
    <w:rsid w:val="003C3181"/>
    <w:rsid w:val="003C4237"/>
    <w:rsid w:val="003C77D6"/>
    <w:rsid w:val="003D16A6"/>
    <w:rsid w:val="003E0FA4"/>
    <w:rsid w:val="003E373D"/>
    <w:rsid w:val="003E4921"/>
    <w:rsid w:val="003F7DCA"/>
    <w:rsid w:val="0040051B"/>
    <w:rsid w:val="00403E98"/>
    <w:rsid w:val="004136BA"/>
    <w:rsid w:val="00417F51"/>
    <w:rsid w:val="00423B15"/>
    <w:rsid w:val="004339E4"/>
    <w:rsid w:val="00433CAF"/>
    <w:rsid w:val="0045096D"/>
    <w:rsid w:val="00452F9E"/>
    <w:rsid w:val="00456872"/>
    <w:rsid w:val="00460042"/>
    <w:rsid w:val="00462919"/>
    <w:rsid w:val="00462FE3"/>
    <w:rsid w:val="00466309"/>
    <w:rsid w:val="00483075"/>
    <w:rsid w:val="00483E79"/>
    <w:rsid w:val="00484E86"/>
    <w:rsid w:val="00487479"/>
    <w:rsid w:val="00491E2E"/>
    <w:rsid w:val="004B1BAC"/>
    <w:rsid w:val="004B520A"/>
    <w:rsid w:val="004C099E"/>
    <w:rsid w:val="004C6E79"/>
    <w:rsid w:val="004D3145"/>
    <w:rsid w:val="004D4329"/>
    <w:rsid w:val="004D62A9"/>
    <w:rsid w:val="004F5DE3"/>
    <w:rsid w:val="00524420"/>
    <w:rsid w:val="00526EC1"/>
    <w:rsid w:val="00530D83"/>
    <w:rsid w:val="005351C5"/>
    <w:rsid w:val="0055260F"/>
    <w:rsid w:val="00552F85"/>
    <w:rsid w:val="00555747"/>
    <w:rsid w:val="00572DB7"/>
    <w:rsid w:val="00586D1A"/>
    <w:rsid w:val="005936A0"/>
    <w:rsid w:val="005B5050"/>
    <w:rsid w:val="005B6609"/>
    <w:rsid w:val="005B7ACA"/>
    <w:rsid w:val="005B7AF0"/>
    <w:rsid w:val="005C392B"/>
    <w:rsid w:val="005C424B"/>
    <w:rsid w:val="005D010B"/>
    <w:rsid w:val="005D52A2"/>
    <w:rsid w:val="005F017B"/>
    <w:rsid w:val="005F0604"/>
    <w:rsid w:val="005F1C4F"/>
    <w:rsid w:val="005F20D3"/>
    <w:rsid w:val="005F421B"/>
    <w:rsid w:val="00606573"/>
    <w:rsid w:val="00612F54"/>
    <w:rsid w:val="00617D54"/>
    <w:rsid w:val="006222B8"/>
    <w:rsid w:val="006269EC"/>
    <w:rsid w:val="00627BF5"/>
    <w:rsid w:val="00632437"/>
    <w:rsid w:val="00635F68"/>
    <w:rsid w:val="00645043"/>
    <w:rsid w:val="006463E2"/>
    <w:rsid w:val="00650EA3"/>
    <w:rsid w:val="00664EFC"/>
    <w:rsid w:val="0066555D"/>
    <w:rsid w:val="00673F0A"/>
    <w:rsid w:val="00674145"/>
    <w:rsid w:val="006A438D"/>
    <w:rsid w:val="006A531C"/>
    <w:rsid w:val="006B38D7"/>
    <w:rsid w:val="006C08DF"/>
    <w:rsid w:val="006C1B10"/>
    <w:rsid w:val="006C4EA2"/>
    <w:rsid w:val="006E1376"/>
    <w:rsid w:val="006E5D99"/>
    <w:rsid w:val="00710E09"/>
    <w:rsid w:val="0072155C"/>
    <w:rsid w:val="007250A0"/>
    <w:rsid w:val="007272F2"/>
    <w:rsid w:val="007508E6"/>
    <w:rsid w:val="0075507B"/>
    <w:rsid w:val="00755A57"/>
    <w:rsid w:val="00760488"/>
    <w:rsid w:val="00760B1A"/>
    <w:rsid w:val="0077318D"/>
    <w:rsid w:val="00775E44"/>
    <w:rsid w:val="00786790"/>
    <w:rsid w:val="00790E18"/>
    <w:rsid w:val="00795E41"/>
    <w:rsid w:val="007A1802"/>
    <w:rsid w:val="007B2A94"/>
    <w:rsid w:val="007B4D42"/>
    <w:rsid w:val="007C4511"/>
    <w:rsid w:val="007F48A0"/>
    <w:rsid w:val="008008F5"/>
    <w:rsid w:val="00803476"/>
    <w:rsid w:val="0081329D"/>
    <w:rsid w:val="0082332E"/>
    <w:rsid w:val="00824F41"/>
    <w:rsid w:val="00824FC8"/>
    <w:rsid w:val="00826433"/>
    <w:rsid w:val="00826CDC"/>
    <w:rsid w:val="00831F6D"/>
    <w:rsid w:val="00833E03"/>
    <w:rsid w:val="00841227"/>
    <w:rsid w:val="00845CE4"/>
    <w:rsid w:val="0085215A"/>
    <w:rsid w:val="00855AA5"/>
    <w:rsid w:val="008561AD"/>
    <w:rsid w:val="008609A8"/>
    <w:rsid w:val="00862ABE"/>
    <w:rsid w:val="00866EEA"/>
    <w:rsid w:val="008679FE"/>
    <w:rsid w:val="00874305"/>
    <w:rsid w:val="00876807"/>
    <w:rsid w:val="00891552"/>
    <w:rsid w:val="008A2EDB"/>
    <w:rsid w:val="008A3AF2"/>
    <w:rsid w:val="008A49B2"/>
    <w:rsid w:val="008B105D"/>
    <w:rsid w:val="008B320A"/>
    <w:rsid w:val="008B321B"/>
    <w:rsid w:val="008C0BD9"/>
    <w:rsid w:val="008C27F8"/>
    <w:rsid w:val="008D1AE5"/>
    <w:rsid w:val="008E50EF"/>
    <w:rsid w:val="008E6557"/>
    <w:rsid w:val="00900C99"/>
    <w:rsid w:val="009023D6"/>
    <w:rsid w:val="00903F26"/>
    <w:rsid w:val="00914188"/>
    <w:rsid w:val="00951959"/>
    <w:rsid w:val="00961B2F"/>
    <w:rsid w:val="00962995"/>
    <w:rsid w:val="00963125"/>
    <w:rsid w:val="00966E61"/>
    <w:rsid w:val="009755C1"/>
    <w:rsid w:val="00985CCC"/>
    <w:rsid w:val="0099712E"/>
    <w:rsid w:val="009A23FE"/>
    <w:rsid w:val="009B0443"/>
    <w:rsid w:val="009B178F"/>
    <w:rsid w:val="009B6AB6"/>
    <w:rsid w:val="009D28B0"/>
    <w:rsid w:val="009D323A"/>
    <w:rsid w:val="009D41E2"/>
    <w:rsid w:val="009F2FDE"/>
    <w:rsid w:val="009F35CC"/>
    <w:rsid w:val="00A02C6B"/>
    <w:rsid w:val="00A074F4"/>
    <w:rsid w:val="00A1198F"/>
    <w:rsid w:val="00A12DDB"/>
    <w:rsid w:val="00A3278D"/>
    <w:rsid w:val="00A327F8"/>
    <w:rsid w:val="00A3630C"/>
    <w:rsid w:val="00A37AD1"/>
    <w:rsid w:val="00A42E25"/>
    <w:rsid w:val="00A6486D"/>
    <w:rsid w:val="00A66BE6"/>
    <w:rsid w:val="00A8684D"/>
    <w:rsid w:val="00A91684"/>
    <w:rsid w:val="00AB62C9"/>
    <w:rsid w:val="00AC5C60"/>
    <w:rsid w:val="00AD1403"/>
    <w:rsid w:val="00AD3870"/>
    <w:rsid w:val="00AE063C"/>
    <w:rsid w:val="00AE3699"/>
    <w:rsid w:val="00AE56B9"/>
    <w:rsid w:val="00AE64FD"/>
    <w:rsid w:val="00AF3B33"/>
    <w:rsid w:val="00B020C3"/>
    <w:rsid w:val="00B02A50"/>
    <w:rsid w:val="00B03E71"/>
    <w:rsid w:val="00B129F3"/>
    <w:rsid w:val="00B1305A"/>
    <w:rsid w:val="00B20CB0"/>
    <w:rsid w:val="00B20E10"/>
    <w:rsid w:val="00B262C5"/>
    <w:rsid w:val="00B40AD9"/>
    <w:rsid w:val="00B40BD0"/>
    <w:rsid w:val="00B52282"/>
    <w:rsid w:val="00B53C11"/>
    <w:rsid w:val="00B555D1"/>
    <w:rsid w:val="00B64E39"/>
    <w:rsid w:val="00B67A76"/>
    <w:rsid w:val="00B73D5C"/>
    <w:rsid w:val="00B83B4A"/>
    <w:rsid w:val="00B847FE"/>
    <w:rsid w:val="00B84BA8"/>
    <w:rsid w:val="00BA3508"/>
    <w:rsid w:val="00BB17C9"/>
    <w:rsid w:val="00BB787D"/>
    <w:rsid w:val="00BC01F1"/>
    <w:rsid w:val="00BD7E91"/>
    <w:rsid w:val="00BE27CF"/>
    <w:rsid w:val="00BE3D06"/>
    <w:rsid w:val="00BF1E23"/>
    <w:rsid w:val="00BF7C4D"/>
    <w:rsid w:val="00C135E5"/>
    <w:rsid w:val="00C23F32"/>
    <w:rsid w:val="00C26D97"/>
    <w:rsid w:val="00C26E38"/>
    <w:rsid w:val="00C32CBB"/>
    <w:rsid w:val="00C35AFC"/>
    <w:rsid w:val="00C56889"/>
    <w:rsid w:val="00C56DF3"/>
    <w:rsid w:val="00C57DF1"/>
    <w:rsid w:val="00C83C7A"/>
    <w:rsid w:val="00C84F74"/>
    <w:rsid w:val="00CA467D"/>
    <w:rsid w:val="00CB2417"/>
    <w:rsid w:val="00CB30C0"/>
    <w:rsid w:val="00CB39D1"/>
    <w:rsid w:val="00CC7CD0"/>
    <w:rsid w:val="00CD0D0C"/>
    <w:rsid w:val="00CD200E"/>
    <w:rsid w:val="00CE071C"/>
    <w:rsid w:val="00CE319D"/>
    <w:rsid w:val="00CE39DF"/>
    <w:rsid w:val="00CE7811"/>
    <w:rsid w:val="00CF1021"/>
    <w:rsid w:val="00CF5139"/>
    <w:rsid w:val="00D015A2"/>
    <w:rsid w:val="00D15B27"/>
    <w:rsid w:val="00D25204"/>
    <w:rsid w:val="00D306CD"/>
    <w:rsid w:val="00D3276E"/>
    <w:rsid w:val="00D3615E"/>
    <w:rsid w:val="00D56216"/>
    <w:rsid w:val="00D6000C"/>
    <w:rsid w:val="00D604D6"/>
    <w:rsid w:val="00D75419"/>
    <w:rsid w:val="00D77651"/>
    <w:rsid w:val="00D85B4C"/>
    <w:rsid w:val="00D93B64"/>
    <w:rsid w:val="00D93C38"/>
    <w:rsid w:val="00DA3782"/>
    <w:rsid w:val="00DA50FB"/>
    <w:rsid w:val="00DA6D3F"/>
    <w:rsid w:val="00DB04D4"/>
    <w:rsid w:val="00DC5944"/>
    <w:rsid w:val="00DC7B98"/>
    <w:rsid w:val="00DD2A1A"/>
    <w:rsid w:val="00DD2D51"/>
    <w:rsid w:val="00DE2F29"/>
    <w:rsid w:val="00DE7A5A"/>
    <w:rsid w:val="00DF017D"/>
    <w:rsid w:val="00DF0817"/>
    <w:rsid w:val="00DF1A3C"/>
    <w:rsid w:val="00DF2B12"/>
    <w:rsid w:val="00DF43E7"/>
    <w:rsid w:val="00DF4D35"/>
    <w:rsid w:val="00E06588"/>
    <w:rsid w:val="00E12F4D"/>
    <w:rsid w:val="00E157D0"/>
    <w:rsid w:val="00E15BB5"/>
    <w:rsid w:val="00E20942"/>
    <w:rsid w:val="00E219CD"/>
    <w:rsid w:val="00E22064"/>
    <w:rsid w:val="00E2586F"/>
    <w:rsid w:val="00E27BFE"/>
    <w:rsid w:val="00E410B6"/>
    <w:rsid w:val="00E43966"/>
    <w:rsid w:val="00E46E50"/>
    <w:rsid w:val="00E53F5F"/>
    <w:rsid w:val="00E578C1"/>
    <w:rsid w:val="00E602D5"/>
    <w:rsid w:val="00E6653E"/>
    <w:rsid w:val="00E6692C"/>
    <w:rsid w:val="00E670B6"/>
    <w:rsid w:val="00E67C1D"/>
    <w:rsid w:val="00E70596"/>
    <w:rsid w:val="00E73115"/>
    <w:rsid w:val="00E77E89"/>
    <w:rsid w:val="00E819FB"/>
    <w:rsid w:val="00E86180"/>
    <w:rsid w:val="00E92FA2"/>
    <w:rsid w:val="00EA295D"/>
    <w:rsid w:val="00EA47CC"/>
    <w:rsid w:val="00EA708B"/>
    <w:rsid w:val="00EB0662"/>
    <w:rsid w:val="00EB41A9"/>
    <w:rsid w:val="00EB446B"/>
    <w:rsid w:val="00EB44C8"/>
    <w:rsid w:val="00EB775D"/>
    <w:rsid w:val="00EC1F05"/>
    <w:rsid w:val="00EC3E89"/>
    <w:rsid w:val="00EC7243"/>
    <w:rsid w:val="00F0116C"/>
    <w:rsid w:val="00F02986"/>
    <w:rsid w:val="00F071B4"/>
    <w:rsid w:val="00F13230"/>
    <w:rsid w:val="00F270AB"/>
    <w:rsid w:val="00F31DB8"/>
    <w:rsid w:val="00F32246"/>
    <w:rsid w:val="00F3434A"/>
    <w:rsid w:val="00F34F5A"/>
    <w:rsid w:val="00F36DA9"/>
    <w:rsid w:val="00F534CC"/>
    <w:rsid w:val="00F71125"/>
    <w:rsid w:val="00F72DA8"/>
    <w:rsid w:val="00F77E5D"/>
    <w:rsid w:val="00F80AF1"/>
    <w:rsid w:val="00F834BF"/>
    <w:rsid w:val="00F9439E"/>
    <w:rsid w:val="00F94EC9"/>
    <w:rsid w:val="00FB05E6"/>
    <w:rsid w:val="00FD17C6"/>
    <w:rsid w:val="00FE0970"/>
    <w:rsid w:val="00FE4189"/>
    <w:rsid w:val="00FF1205"/>
    <w:rsid w:val="00FF2943"/>
  </w:rsids>
  <m:mathPr>
    <m:mathFont m:val="Cambria Math"/>
    <m:brkBin m:val="before"/>
    <m:brkBinSub m:val="--"/>
    <m:smallFrac m:val="0"/>
    <m:dispDef/>
    <m:lMargin m:val="0"/>
    <m:rMargin m:val="0"/>
    <m:defJc m:val="centerGroup"/>
    <m:wrapIndent m:val="1440"/>
    <m:intLim m:val="subSup"/>
    <m:naryLim m:val="undOvr"/>
  </m:mathPr>
  <w:themeFontLang w:val="es-MX" w:eastAsia="ja-JP"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28B7F"/>
  <w15:chartTrackingRefBased/>
  <w15:docId w15:val="{711DAA99-03A6-4C2A-907D-659FDE7C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AF1"/>
  </w:style>
  <w:style w:type="paragraph" w:styleId="Ttulo1">
    <w:name w:val="heading 1"/>
    <w:basedOn w:val="Normal"/>
    <w:link w:val="Ttulo1Car"/>
    <w:uiPriority w:val="9"/>
    <w:qFormat/>
    <w:rsid w:val="00EB44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next w:val="Normal"/>
    <w:link w:val="Ttulo2Car"/>
    <w:uiPriority w:val="9"/>
    <w:unhideWhenUsed/>
    <w:qFormat/>
    <w:rsid w:val="00F80A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80A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F80A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nhideWhenUsed/>
    <w:rsid w:val="00D25204"/>
    <w:pPr>
      <w:spacing w:after="0" w:line="240" w:lineRule="auto"/>
    </w:pPr>
    <w:rPr>
      <w:sz w:val="20"/>
      <w:szCs w:val="20"/>
    </w:rPr>
  </w:style>
  <w:style w:type="character" w:customStyle="1" w:styleId="TextonotapieCar">
    <w:name w:val="Texto nota pie Car"/>
    <w:basedOn w:val="Fuentedeprrafopredeter"/>
    <w:link w:val="Textonotapie"/>
    <w:rsid w:val="00D25204"/>
    <w:rPr>
      <w:sz w:val="20"/>
      <w:szCs w:val="20"/>
    </w:rPr>
  </w:style>
  <w:style w:type="character" w:styleId="Refdenotaalpie">
    <w:name w:val="footnote reference"/>
    <w:basedOn w:val="Fuentedeprrafopredeter"/>
    <w:unhideWhenUsed/>
    <w:rsid w:val="00D25204"/>
    <w:rPr>
      <w:vertAlign w:val="superscript"/>
    </w:rPr>
  </w:style>
  <w:style w:type="paragraph" w:styleId="NormalWeb">
    <w:name w:val="Normal (Web)"/>
    <w:basedOn w:val="Normal"/>
    <w:uiPriority w:val="99"/>
    <w:unhideWhenUsed/>
    <w:rsid w:val="00D2520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yiv4048512418msonormal">
    <w:name w:val="yiv4048512418msonormal"/>
    <w:basedOn w:val="Normal"/>
    <w:rsid w:val="00D2520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D25204"/>
    <w:pPr>
      <w:ind w:left="720"/>
      <w:contextualSpacing/>
    </w:pPr>
  </w:style>
  <w:style w:type="character" w:styleId="Hipervnculo">
    <w:name w:val="Hyperlink"/>
    <w:basedOn w:val="Fuentedeprrafopredeter"/>
    <w:uiPriority w:val="99"/>
    <w:unhideWhenUsed/>
    <w:rsid w:val="00D25204"/>
    <w:rPr>
      <w:color w:val="0563C1" w:themeColor="hyperlink"/>
      <w:u w:val="single"/>
    </w:rPr>
  </w:style>
  <w:style w:type="paragraph" w:customStyle="1" w:styleId="bib-citations">
    <w:name w:val="bib-citations"/>
    <w:rsid w:val="00D25204"/>
    <w:pPr>
      <w:overflowPunct w:val="0"/>
      <w:autoSpaceDE w:val="0"/>
      <w:autoSpaceDN w:val="0"/>
      <w:adjustRightInd w:val="0"/>
      <w:spacing w:after="240" w:line="240" w:lineRule="auto"/>
      <w:ind w:left="720" w:hanging="720"/>
      <w:jc w:val="both"/>
    </w:pPr>
    <w:rPr>
      <w:rFonts w:ascii="Times New Roman" w:eastAsia="Times New Roman" w:hAnsi="Times New Roman" w:cs="Times New Roman"/>
      <w:sz w:val="24"/>
      <w:szCs w:val="20"/>
      <w:lang w:val="en-US" w:eastAsia="es-ES"/>
    </w:rPr>
  </w:style>
  <w:style w:type="character" w:styleId="Textoennegrita">
    <w:name w:val="Strong"/>
    <w:basedOn w:val="Fuentedeprrafopredeter"/>
    <w:uiPriority w:val="22"/>
    <w:qFormat/>
    <w:rsid w:val="00D25204"/>
    <w:rPr>
      <w:b/>
      <w:bCs/>
    </w:rPr>
  </w:style>
  <w:style w:type="paragraph" w:customStyle="1" w:styleId="j">
    <w:name w:val="j"/>
    <w:basedOn w:val="Normal"/>
    <w:rsid w:val="00D2520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A12DD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2DDB"/>
    <w:rPr>
      <w:rFonts w:ascii="Segoe UI" w:hAnsi="Segoe UI" w:cs="Segoe UI"/>
      <w:sz w:val="18"/>
      <w:szCs w:val="18"/>
    </w:rPr>
  </w:style>
  <w:style w:type="character" w:styleId="Refdecomentario">
    <w:name w:val="annotation reference"/>
    <w:basedOn w:val="Fuentedeprrafopredeter"/>
    <w:uiPriority w:val="99"/>
    <w:semiHidden/>
    <w:unhideWhenUsed/>
    <w:rsid w:val="00A6486D"/>
    <w:rPr>
      <w:sz w:val="16"/>
      <w:szCs w:val="16"/>
    </w:rPr>
  </w:style>
  <w:style w:type="paragraph" w:styleId="Textocomentario">
    <w:name w:val="annotation text"/>
    <w:basedOn w:val="Normal"/>
    <w:link w:val="TextocomentarioCar"/>
    <w:uiPriority w:val="99"/>
    <w:unhideWhenUsed/>
    <w:rsid w:val="00A6486D"/>
    <w:pPr>
      <w:spacing w:line="240" w:lineRule="auto"/>
    </w:pPr>
    <w:rPr>
      <w:sz w:val="20"/>
      <w:szCs w:val="20"/>
    </w:rPr>
  </w:style>
  <w:style w:type="character" w:customStyle="1" w:styleId="TextocomentarioCar">
    <w:name w:val="Texto comentario Car"/>
    <w:basedOn w:val="Fuentedeprrafopredeter"/>
    <w:link w:val="Textocomentario"/>
    <w:uiPriority w:val="99"/>
    <w:rsid w:val="00A6486D"/>
    <w:rPr>
      <w:sz w:val="20"/>
      <w:szCs w:val="20"/>
    </w:rPr>
  </w:style>
  <w:style w:type="paragraph" w:styleId="Asuntodelcomentario">
    <w:name w:val="annotation subject"/>
    <w:basedOn w:val="Textocomentario"/>
    <w:next w:val="Textocomentario"/>
    <w:link w:val="AsuntodelcomentarioCar"/>
    <w:uiPriority w:val="99"/>
    <w:semiHidden/>
    <w:unhideWhenUsed/>
    <w:rsid w:val="00A6486D"/>
    <w:rPr>
      <w:b/>
      <w:bCs/>
    </w:rPr>
  </w:style>
  <w:style w:type="character" w:customStyle="1" w:styleId="AsuntodelcomentarioCar">
    <w:name w:val="Asunto del comentario Car"/>
    <w:basedOn w:val="TextocomentarioCar"/>
    <w:link w:val="Asuntodelcomentario"/>
    <w:uiPriority w:val="99"/>
    <w:semiHidden/>
    <w:rsid w:val="00A6486D"/>
    <w:rPr>
      <w:b/>
      <w:bCs/>
      <w:sz w:val="20"/>
      <w:szCs w:val="20"/>
    </w:rPr>
  </w:style>
  <w:style w:type="character" w:customStyle="1" w:styleId="Ttulo1Car">
    <w:name w:val="Título 1 Car"/>
    <w:basedOn w:val="Fuentedeprrafopredeter"/>
    <w:link w:val="Ttulo1"/>
    <w:uiPriority w:val="9"/>
    <w:rsid w:val="00EB44C8"/>
    <w:rPr>
      <w:rFonts w:ascii="Times New Roman" w:eastAsia="Times New Roman" w:hAnsi="Times New Roman" w:cs="Times New Roman"/>
      <w:b/>
      <w:bCs/>
      <w:kern w:val="36"/>
      <w:sz w:val="48"/>
      <w:szCs w:val="48"/>
      <w:lang w:eastAsia="es-MX"/>
    </w:rPr>
  </w:style>
  <w:style w:type="paragraph" w:styleId="Encabezado">
    <w:name w:val="header"/>
    <w:basedOn w:val="Normal"/>
    <w:link w:val="EncabezadoCar"/>
    <w:uiPriority w:val="99"/>
    <w:unhideWhenUsed/>
    <w:rsid w:val="0096299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62995"/>
  </w:style>
  <w:style w:type="paragraph" w:styleId="Piedepgina">
    <w:name w:val="footer"/>
    <w:basedOn w:val="Normal"/>
    <w:link w:val="PiedepginaCar"/>
    <w:uiPriority w:val="99"/>
    <w:unhideWhenUsed/>
    <w:rsid w:val="0096299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62995"/>
  </w:style>
  <w:style w:type="character" w:customStyle="1" w:styleId="Mencinsinresolver1">
    <w:name w:val="Mención sin resolver1"/>
    <w:basedOn w:val="Fuentedeprrafopredeter"/>
    <w:uiPriority w:val="99"/>
    <w:semiHidden/>
    <w:unhideWhenUsed/>
    <w:rsid w:val="00DF2B12"/>
    <w:rPr>
      <w:color w:val="605E5C"/>
      <w:shd w:val="clear" w:color="auto" w:fill="E1DFDD"/>
    </w:rPr>
  </w:style>
  <w:style w:type="character" w:customStyle="1" w:styleId="Ttulo3Car">
    <w:name w:val="Título 3 Car"/>
    <w:basedOn w:val="Fuentedeprrafopredeter"/>
    <w:link w:val="Ttulo3"/>
    <w:uiPriority w:val="9"/>
    <w:rsid w:val="00F80AF1"/>
    <w:rPr>
      <w:rFonts w:asciiTheme="majorHAnsi" w:eastAsiaTheme="majorEastAsia" w:hAnsiTheme="majorHAnsi" w:cstheme="majorBidi"/>
      <w:color w:val="1F3763" w:themeColor="accent1" w:themeShade="7F"/>
      <w:sz w:val="24"/>
      <w:szCs w:val="24"/>
    </w:rPr>
  </w:style>
  <w:style w:type="character" w:customStyle="1" w:styleId="Ttulo2Car">
    <w:name w:val="Título 2 Car"/>
    <w:basedOn w:val="Fuentedeprrafopredeter"/>
    <w:link w:val="Ttulo2"/>
    <w:uiPriority w:val="9"/>
    <w:rsid w:val="00F80AF1"/>
    <w:rPr>
      <w:rFonts w:asciiTheme="majorHAnsi" w:eastAsiaTheme="majorEastAsia" w:hAnsiTheme="majorHAnsi" w:cstheme="majorBidi"/>
      <w:color w:val="2F5496" w:themeColor="accent1" w:themeShade="BF"/>
      <w:sz w:val="26"/>
      <w:szCs w:val="26"/>
    </w:rPr>
  </w:style>
  <w:style w:type="character" w:customStyle="1" w:styleId="Ttulo4Car">
    <w:name w:val="Título 4 Car"/>
    <w:basedOn w:val="Fuentedeprrafopredeter"/>
    <w:link w:val="Ttulo4"/>
    <w:uiPriority w:val="9"/>
    <w:rsid w:val="00F80AF1"/>
    <w:rPr>
      <w:rFonts w:asciiTheme="majorHAnsi" w:eastAsiaTheme="majorEastAsia" w:hAnsiTheme="majorHAnsi" w:cstheme="majorBidi"/>
      <w:i/>
      <w:iCs/>
      <w:color w:val="2F5496" w:themeColor="accent1" w:themeShade="BF"/>
    </w:rPr>
  </w:style>
  <w:style w:type="character" w:customStyle="1" w:styleId="fontstyle01">
    <w:name w:val="fontstyle01"/>
    <w:basedOn w:val="Fuentedeprrafopredeter"/>
    <w:rsid w:val="00F80AF1"/>
    <w:rPr>
      <w:rFonts w:ascii="TimesNewRoman" w:hAnsi="TimesNewRoman" w:hint="default"/>
      <w:b w:val="0"/>
      <w:bCs w:val="0"/>
      <w:i w:val="0"/>
      <w:iCs w:val="0"/>
      <w:color w:val="000000"/>
      <w:sz w:val="24"/>
      <w:szCs w:val="24"/>
    </w:rPr>
  </w:style>
  <w:style w:type="paragraph" w:styleId="ndice2">
    <w:name w:val="index 2"/>
    <w:basedOn w:val="Normal"/>
    <w:next w:val="Normal"/>
    <w:autoRedefine/>
    <w:uiPriority w:val="99"/>
    <w:semiHidden/>
    <w:unhideWhenUsed/>
    <w:rsid w:val="00F80AF1"/>
    <w:pPr>
      <w:spacing w:after="0" w:line="240" w:lineRule="auto"/>
      <w:ind w:left="440" w:hanging="220"/>
    </w:pPr>
  </w:style>
  <w:style w:type="paragraph" w:styleId="ndice1">
    <w:name w:val="index 1"/>
    <w:basedOn w:val="Normal"/>
    <w:next w:val="Normal"/>
    <w:autoRedefine/>
    <w:uiPriority w:val="99"/>
    <w:unhideWhenUsed/>
    <w:rsid w:val="00F80AF1"/>
    <w:pPr>
      <w:tabs>
        <w:tab w:val="right" w:leader="dot" w:pos="8828"/>
      </w:tabs>
      <w:spacing w:after="0" w:line="240" w:lineRule="auto"/>
      <w:ind w:left="426"/>
    </w:pPr>
    <w:rPr>
      <w:rFonts w:ascii="Arial" w:hAnsi="Arial" w:cs="Arial"/>
      <w:noProof/>
      <w:sz w:val="24"/>
      <w:szCs w:val="24"/>
    </w:rPr>
  </w:style>
  <w:style w:type="character" w:styleId="nfasis">
    <w:name w:val="Emphasis"/>
    <w:basedOn w:val="Fuentedeprrafopredeter"/>
    <w:uiPriority w:val="20"/>
    <w:qFormat/>
    <w:rsid w:val="00F80AF1"/>
    <w:rPr>
      <w:i/>
      <w:iCs/>
    </w:rPr>
  </w:style>
  <w:style w:type="character" w:customStyle="1" w:styleId="titulo">
    <w:name w:val="titulo"/>
    <w:basedOn w:val="Fuentedeprrafopredeter"/>
    <w:rsid w:val="00F80AF1"/>
  </w:style>
  <w:style w:type="character" w:customStyle="1" w:styleId="titulo1">
    <w:name w:val="titulo1"/>
    <w:basedOn w:val="Fuentedeprrafopredeter"/>
    <w:rsid w:val="00F80AF1"/>
  </w:style>
  <w:style w:type="paragraph" w:customStyle="1" w:styleId="autores">
    <w:name w:val="autores"/>
    <w:basedOn w:val="Normal"/>
    <w:rsid w:val="00F80AF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localizacion">
    <w:name w:val="localizacion"/>
    <w:basedOn w:val="Normal"/>
    <w:rsid w:val="00F80AF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snuevo">
    <w:name w:val="esnuevo"/>
    <w:basedOn w:val="Fuentedeprrafopredeter"/>
    <w:rsid w:val="00F80AF1"/>
  </w:style>
  <w:style w:type="character" w:customStyle="1" w:styleId="separador">
    <w:name w:val="separador"/>
    <w:basedOn w:val="Fuentedeprrafopredeter"/>
    <w:rsid w:val="00F80AF1"/>
  </w:style>
  <w:style w:type="character" w:customStyle="1" w:styleId="subtitulo">
    <w:name w:val="subtitulo"/>
    <w:basedOn w:val="Fuentedeprrafopredeter"/>
    <w:rsid w:val="00F80AF1"/>
  </w:style>
  <w:style w:type="character" w:styleId="AcrnimoHTML">
    <w:name w:val="HTML Acronym"/>
    <w:basedOn w:val="Fuentedeprrafopredeter"/>
    <w:uiPriority w:val="99"/>
    <w:semiHidden/>
    <w:unhideWhenUsed/>
    <w:rsid w:val="00F80AF1"/>
  </w:style>
  <w:style w:type="character" w:customStyle="1" w:styleId="apple-converted-space">
    <w:name w:val="apple-converted-space"/>
    <w:basedOn w:val="Fuentedeprrafopredeter"/>
    <w:rsid w:val="00F80AF1"/>
  </w:style>
  <w:style w:type="table" w:styleId="Tablaconcuadrcula">
    <w:name w:val="Table Grid"/>
    <w:basedOn w:val="Tablanormal"/>
    <w:uiPriority w:val="59"/>
    <w:rsid w:val="00F80AF1"/>
    <w:pPr>
      <w:spacing w:after="0" w:line="240" w:lineRule="auto"/>
    </w:pPr>
    <w:rPr>
      <w:rFonts w:ascii="Calibri" w:eastAsia="Yu Mincho"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F80AF1"/>
    <w:pPr>
      <w:autoSpaceDE w:val="0"/>
      <w:autoSpaceDN w:val="0"/>
      <w:adjustRightInd w:val="0"/>
      <w:spacing w:after="0" w:line="240" w:lineRule="auto"/>
    </w:pPr>
    <w:rPr>
      <w:rFonts w:ascii="Arial" w:eastAsia="Calibri" w:hAnsi="Arial" w:cs="Arial"/>
      <w:color w:val="000000"/>
      <w:sz w:val="24"/>
      <w:szCs w:val="24"/>
    </w:rPr>
  </w:style>
  <w:style w:type="character" w:customStyle="1" w:styleId="TextoCar">
    <w:name w:val="Texto Car"/>
    <w:link w:val="Texto"/>
    <w:locked/>
    <w:rsid w:val="00F80AF1"/>
    <w:rPr>
      <w:rFonts w:ascii="Arial" w:eastAsia="Times New Roman" w:hAnsi="Arial" w:cs="Arial"/>
      <w:sz w:val="18"/>
      <w:szCs w:val="18"/>
      <w:lang w:val="en-US" w:eastAsia="es-ES"/>
    </w:rPr>
  </w:style>
  <w:style w:type="paragraph" w:customStyle="1" w:styleId="Texto">
    <w:name w:val="Texto"/>
    <w:basedOn w:val="Normal"/>
    <w:link w:val="TextoCar"/>
    <w:rsid w:val="00F80AF1"/>
    <w:pPr>
      <w:spacing w:after="101" w:line="216" w:lineRule="exact"/>
      <w:ind w:firstLine="288"/>
      <w:jc w:val="both"/>
    </w:pPr>
    <w:rPr>
      <w:rFonts w:ascii="Arial" w:eastAsia="Times New Roman" w:hAnsi="Arial" w:cs="Arial"/>
      <w:sz w:val="18"/>
      <w:szCs w:val="18"/>
      <w:lang w:val="en-US" w:eastAsia="es-ES"/>
    </w:rPr>
  </w:style>
  <w:style w:type="paragraph" w:customStyle="1" w:styleId="biblio">
    <w:name w:val="biblio"/>
    <w:basedOn w:val="Normal"/>
    <w:rsid w:val="00F80AF1"/>
    <w:pPr>
      <w:overflowPunct w:val="0"/>
      <w:autoSpaceDE w:val="0"/>
      <w:autoSpaceDN w:val="0"/>
      <w:adjustRightInd w:val="0"/>
      <w:spacing w:after="120" w:line="240" w:lineRule="auto"/>
      <w:ind w:left="720" w:hanging="720"/>
      <w:textAlignment w:val="baseline"/>
    </w:pPr>
    <w:rPr>
      <w:rFonts w:ascii="Times New Roman" w:eastAsia="Times New Roman" w:hAnsi="Times New Roman" w:cs="Times New Roman"/>
      <w:sz w:val="24"/>
      <w:szCs w:val="20"/>
      <w:lang w:val="en-US" w:eastAsia="es-ES"/>
    </w:rPr>
  </w:style>
  <w:style w:type="character" w:customStyle="1" w:styleId="A3">
    <w:name w:val="A3"/>
    <w:uiPriority w:val="99"/>
    <w:rsid w:val="00F80AF1"/>
    <w:rPr>
      <w:rFonts w:cs="Cronos Pro Light"/>
      <w:color w:val="000000"/>
      <w:sz w:val="20"/>
      <w:szCs w:val="20"/>
    </w:rPr>
  </w:style>
  <w:style w:type="paragraph" w:styleId="Textoindependiente">
    <w:name w:val="Body Text"/>
    <w:basedOn w:val="Normal"/>
    <w:link w:val="TextoindependienteCar"/>
    <w:uiPriority w:val="99"/>
    <w:semiHidden/>
    <w:unhideWhenUsed/>
    <w:rsid w:val="00F80AF1"/>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F80AF1"/>
    <w:rPr>
      <w:rFonts w:ascii="Calibri" w:eastAsia="Calibri" w:hAnsi="Calibri" w:cs="Times New Roman"/>
    </w:rPr>
  </w:style>
  <w:style w:type="paragraph" w:styleId="Textonotaalfinal">
    <w:name w:val="endnote text"/>
    <w:basedOn w:val="Normal"/>
    <w:link w:val="TextonotaalfinalCar"/>
    <w:uiPriority w:val="99"/>
    <w:unhideWhenUsed/>
    <w:rsid w:val="00F80AF1"/>
    <w:pPr>
      <w:spacing w:after="0" w:line="240" w:lineRule="auto"/>
    </w:pPr>
    <w:rPr>
      <w:rFonts w:ascii="Calibri" w:eastAsia="Calibri" w:hAnsi="Calibri" w:cs="Times New Roman"/>
      <w:sz w:val="20"/>
      <w:szCs w:val="20"/>
    </w:rPr>
  </w:style>
  <w:style w:type="character" w:customStyle="1" w:styleId="TextonotaalfinalCar">
    <w:name w:val="Texto nota al final Car"/>
    <w:basedOn w:val="Fuentedeprrafopredeter"/>
    <w:link w:val="Textonotaalfinal"/>
    <w:uiPriority w:val="99"/>
    <w:rsid w:val="00F80AF1"/>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F80AF1"/>
    <w:rPr>
      <w:vertAlign w:val="superscript"/>
    </w:rPr>
  </w:style>
  <w:style w:type="character" w:customStyle="1" w:styleId="HTMLconformatoprevioCar">
    <w:name w:val="HTML con formato previo Car"/>
    <w:basedOn w:val="Fuentedeprrafopredeter"/>
    <w:link w:val="HTMLconformatoprevio"/>
    <w:uiPriority w:val="99"/>
    <w:semiHidden/>
    <w:rsid w:val="00F80AF1"/>
    <w:rPr>
      <w:rFonts w:ascii="Courier New" w:eastAsia="Times New Roman" w:hAnsi="Courier New" w:cs="Courier New"/>
      <w:sz w:val="20"/>
      <w:szCs w:val="20"/>
      <w:lang w:eastAsia="es-MX"/>
    </w:rPr>
  </w:style>
  <w:style w:type="paragraph" w:styleId="HTMLconformatoprevio">
    <w:name w:val="HTML Preformatted"/>
    <w:basedOn w:val="Normal"/>
    <w:link w:val="HTMLconformatoprevioCar"/>
    <w:uiPriority w:val="99"/>
    <w:semiHidden/>
    <w:unhideWhenUsed/>
    <w:rsid w:val="00F80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1">
    <w:name w:val="HTML con formato previo Car1"/>
    <w:basedOn w:val="Fuentedeprrafopredeter"/>
    <w:uiPriority w:val="99"/>
    <w:semiHidden/>
    <w:rsid w:val="00F80AF1"/>
    <w:rPr>
      <w:rFonts w:ascii="Consolas" w:hAnsi="Consolas"/>
      <w:sz w:val="20"/>
      <w:szCs w:val="20"/>
    </w:rPr>
  </w:style>
  <w:style w:type="paragraph" w:styleId="TtuloTDC">
    <w:name w:val="TOC Heading"/>
    <w:basedOn w:val="Ttulo1"/>
    <w:next w:val="Normal"/>
    <w:uiPriority w:val="39"/>
    <w:unhideWhenUsed/>
    <w:qFormat/>
    <w:rsid w:val="00F80AF1"/>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DC2">
    <w:name w:val="toc 2"/>
    <w:basedOn w:val="Normal"/>
    <w:next w:val="Normal"/>
    <w:autoRedefine/>
    <w:uiPriority w:val="39"/>
    <w:unhideWhenUsed/>
    <w:rsid w:val="00F80AF1"/>
    <w:pPr>
      <w:spacing w:after="100"/>
      <w:ind w:left="220"/>
    </w:pPr>
  </w:style>
  <w:style w:type="paragraph" w:styleId="TDC1">
    <w:name w:val="toc 1"/>
    <w:basedOn w:val="Normal"/>
    <w:next w:val="Normal"/>
    <w:autoRedefine/>
    <w:uiPriority w:val="39"/>
    <w:unhideWhenUsed/>
    <w:rsid w:val="00F80AF1"/>
    <w:pPr>
      <w:tabs>
        <w:tab w:val="right" w:leader="dot" w:pos="8828"/>
      </w:tabs>
      <w:spacing w:after="100" w:line="480" w:lineRule="auto"/>
    </w:pPr>
  </w:style>
  <w:style w:type="paragraph" w:styleId="TDC3">
    <w:name w:val="toc 3"/>
    <w:basedOn w:val="Normal"/>
    <w:next w:val="Normal"/>
    <w:autoRedefine/>
    <w:uiPriority w:val="39"/>
    <w:unhideWhenUsed/>
    <w:rsid w:val="00F80AF1"/>
    <w:pPr>
      <w:spacing w:after="100"/>
      <w:ind w:left="440"/>
    </w:pPr>
  </w:style>
  <w:style w:type="character" w:customStyle="1" w:styleId="titlerespstmt">
    <w:name w:val="title_resp_stmt"/>
    <w:basedOn w:val="Fuentedeprrafopredeter"/>
    <w:rsid w:val="00DF017D"/>
  </w:style>
  <w:style w:type="paragraph" w:styleId="Revisin">
    <w:name w:val="Revision"/>
    <w:hidden/>
    <w:uiPriority w:val="99"/>
    <w:semiHidden/>
    <w:rsid w:val="009B0443"/>
    <w:pPr>
      <w:spacing w:after="0" w:line="240" w:lineRule="auto"/>
    </w:pPr>
  </w:style>
  <w:style w:type="character" w:customStyle="1" w:styleId="Mencinsinresolver2">
    <w:name w:val="Mención sin resolver2"/>
    <w:basedOn w:val="Fuentedeprrafopredeter"/>
    <w:uiPriority w:val="99"/>
    <w:semiHidden/>
    <w:unhideWhenUsed/>
    <w:rsid w:val="00484E86"/>
    <w:rPr>
      <w:color w:val="605E5C"/>
      <w:shd w:val="clear" w:color="auto" w:fill="E1DFDD"/>
    </w:rPr>
  </w:style>
  <w:style w:type="character" w:customStyle="1" w:styleId="UnresolvedMention">
    <w:name w:val="Unresolved Mention"/>
    <w:basedOn w:val="Fuentedeprrafopredeter"/>
    <w:uiPriority w:val="99"/>
    <w:semiHidden/>
    <w:unhideWhenUsed/>
    <w:rsid w:val="00535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5253">
      <w:bodyDiv w:val="1"/>
      <w:marLeft w:val="0"/>
      <w:marRight w:val="0"/>
      <w:marTop w:val="0"/>
      <w:marBottom w:val="0"/>
      <w:divBdr>
        <w:top w:val="none" w:sz="0" w:space="0" w:color="auto"/>
        <w:left w:val="none" w:sz="0" w:space="0" w:color="auto"/>
        <w:bottom w:val="none" w:sz="0" w:space="0" w:color="auto"/>
        <w:right w:val="none" w:sz="0" w:space="0" w:color="auto"/>
      </w:divBdr>
    </w:div>
    <w:div w:id="552695280">
      <w:bodyDiv w:val="1"/>
      <w:marLeft w:val="0"/>
      <w:marRight w:val="0"/>
      <w:marTop w:val="0"/>
      <w:marBottom w:val="0"/>
      <w:divBdr>
        <w:top w:val="none" w:sz="0" w:space="0" w:color="auto"/>
        <w:left w:val="none" w:sz="0" w:space="0" w:color="auto"/>
        <w:bottom w:val="none" w:sz="0" w:space="0" w:color="auto"/>
        <w:right w:val="none" w:sz="0" w:space="0" w:color="auto"/>
      </w:divBdr>
    </w:div>
    <w:div w:id="19114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521-159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ae.es"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hchr.org/SP/ProfessionalInterest/Pages/RightToDevelopment.asp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gentinamining.com/es/santa-cruz-zonificacion-de-la-actividad-minera-e-interrogante-sobre-la-seguridad-juridica" TargetMode="External"/><Relationship Id="rId4" Type="http://schemas.openxmlformats.org/officeDocument/2006/relationships/settings" Target="settings.xml"/><Relationship Id="rId9" Type="http://schemas.openxmlformats.org/officeDocument/2006/relationships/hyperlink" Target="mailto:cmarquezr@taurus.chapingo.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22D44-8A72-4DF8-B328-7108BA77E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10755</Words>
  <Characters>59156</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CAMACHO</dc:creator>
  <cp:keywords/>
  <dc:description/>
  <cp:lastModifiedBy>acer Laptop</cp:lastModifiedBy>
  <cp:revision>3</cp:revision>
  <dcterms:created xsi:type="dcterms:W3CDTF">2022-05-13T16:34:00Z</dcterms:created>
  <dcterms:modified xsi:type="dcterms:W3CDTF">2022-05-13T16:34:00Z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